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F5" w:rsidRPr="00C638F5" w:rsidRDefault="00C638F5" w:rsidP="00C638F5">
      <w:pPr>
        <w:spacing w:after="0" w:line="268" w:lineRule="atLeast"/>
        <w:textAlignment w:val="top"/>
        <w:outlineLvl w:val="0"/>
        <w:rPr>
          <w:rFonts w:ascii="Tahoma" w:eastAsia="Times New Roman" w:hAnsi="Tahoma" w:cs="Tahoma"/>
          <w:b/>
          <w:bCs/>
          <w:color w:val="126A15"/>
          <w:kern w:val="36"/>
          <w:sz w:val="25"/>
          <w:szCs w:val="25"/>
          <w:lang w:eastAsia="pl-PL"/>
        </w:rPr>
      </w:pPr>
      <w:r w:rsidRPr="00C638F5">
        <w:rPr>
          <w:rFonts w:ascii="Tahoma" w:eastAsia="Times New Roman" w:hAnsi="Tahoma" w:cs="Tahoma"/>
          <w:b/>
          <w:bCs/>
          <w:color w:val="126A15"/>
          <w:kern w:val="36"/>
          <w:sz w:val="25"/>
          <w:szCs w:val="25"/>
          <w:lang w:eastAsia="pl-PL"/>
        </w:rPr>
        <w:t>Komitet wyborczy wyborców</w:t>
      </w:r>
    </w:p>
    <w:p w:rsidR="00C638F5" w:rsidRPr="00C638F5" w:rsidRDefault="00C638F5" w:rsidP="00C638F5">
      <w:pPr>
        <w:spacing w:after="0" w:line="268" w:lineRule="atLeast"/>
        <w:textAlignment w:val="top"/>
        <w:rPr>
          <w:rFonts w:ascii="Tahoma" w:eastAsia="Times New Roman" w:hAnsi="Tahoma" w:cs="Tahoma"/>
          <w:color w:val="49535F"/>
          <w:sz w:val="18"/>
          <w:szCs w:val="18"/>
          <w:lang w:eastAsia="pl-PL"/>
        </w:rPr>
      </w:pP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b/>
          <w:bCs/>
          <w:color w:val="49535F"/>
          <w:sz w:val="18"/>
          <w:szCs w:val="18"/>
          <w:lang w:eastAsia="pl-PL"/>
        </w:rPr>
        <w:t xml:space="preserve">Komitet wyborczy wyborców może utworzyć co najmniej 5 osób fizycznych mających prawo wybierania (art. 64f ust. 1 </w:t>
      </w:r>
      <w:hyperlink r:id="rId4" w:tgtFrame="_blank" w:history="1">
        <w:r w:rsidRPr="00C638F5">
          <w:rPr>
            <w:rFonts w:ascii="Tahoma" w:eastAsia="Times New Roman" w:hAnsi="Tahoma" w:cs="Tahoma"/>
            <w:b/>
            <w:bCs/>
            <w:color w:val="126A15"/>
            <w:sz w:val="18"/>
            <w:szCs w:val="18"/>
            <w:lang w:eastAsia="pl-PL"/>
          </w:rPr>
          <w:t>Ordynacji wyborczej do rad gmin, rad powiatów i sejmików województw</w:t>
        </w:r>
      </w:hyperlink>
      <w:r w:rsidRPr="00C638F5">
        <w:rPr>
          <w:rFonts w:ascii="Tahoma" w:eastAsia="Times New Roman" w:hAnsi="Tahoma" w:cs="Tahoma"/>
          <w:b/>
          <w:bCs/>
          <w:color w:val="49535F"/>
          <w:sz w:val="18"/>
          <w:szCs w:val="18"/>
          <w:lang w:eastAsia="pl-PL"/>
        </w:rPr>
        <w:t>). Osoby te nie muszą zamieszkiwać na terenie jednostki samorządu terytorialnego (j.s.t.), do której organów zamierzają wystawić kandydatów.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t xml:space="preserve"> </w:t>
      </w:r>
    </w:p>
    <w:p w:rsidR="00724CF6" w:rsidRDefault="00C638F5" w:rsidP="00C638F5"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  <w:t xml:space="preserve">Komitet wyborczy wyborców może utworzyć co najmniej 5 osób fizycznych mających prawo wybierania (art. 64f ust. 1 </w:t>
      </w:r>
      <w:hyperlink r:id="rId5" w:tgtFrame="_blank" w:history="1">
        <w:r w:rsidRPr="00C638F5">
          <w:rPr>
            <w:rFonts w:ascii="Tahoma" w:eastAsia="Times New Roman" w:hAnsi="Tahoma" w:cs="Tahoma"/>
            <w:b/>
            <w:bCs/>
            <w:color w:val="126A15"/>
            <w:sz w:val="18"/>
            <w:lang w:eastAsia="pl-PL"/>
          </w:rPr>
          <w:t>Ordynacji wyborczej do rad gmin, rad powiatów i sejmików województw</w:t>
        </w:r>
      </w:hyperlink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t xml:space="preserve"> (dalej: </w:t>
      </w:r>
      <w:hyperlink r:id="rId6" w:tgtFrame="_blank" w:history="1">
        <w:r w:rsidRPr="00C638F5">
          <w:rPr>
            <w:rFonts w:ascii="Tahoma" w:eastAsia="Times New Roman" w:hAnsi="Tahoma" w:cs="Tahoma"/>
            <w:color w:val="126A15"/>
            <w:sz w:val="18"/>
            <w:szCs w:val="18"/>
            <w:lang w:eastAsia="pl-PL"/>
          </w:rPr>
          <w:t>Ordynacja</w:t>
        </w:r>
      </w:hyperlink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t xml:space="preserve">). Osoby te nie muszą zamieszkiwać na terenie jednostki samorządu terytorialnego (j.s.t.), do której organów zamierzają wystawić kandydatów.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  <w:t xml:space="preserve">Utworzenie komitetu wymaga złożenia pisemnego oświadczenia o utworzeniu komitetu, z podaniem imion i nazwisk, adresów zamieszkania oraz numerów ewidencyjnych PESEL członków komitetu. Komitet określa swoją nazwę, oficjalny skrót nazwy, jak również wskazuje adres siedziby.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  <w:t xml:space="preserve">Komitet wyborczy wyborców powołuje (wskazuje) obligatoryjnie spośród siebie: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  <w:t xml:space="preserve">1) pełnomocnika wyborczego komitetu wyborczego wyborców uprawnionego do występowania na rzecz i w imieniu komitetu wyborczego;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  <w:t xml:space="preserve">2) pełnomocnika finansowego.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  <w:t xml:space="preserve">Utworzony komitet wyborczy wyborców, który zamierza zgłosić kandydatów na radnych do rad na terenie tylko jednego województwa, po ogłoszeniu rozporządzenia o zarządzeniu wyborów zbiera co najmniej 20 podpisów osób mających prawo wybierania popierających utworzenie komitetu.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  <w:t xml:space="preserve">W przypadku, gdy komitet wyborczy wyborców zamierza zgłosić kandydatów na radnych w więcej niż jednym województwie, musi zebrać co najmniej 1000 podpisów obywateli mających prawo wybierania popierających utworzenie komitetu. Wykaz obywateli popierających utworzenie komitetu wyborczego wyborców zawiera ich imiona, nazwiska, adresy zamieszkania i numery ewidencyjne PESEL oraz własnoręcznie złożone podpisy.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  <w:t xml:space="preserve">Komitet wyborczy wyborców, który zamierza zgłaszać kandydatów na radnych tylko w jednej gminie liczącej do 20 tys. mieszkańców, jest zwolniony z obowiązku zbierania podpisów osób popierających utworzenie komitetu. Ponadto pełnomocnik wyborczy w takim komitecie jest jednocześnie pełnomocnikiem finansowym komitetu.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  <w:t xml:space="preserve">Po zebraniu podpisów osób popierających utworzenie komitetu pełnomocnik wyborczy, w terminie do 50. dnia przed dniem wyborów, zawiadamia o jego utworzeniu właściwego miejscowo dla siedziby komitetu komisarza wyborczego wg uchwały Państwowej Komisji Wyborczej z dnia 25 marca 2002 r. w sprawie określenia właściwości terytorialnej komisarzy wyborczych, właściwości rzeczowej w zakresie wykonywania czynności o charakterze ogólnowojewódzkim oraz trybu pracy komisarzy wyborczych (M.P. Nr 13, poz. 225, z późn. zm.).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  <w:t xml:space="preserve">W przypadku, gdy komitet wyborczy zamierza zgłaszać kandydatów na radnych w więcej niż w jednym województwie, o utworzeniu komitetu zawiadamia PKW.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  <w:t xml:space="preserve">Komitet, który zadeklaruje w zgłoszeniu zamiar zgłoszenia na radnych: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sym w:font="Symbol" w:char="F02D"/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t xml:space="preserve"> w jednej gminie liczącej do 20.000 tys. mieszkańców,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sym w:font="Symbol" w:char="F02D"/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t xml:space="preserve"> w jednym województwie,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sym w:font="Symbol" w:char="F02D"/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t xml:space="preserve"> w więcej niż jednym, wskazanych województwach,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  <w:t xml:space="preserve">nie będzie mógł dokonać zgłoszeń w szerszym terytorialnie zakresie.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  <w:t xml:space="preserve">Komitet w zgłoszeniu podaje: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  <w:t xml:space="preserve">1) nazwę komitetu wyborczego oraz (obligatoryjnie) skrót jego nazwy;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  <w:t xml:space="preserve">2) adres siedziby komitetu;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  <w:t xml:space="preserve">3) imię (imiona), nazwisko, adres zamieszkania i numer ewidencyjny PESEL pełnomocnika wyborczego;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lastRenderedPageBreak/>
        <w:t xml:space="preserve">4) imię (imiona), nazwisko, adres zamieszkania i numer ewidencyjny PESEL pełnomocnika finansowego (nie dotyczy komitetów zamierzających zgłaszać wyłącznie kandydatów na radnych w gminach liczących do 20.000 mieszkańców);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  <w:t xml:space="preserve">5) w przypadku, gdy komitet zamierza zgłosić kandydatów na radnych w więcej niż jednym województwie (zgłoszenie do PKW), także wykaz tych województw;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  <w:t xml:space="preserve">6) oraz jako nieobowiązkowy element zgłoszenia – numer telefonu kontaktowego (ew. faksu i adres e-mail).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  <w:t xml:space="preserve">Do zawiadomień dołącza się: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  <w:t xml:space="preserve">1) oświadczenie o utworzeniu komitetu wyborczego;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  <w:t xml:space="preserve">2) oświadczenia osób wchodzących w skład komitetu wyborczego o zapoznaniu się z treścią przepisu art. 64k Ordynacji wyborczej, tzn. że mają świadomość solidarnej odpowiedzialności za zobowiązania majątkowe;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  <w:t xml:space="preserve">3) oświadczenia pełnomocników o przyjęciu pełnomocnictw;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  <w:t xml:space="preserve">4) wykaz obywateli popierających utworzenie komitetu.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hyperlink r:id="rId7" w:tgtFrame="_blank" w:history="1">
        <w:r w:rsidRPr="00C638F5">
          <w:rPr>
            <w:rFonts w:ascii="Tahoma" w:eastAsia="Times New Roman" w:hAnsi="Tahoma" w:cs="Tahoma"/>
            <w:b/>
            <w:bCs/>
            <w:color w:val="126A15"/>
            <w:sz w:val="18"/>
            <w:lang w:eastAsia="pl-PL"/>
          </w:rPr>
          <w:t>Przykład zawiadomienia o utworzeniu komitetu wyborczego wyborców w gminie liczącej do 20.000 mieszkańców w celu zgłoszenia radnych wyłącznie do rady gminy</w:t>
        </w:r>
      </w:hyperlink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t xml:space="preserve">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b/>
          <w:bCs/>
          <w:color w:val="49535F"/>
          <w:sz w:val="18"/>
          <w:lang w:eastAsia="pl-PL"/>
        </w:rPr>
        <w:t xml:space="preserve">Przykłady załączników: </w:t>
      </w:r>
      <w:r w:rsidRPr="00C638F5">
        <w:rPr>
          <w:rFonts w:ascii="Tahoma" w:eastAsia="Times New Roman" w:hAnsi="Tahoma" w:cs="Tahoma"/>
          <w:b/>
          <w:bCs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t xml:space="preserve">1) </w:t>
      </w:r>
      <w:hyperlink r:id="rId8" w:tgtFrame="_blank" w:history="1">
        <w:r w:rsidRPr="00C638F5">
          <w:rPr>
            <w:rFonts w:ascii="Tahoma" w:eastAsia="Times New Roman" w:hAnsi="Tahoma" w:cs="Tahoma"/>
            <w:color w:val="126A15"/>
            <w:sz w:val="18"/>
            <w:szCs w:val="18"/>
            <w:lang w:eastAsia="pl-PL"/>
          </w:rPr>
          <w:t>oświadczenie o utworzeniu komitetu wyborczego</w:t>
        </w:r>
      </w:hyperlink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t xml:space="preserve">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  <w:t xml:space="preserve">2) </w:t>
      </w:r>
      <w:hyperlink r:id="rId9" w:tgtFrame="_blank" w:history="1">
        <w:r w:rsidRPr="00C638F5">
          <w:rPr>
            <w:rFonts w:ascii="Tahoma" w:eastAsia="Times New Roman" w:hAnsi="Tahoma" w:cs="Tahoma"/>
            <w:color w:val="126A15"/>
            <w:sz w:val="18"/>
            <w:szCs w:val="18"/>
            <w:lang w:eastAsia="pl-PL"/>
          </w:rPr>
          <w:t xml:space="preserve">oświadczenie pełnomocnika o przyjęciu pełnomocnictw </w:t>
        </w:r>
        <w:r w:rsidRPr="00C638F5">
          <w:rPr>
            <w:rFonts w:ascii="Tahoma" w:eastAsia="Times New Roman" w:hAnsi="Tahoma" w:cs="Tahoma"/>
            <w:color w:val="126A15"/>
            <w:sz w:val="18"/>
            <w:szCs w:val="18"/>
            <w:lang w:eastAsia="pl-PL"/>
          </w:rPr>
          <w:br/>
        </w:r>
      </w:hyperlink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t xml:space="preserve">3) </w:t>
      </w:r>
      <w:hyperlink r:id="rId10" w:tgtFrame="_blank" w:history="1">
        <w:r w:rsidRPr="00C638F5">
          <w:rPr>
            <w:rFonts w:ascii="Tahoma" w:eastAsia="Times New Roman" w:hAnsi="Tahoma" w:cs="Tahoma"/>
            <w:color w:val="126A15"/>
            <w:sz w:val="18"/>
            <w:szCs w:val="18"/>
            <w:lang w:eastAsia="pl-PL"/>
          </w:rPr>
          <w:t xml:space="preserve">oświadczenie osób wchodzących w skład komitetu wyborczego o zapoznaniu się z treścią przepisu art. 64k Ordynacji </w:t>
        </w:r>
        <w:r w:rsidRPr="00C638F5">
          <w:rPr>
            <w:rFonts w:ascii="Tahoma" w:eastAsia="Times New Roman" w:hAnsi="Tahoma" w:cs="Tahoma"/>
            <w:color w:val="126A15"/>
            <w:sz w:val="18"/>
            <w:szCs w:val="18"/>
            <w:lang w:eastAsia="pl-PL"/>
          </w:rPr>
          <w:br/>
        </w:r>
      </w:hyperlink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hyperlink r:id="rId11" w:tgtFrame="_blank" w:history="1">
        <w:r w:rsidRPr="00C638F5">
          <w:rPr>
            <w:rFonts w:ascii="Tahoma" w:eastAsia="Times New Roman" w:hAnsi="Tahoma" w:cs="Tahoma"/>
            <w:b/>
            <w:bCs/>
            <w:color w:val="126A15"/>
            <w:sz w:val="18"/>
            <w:lang w:eastAsia="pl-PL"/>
          </w:rPr>
          <w:t>Przykład zawiadomienia o utworzeniu komitetu wyborczego wyborców w gminie liczącej powyżej 20.000 mieszkańców lub gdy komitet zamierza zgłosić także kandydatów do rady powiatu, sejmiku województwa</w:t>
        </w:r>
      </w:hyperlink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t xml:space="preserve">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b/>
          <w:bCs/>
          <w:color w:val="49535F"/>
          <w:sz w:val="18"/>
          <w:lang w:eastAsia="pl-PL"/>
        </w:rPr>
        <w:t xml:space="preserve">Przykłady załączników: </w:t>
      </w:r>
      <w:r w:rsidRPr="00C638F5">
        <w:rPr>
          <w:rFonts w:ascii="Tahoma" w:eastAsia="Times New Roman" w:hAnsi="Tahoma" w:cs="Tahoma"/>
          <w:b/>
          <w:bCs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t xml:space="preserve">1) </w:t>
      </w:r>
      <w:hyperlink r:id="rId12" w:tgtFrame="_blank" w:history="1">
        <w:r w:rsidRPr="00C638F5">
          <w:rPr>
            <w:rFonts w:ascii="Tahoma" w:eastAsia="Times New Roman" w:hAnsi="Tahoma" w:cs="Tahoma"/>
            <w:color w:val="126A15"/>
            <w:sz w:val="18"/>
            <w:szCs w:val="18"/>
            <w:lang w:eastAsia="pl-PL"/>
          </w:rPr>
          <w:t>oświadczenie o utworzeniu komitetu wyborczego</w:t>
        </w:r>
      </w:hyperlink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t xml:space="preserve">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  <w:t xml:space="preserve">2) </w:t>
      </w:r>
      <w:hyperlink r:id="rId13" w:tgtFrame="_blank" w:history="1">
        <w:r w:rsidRPr="00C638F5">
          <w:rPr>
            <w:rFonts w:ascii="Tahoma" w:eastAsia="Times New Roman" w:hAnsi="Tahoma" w:cs="Tahoma"/>
            <w:color w:val="126A15"/>
            <w:sz w:val="18"/>
            <w:szCs w:val="18"/>
            <w:lang w:eastAsia="pl-PL"/>
          </w:rPr>
          <w:t>oświadczenie pełnomocnika komitetu wyborczego o przyjęciu pełnomocnictwa</w:t>
        </w:r>
      </w:hyperlink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t xml:space="preserve">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  <w:t xml:space="preserve">3) </w:t>
      </w:r>
      <w:hyperlink r:id="rId14" w:tgtFrame="_blank" w:history="1">
        <w:r w:rsidRPr="00C638F5">
          <w:rPr>
            <w:rFonts w:ascii="Tahoma" w:eastAsia="Times New Roman" w:hAnsi="Tahoma" w:cs="Tahoma"/>
            <w:color w:val="126A15"/>
            <w:sz w:val="18"/>
            <w:szCs w:val="18"/>
            <w:lang w:eastAsia="pl-PL"/>
          </w:rPr>
          <w:t xml:space="preserve">oświadczenie pełnomocnika finansowego komitetu wyborczego o przyjęciu pełnomocnictwa </w:t>
        </w:r>
        <w:r w:rsidRPr="00C638F5">
          <w:rPr>
            <w:rFonts w:ascii="Tahoma" w:eastAsia="Times New Roman" w:hAnsi="Tahoma" w:cs="Tahoma"/>
            <w:color w:val="126A15"/>
            <w:sz w:val="18"/>
            <w:szCs w:val="18"/>
            <w:lang w:eastAsia="pl-PL"/>
          </w:rPr>
          <w:br/>
        </w:r>
      </w:hyperlink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t xml:space="preserve">4) </w:t>
      </w:r>
      <w:hyperlink r:id="rId15" w:tgtFrame="_blank" w:history="1">
        <w:r w:rsidRPr="00C638F5">
          <w:rPr>
            <w:rFonts w:ascii="Tahoma" w:eastAsia="Times New Roman" w:hAnsi="Tahoma" w:cs="Tahoma"/>
            <w:color w:val="126A15"/>
            <w:sz w:val="18"/>
            <w:szCs w:val="18"/>
            <w:lang w:eastAsia="pl-PL"/>
          </w:rPr>
          <w:t>oświadczenie osób wchodzących w skład komitetu wyborczego o zapoznaniu się z treścią przepisu art. 64k Ordynacji</w:t>
        </w:r>
      </w:hyperlink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t xml:space="preserve">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  <w:t xml:space="preserve">5) </w:t>
      </w:r>
      <w:hyperlink r:id="rId16" w:tgtFrame="_blank" w:history="1">
        <w:r w:rsidRPr="00C638F5">
          <w:rPr>
            <w:rFonts w:ascii="Tahoma" w:eastAsia="Times New Roman" w:hAnsi="Tahoma" w:cs="Tahoma"/>
            <w:color w:val="126A15"/>
            <w:sz w:val="18"/>
            <w:szCs w:val="18"/>
            <w:lang w:eastAsia="pl-PL"/>
          </w:rPr>
          <w:t xml:space="preserve">wykaz obywateli popierających utworzenie komitetu </w:t>
        </w:r>
        <w:r w:rsidRPr="00C638F5">
          <w:rPr>
            <w:rFonts w:ascii="Tahoma" w:eastAsia="Times New Roman" w:hAnsi="Tahoma" w:cs="Tahoma"/>
            <w:color w:val="126A15"/>
            <w:sz w:val="18"/>
            <w:szCs w:val="18"/>
            <w:lang w:eastAsia="pl-PL"/>
          </w:rPr>
          <w:br/>
        </w:r>
      </w:hyperlink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hyperlink r:id="rId17" w:history="1">
        <w:r w:rsidRPr="00C638F5">
          <w:rPr>
            <w:rFonts w:ascii="Tahoma" w:eastAsia="Times New Roman" w:hAnsi="Tahoma" w:cs="Tahoma"/>
            <w:b/>
            <w:bCs/>
            <w:color w:val="126A15"/>
            <w:sz w:val="18"/>
            <w:lang w:eastAsia="pl-PL"/>
          </w:rPr>
          <w:t>Przykład zawiadomienia o utworzeniu komitetu wyborczego wyborców w przypadku, gdy komitet zamierza zgłosić kandydatów na radnych w więcej niż jednym województwie</w:t>
        </w:r>
      </w:hyperlink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t xml:space="preserve">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  <w:t xml:space="preserve">Przykłady załączników: patrz wg zgłoszenia składanego przez komitet wyborczy wyborców do komisarza wyborczego </w:t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color w:val="49535F"/>
          <w:sz w:val="18"/>
          <w:szCs w:val="18"/>
          <w:lang w:eastAsia="pl-PL"/>
        </w:rPr>
        <w:br/>
      </w:r>
      <w:r w:rsidRPr="00C638F5">
        <w:rPr>
          <w:rFonts w:ascii="Tahoma" w:eastAsia="Times New Roman" w:hAnsi="Tahoma" w:cs="Tahoma"/>
          <w:b/>
          <w:bCs/>
          <w:color w:val="49535F"/>
          <w:sz w:val="18"/>
          <w:lang w:eastAsia="pl-PL"/>
        </w:rPr>
        <w:t>Przydatne materiały:</w:t>
      </w:r>
      <w:r w:rsidRPr="00C638F5">
        <w:rPr>
          <w:rFonts w:ascii="Tahoma" w:eastAsia="Times New Roman" w:hAnsi="Tahoma" w:cs="Tahoma"/>
          <w:b/>
          <w:bCs/>
          <w:color w:val="49535F"/>
          <w:sz w:val="18"/>
          <w:szCs w:val="18"/>
          <w:lang w:eastAsia="pl-PL"/>
        </w:rPr>
        <w:br/>
      </w:r>
      <w:hyperlink r:id="rId18" w:tgtFrame="_blank" w:history="1">
        <w:r w:rsidRPr="00C638F5">
          <w:rPr>
            <w:rFonts w:ascii="Tahoma" w:eastAsia="Times New Roman" w:hAnsi="Tahoma" w:cs="Tahoma"/>
            <w:b/>
            <w:bCs/>
            <w:color w:val="126A15"/>
            <w:sz w:val="18"/>
            <w:lang w:eastAsia="pl-PL"/>
          </w:rPr>
          <w:t>Ustawa z dnia 16 lipca 1998 r. Ordynacja wyborcza do rad gmin, rad powiatów i sejmików województw (Dz. U. 2003 r. Nr 159, poz. 1547 ze zm.)</w:t>
        </w:r>
      </w:hyperlink>
    </w:p>
    <w:sectPr w:rsidR="00724CF6" w:rsidSect="0072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638F5"/>
    <w:rsid w:val="00724CF6"/>
    <w:rsid w:val="00C6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CF6"/>
  </w:style>
  <w:style w:type="paragraph" w:styleId="Nagwek1">
    <w:name w:val="heading 1"/>
    <w:basedOn w:val="Normalny"/>
    <w:link w:val="Nagwek1Znak"/>
    <w:uiPriority w:val="9"/>
    <w:qFormat/>
    <w:rsid w:val="00C638F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26A15"/>
      <w:kern w:val="36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38F5"/>
    <w:rPr>
      <w:rFonts w:ascii="Times New Roman" w:eastAsia="Times New Roman" w:hAnsi="Times New Roman" w:cs="Times New Roman"/>
      <w:b/>
      <w:bCs/>
      <w:color w:val="126A15"/>
      <w:kern w:val="36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C638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6890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orzad.lex.pl/?cmd=wybory,122," TargetMode="External"/><Relationship Id="rId13" Type="http://schemas.openxmlformats.org/officeDocument/2006/relationships/hyperlink" Target="http://samorzad.lex.pl/?cmd=wybory,106," TargetMode="External"/><Relationship Id="rId18" Type="http://schemas.openxmlformats.org/officeDocument/2006/relationships/hyperlink" Target="http://samorzad.lex.pl/akt.php?akt=Dz.U.2003.159.154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morzad.lex.pl/?cmd=wybory,121," TargetMode="External"/><Relationship Id="rId12" Type="http://schemas.openxmlformats.org/officeDocument/2006/relationships/hyperlink" Target="http://samorzad.lex.pl/?cmd=wybory,134," TargetMode="External"/><Relationship Id="rId17" Type="http://schemas.openxmlformats.org/officeDocument/2006/relationships/hyperlink" Target="http://samorzad.lex.pl/?cmd=wybory,129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amorzad.lex.pl/?cmd=wybory,128,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amorzad.lex.pl/akt.php?akt=Dz.U.2003.159.1547.html" TargetMode="External"/><Relationship Id="rId11" Type="http://schemas.openxmlformats.org/officeDocument/2006/relationships/hyperlink" Target="http://samorzad.lex.pl/?cmd=wybory,124," TargetMode="External"/><Relationship Id="rId5" Type="http://schemas.openxmlformats.org/officeDocument/2006/relationships/hyperlink" Target="http://samorzad.lex.pl/akt.php?akt=Dz.U.2003.159.1547.html" TargetMode="External"/><Relationship Id="rId15" Type="http://schemas.openxmlformats.org/officeDocument/2006/relationships/hyperlink" Target="http://samorzad.lex.pl/?cmd=wybory,123," TargetMode="External"/><Relationship Id="rId10" Type="http://schemas.openxmlformats.org/officeDocument/2006/relationships/hyperlink" Target="http://samorzad.lex.pl/?cmd=wybory,123,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samorzad.lex.pl/akt.php?akt=Dz.U.2003.159.1547.html" TargetMode="External"/><Relationship Id="rId9" Type="http://schemas.openxmlformats.org/officeDocument/2006/relationships/hyperlink" Target="http://samorzad.lex.pl/?cmd=wybory,106," TargetMode="External"/><Relationship Id="rId14" Type="http://schemas.openxmlformats.org/officeDocument/2006/relationships/hyperlink" Target="http://samorzad.lex.pl/?cmd=wybory,127,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RG-Ewa</dc:creator>
  <cp:keywords/>
  <dc:description/>
  <cp:lastModifiedBy>RG-Ewa</cp:lastModifiedBy>
  <cp:revision>2</cp:revision>
  <dcterms:created xsi:type="dcterms:W3CDTF">2010-09-21T08:03:00Z</dcterms:created>
  <dcterms:modified xsi:type="dcterms:W3CDTF">2010-09-21T08:03:00Z</dcterms:modified>
</cp:coreProperties>
</file>