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9" w:rsidRDefault="00AE5339" w:rsidP="00AE5339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AE5339" w:rsidRDefault="00AE5339" w:rsidP="00AE5339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STATUTOWEJ</w:t>
      </w:r>
    </w:p>
    <w:p w:rsidR="00AE5339" w:rsidRDefault="00AE5339" w:rsidP="00AE5339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AE5339" w:rsidRDefault="00AE5339" w:rsidP="00AE5339">
      <w:pPr>
        <w:rPr>
          <w:b/>
        </w:rPr>
      </w:pPr>
    </w:p>
    <w:p w:rsidR="00AE5339" w:rsidRDefault="00AE5339" w:rsidP="00AE5339">
      <w:pPr>
        <w:rPr>
          <w:b/>
        </w:rPr>
      </w:pPr>
      <w:r>
        <w:rPr>
          <w:b/>
        </w:rPr>
        <w:t>Termin zwołania komisji – 20.11.2017 godz. 14.00</w:t>
      </w:r>
    </w:p>
    <w:p w:rsidR="00AE5339" w:rsidRDefault="00AE5339" w:rsidP="00AE5339"/>
    <w:p w:rsidR="00AE5339" w:rsidRDefault="00AE5339" w:rsidP="00AE5339">
      <w:r>
        <w:t>Proponowany porządek posiedzenia komisji statutowej</w:t>
      </w:r>
    </w:p>
    <w:p w:rsidR="00AE5339" w:rsidRDefault="00AE5339" w:rsidP="00AE5339"/>
    <w:p w:rsidR="00AE5339" w:rsidRDefault="00AE5339" w:rsidP="00AE5339">
      <w:r>
        <w:t>1. Sprawy organizacyjne:</w:t>
      </w:r>
    </w:p>
    <w:p w:rsidR="00AE5339" w:rsidRDefault="00AE5339" w:rsidP="00AE5339">
      <w:r>
        <w:t>a) otwarcie</w:t>
      </w:r>
    </w:p>
    <w:p w:rsidR="00AE5339" w:rsidRDefault="00AE5339" w:rsidP="00AE5339">
      <w:r>
        <w:t xml:space="preserve">b) stwierdzenie kworum </w:t>
      </w:r>
    </w:p>
    <w:p w:rsidR="00AE5339" w:rsidRDefault="00AE5339" w:rsidP="00AE5339">
      <w:r>
        <w:t>2. Analiza statutu oraz opiniowanie wniosków dotyczących statutu.</w:t>
      </w:r>
    </w:p>
    <w:p w:rsidR="00AE5339" w:rsidRDefault="00AE5339" w:rsidP="00AE5339">
      <w:r>
        <w:t>3. Zamknięcie posiedzenia komisji.</w:t>
      </w:r>
    </w:p>
    <w:p w:rsidR="00AE5339" w:rsidRDefault="00AE5339" w:rsidP="00AE5339">
      <w:pPr>
        <w:spacing w:after="100" w:line="240" w:lineRule="auto"/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AE5339" w:rsidRDefault="00AE5339" w:rsidP="00AE5339">
      <w:pPr>
        <w:spacing w:after="100" w:line="240" w:lineRule="auto"/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AE5339" w:rsidRDefault="00AE5339" w:rsidP="00AE5339">
      <w:pPr>
        <w:spacing w:after="100" w:line="240" w:lineRule="auto"/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AE5339" w:rsidRDefault="00AE5339" w:rsidP="00AE5339">
      <w:pPr>
        <w:spacing w:after="100" w:line="240" w:lineRule="auto"/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AE5339" w:rsidRDefault="00AE5339" w:rsidP="00AE5339">
      <w:pPr>
        <w:spacing w:after="100" w:line="240" w:lineRule="auto"/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49535E" w:rsidRDefault="0049535E" w:rsidP="0049535E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49535E" w:rsidRDefault="0049535E" w:rsidP="0049535E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REWIZYJNEJ</w:t>
      </w:r>
    </w:p>
    <w:p w:rsidR="0049535E" w:rsidRDefault="0049535E" w:rsidP="0049535E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9535E" w:rsidRDefault="0049535E" w:rsidP="0049535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</w:p>
    <w:p w:rsidR="0049535E" w:rsidRPr="0049535E" w:rsidRDefault="0049535E" w:rsidP="0049535E">
      <w:pPr>
        <w:spacing w:after="10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9535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17.11.2017 –godz. 12:00</w:t>
      </w:r>
    </w:p>
    <w:p w:rsidR="0049535E" w:rsidRDefault="0049535E" w:rsidP="0049535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</w:t>
      </w:r>
    </w:p>
    <w:p w:rsidR="0049535E" w:rsidRPr="0049535E" w:rsidRDefault="0049535E" w:rsidP="0049535E">
      <w:pPr>
        <w:spacing w:after="10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9535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Tematyka:</w:t>
      </w:r>
    </w:p>
    <w:p w:rsidR="0049535E" w:rsidRDefault="0049535E" w:rsidP="0049535E">
      <w:pPr>
        <w:numPr>
          <w:ilvl w:val="0"/>
          <w:numId w:val="6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Plan pracy komisji Rewizyjnej na 2018 rok. </w:t>
      </w:r>
    </w:p>
    <w:p w:rsidR="0049535E" w:rsidRDefault="0049535E" w:rsidP="0049535E">
      <w:pPr>
        <w:spacing w:after="10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9535E" w:rsidRDefault="0049535E" w:rsidP="0049535E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9535E" w:rsidRDefault="0049535E" w:rsidP="0049535E">
      <w:pPr>
        <w:spacing w:after="10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9535E" w:rsidRDefault="0049535E" w:rsidP="0049535E">
      <w:pPr>
        <w:rPr>
          <w:rFonts w:ascii="Times New Roman" w:hAnsi="Times New Roman" w:cs="Times New Roman"/>
          <w:b/>
          <w:sz w:val="32"/>
          <w:szCs w:val="32"/>
        </w:rPr>
      </w:pPr>
    </w:p>
    <w:p w:rsidR="0049535E" w:rsidRDefault="0049535E" w:rsidP="0049535E">
      <w:pPr>
        <w:rPr>
          <w:rFonts w:ascii="Times New Roman" w:hAnsi="Times New Roman" w:cs="Times New Roman"/>
          <w:b/>
          <w:sz w:val="32"/>
          <w:szCs w:val="32"/>
        </w:rPr>
      </w:pPr>
    </w:p>
    <w:p w:rsidR="00B40ED2" w:rsidRDefault="00E71E36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666" w:rsidRPr="009B1666">
        <w:rPr>
          <w:rFonts w:ascii="Times New Roman" w:hAnsi="Times New Roman" w:cs="Times New Roman"/>
          <w:b/>
          <w:sz w:val="32"/>
          <w:szCs w:val="32"/>
        </w:rPr>
        <w:t xml:space="preserve">POSIEDZENIE KOMISJI </w:t>
      </w:r>
      <w:r w:rsidR="007B1E2A">
        <w:rPr>
          <w:rFonts w:ascii="Times New Roman" w:hAnsi="Times New Roman" w:cs="Times New Roman"/>
          <w:b/>
          <w:sz w:val="32"/>
          <w:szCs w:val="32"/>
        </w:rPr>
        <w:t xml:space="preserve">SPRAW SPOŁECZNYCH </w:t>
      </w:r>
    </w:p>
    <w:p w:rsidR="00920255" w:rsidRDefault="007B1E2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PORZĄDKU PUBLICZNEGO</w:t>
      </w:r>
    </w:p>
    <w:p w:rsidR="009B1666" w:rsidRDefault="009B1666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C0" w:rsidRPr="00E57098" w:rsidRDefault="00BC63C0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2B14D7" w:rsidRDefault="007B1E2A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Termin: </w:t>
      </w:r>
      <w:r w:rsidR="00A153F2">
        <w:rPr>
          <w:rFonts w:ascii="Times New Roman" w:hAnsi="Times New Roman" w:cs="Times New Roman"/>
          <w:b/>
          <w:sz w:val="24"/>
          <w:szCs w:val="24"/>
        </w:rPr>
        <w:t>16</w:t>
      </w:r>
      <w:r w:rsidR="00E326D8">
        <w:rPr>
          <w:rFonts w:ascii="Times New Roman" w:hAnsi="Times New Roman" w:cs="Times New Roman"/>
          <w:b/>
          <w:sz w:val="24"/>
          <w:szCs w:val="24"/>
        </w:rPr>
        <w:t>.</w:t>
      </w:r>
      <w:r w:rsidR="00A153F2">
        <w:rPr>
          <w:rFonts w:ascii="Times New Roman" w:hAnsi="Times New Roman" w:cs="Times New Roman"/>
          <w:b/>
          <w:sz w:val="24"/>
          <w:szCs w:val="24"/>
        </w:rPr>
        <w:t>11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="006F2B69">
        <w:rPr>
          <w:rFonts w:ascii="Times New Roman" w:hAnsi="Times New Roman" w:cs="Times New Roman"/>
          <w:b/>
          <w:sz w:val="24"/>
          <w:szCs w:val="24"/>
        </w:rPr>
        <w:t>201</w:t>
      </w:r>
      <w:r w:rsidR="00D47E58">
        <w:rPr>
          <w:rFonts w:ascii="Times New Roman" w:hAnsi="Times New Roman" w:cs="Times New Roman"/>
          <w:b/>
          <w:sz w:val="24"/>
          <w:szCs w:val="24"/>
        </w:rPr>
        <w:t>7</w:t>
      </w:r>
      <w:r w:rsidR="00E326D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14D7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="00E8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209" w:rsidRPr="002B14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53F2">
        <w:rPr>
          <w:rFonts w:ascii="Times New Roman" w:hAnsi="Times New Roman" w:cs="Times New Roman"/>
          <w:b/>
          <w:sz w:val="24"/>
          <w:szCs w:val="24"/>
        </w:rPr>
        <w:t>7:3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0</w:t>
      </w:r>
    </w:p>
    <w:p w:rsidR="009B1666" w:rsidRPr="002B14D7" w:rsidRDefault="009B1666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Miejsce: Sala </w:t>
      </w:r>
      <w:r w:rsidR="007B1E2A" w:rsidRPr="002B14D7">
        <w:rPr>
          <w:rFonts w:ascii="Times New Roman" w:hAnsi="Times New Roman" w:cs="Times New Roman"/>
          <w:sz w:val="24"/>
          <w:szCs w:val="24"/>
        </w:rPr>
        <w:t>konferencyjna</w:t>
      </w:r>
      <w:r w:rsidRPr="002B14D7">
        <w:rPr>
          <w:rFonts w:ascii="Times New Roman" w:hAnsi="Times New Roman" w:cs="Times New Roman"/>
          <w:sz w:val="24"/>
          <w:szCs w:val="24"/>
        </w:rPr>
        <w:t xml:space="preserve"> </w:t>
      </w:r>
      <w:r w:rsidR="007B1E2A" w:rsidRPr="002B14D7">
        <w:rPr>
          <w:rFonts w:ascii="Times New Roman" w:hAnsi="Times New Roman" w:cs="Times New Roman"/>
          <w:sz w:val="24"/>
          <w:szCs w:val="24"/>
        </w:rPr>
        <w:t>przy Urzędzie Gminy.</w:t>
      </w:r>
    </w:p>
    <w:p w:rsidR="00E57098" w:rsidRPr="002B14D7" w:rsidRDefault="00E57098" w:rsidP="009B1666">
      <w:pPr>
        <w:rPr>
          <w:rFonts w:ascii="Times New Roman" w:hAnsi="Times New Roman" w:cs="Times New Roman"/>
          <w:sz w:val="24"/>
          <w:szCs w:val="24"/>
        </w:rPr>
      </w:pPr>
    </w:p>
    <w:p w:rsidR="009B1666" w:rsidRPr="002B14D7" w:rsidRDefault="009B1666" w:rsidP="00840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D7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E8055E" w:rsidRDefault="00A153F2" w:rsidP="00E8055E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przyjęcia Regulaminu utrzymania czystości i porządku na terenie Gminy Ustronie Morskie;</w:t>
      </w:r>
    </w:p>
    <w:p w:rsidR="00A153F2" w:rsidRDefault="00A153F2" w:rsidP="00E8055E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nadanie nazwy ulicy drodze wewnętrznej zlokalizowanej na działce nr 422/9</w:t>
      </w:r>
      <w:r>
        <w:rPr>
          <w:rFonts w:ascii="Times New Roman" w:hAnsi="Times New Roman"/>
          <w:sz w:val="24"/>
          <w:szCs w:val="24"/>
        </w:rPr>
        <w:br/>
        <w:t>w obrębie ewidencyjnym Ustronie Morskie – Wakacyjna;</w:t>
      </w:r>
    </w:p>
    <w:p w:rsidR="00A153F2" w:rsidRDefault="00A153F2" w:rsidP="00E8055E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z przygotowania szkoły do nowego roku szkolnego 2017/2018;</w:t>
      </w:r>
    </w:p>
    <w:p w:rsidR="00A153F2" w:rsidRDefault="00A153F2" w:rsidP="00E8055E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z przygotowania Przedszkola Publicznego w Ustroniu Morskim w roku szkolnym 2017/2018;</w:t>
      </w:r>
    </w:p>
    <w:p w:rsidR="0038713D" w:rsidRDefault="0038713D" w:rsidP="00E5462A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przyjęcia Gminnego Programu Profilaktyki i Rozwiązywania Problemów Alkoholowych oraz Przeciwdziałania Narkomanii na rok 2018;</w:t>
      </w:r>
    </w:p>
    <w:p w:rsidR="00E5462A" w:rsidRDefault="00E5462A" w:rsidP="00E5462A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sprawie </w:t>
      </w:r>
      <w:r w:rsidR="00A707E3">
        <w:rPr>
          <w:rFonts w:ascii="Times New Roman" w:hAnsi="Times New Roman"/>
          <w:sz w:val="24"/>
          <w:szCs w:val="24"/>
        </w:rPr>
        <w:t>uchwalenia „Rocznego Programu współpracy Gminy Ustronie Morskie z organizacjami pozarządowymi oraz podmiotami prowadzącymi działalności pożytku publicznego na rok 2018”;</w:t>
      </w:r>
    </w:p>
    <w:p w:rsidR="004A5E08" w:rsidRPr="00E5462A" w:rsidRDefault="004A5E08" w:rsidP="00E5462A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stwierdzenia przekształcenia Zespołu Szkół w Ustroniu Morskim w ośmioletnią Szkołę Podstawową im. Marii Konopnickiej w Ustroniu Morskim;</w:t>
      </w:r>
    </w:p>
    <w:p w:rsidR="00A153F2" w:rsidRPr="008B012A" w:rsidRDefault="00A153F2" w:rsidP="00E8055E">
      <w:pPr>
        <w:pStyle w:val="Bezodstpw"/>
        <w:numPr>
          <w:ilvl w:val="0"/>
          <w:numId w:val="5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Rady Gminy</w:t>
      </w:r>
    </w:p>
    <w:p w:rsidR="0038713D" w:rsidRDefault="0038713D" w:rsidP="00840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55E" w:rsidRPr="00643547" w:rsidRDefault="00E8055E" w:rsidP="00E8055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55E" w:rsidRDefault="00E8055E" w:rsidP="0038713D">
      <w:pPr>
        <w:pStyle w:val="Bezodstpw"/>
        <w:spacing w:line="276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387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spraw Społecznych</w:t>
      </w:r>
    </w:p>
    <w:p w:rsidR="00E8055E" w:rsidRDefault="00E8055E" w:rsidP="0038713D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Porządku Publicznego</w:t>
      </w:r>
    </w:p>
    <w:p w:rsidR="00BC63C0" w:rsidRPr="008159E2" w:rsidRDefault="00E8055E" w:rsidP="008159E2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Zofia Majewska 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Sporządziła:</w:t>
      </w:r>
    </w:p>
    <w:p w:rsidR="00722266" w:rsidRDefault="008159E2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Joanna Korczyk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P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sectPr w:rsidR="009B1666" w:rsidRPr="009B1666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B5" w:rsidRDefault="00920AB5" w:rsidP="009B1666">
      <w:pPr>
        <w:spacing w:after="0" w:line="240" w:lineRule="auto"/>
      </w:pPr>
      <w:r>
        <w:separator/>
      </w:r>
    </w:p>
  </w:endnote>
  <w:endnote w:type="continuationSeparator" w:id="0">
    <w:p w:rsidR="00920AB5" w:rsidRDefault="00920AB5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P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  <w:t xml:space="preserve">o samorządzie gminnym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B5" w:rsidRDefault="00920AB5" w:rsidP="009B1666">
      <w:pPr>
        <w:spacing w:after="0" w:line="240" w:lineRule="auto"/>
      </w:pPr>
      <w:r>
        <w:separator/>
      </w:r>
    </w:p>
  </w:footnote>
  <w:footnote w:type="continuationSeparator" w:id="0">
    <w:p w:rsidR="00920AB5" w:rsidRDefault="00920AB5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D74"/>
    <w:multiLevelType w:val="hybridMultilevel"/>
    <w:tmpl w:val="D462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3781B"/>
    <w:rsid w:val="00060E7E"/>
    <w:rsid w:val="00067D71"/>
    <w:rsid w:val="000D0381"/>
    <w:rsid w:val="001C62DA"/>
    <w:rsid w:val="001E3FE1"/>
    <w:rsid w:val="00236179"/>
    <w:rsid w:val="00277E81"/>
    <w:rsid w:val="002B06D6"/>
    <w:rsid w:val="002B14D7"/>
    <w:rsid w:val="002D27FE"/>
    <w:rsid w:val="003171F5"/>
    <w:rsid w:val="00374731"/>
    <w:rsid w:val="0038713D"/>
    <w:rsid w:val="003926DB"/>
    <w:rsid w:val="00396409"/>
    <w:rsid w:val="003D4244"/>
    <w:rsid w:val="003E007D"/>
    <w:rsid w:val="00402936"/>
    <w:rsid w:val="00410DB1"/>
    <w:rsid w:val="00434613"/>
    <w:rsid w:val="004350DF"/>
    <w:rsid w:val="00445C48"/>
    <w:rsid w:val="0045642F"/>
    <w:rsid w:val="0049535E"/>
    <w:rsid w:val="004A5E08"/>
    <w:rsid w:val="004E7155"/>
    <w:rsid w:val="004F2D08"/>
    <w:rsid w:val="005478AC"/>
    <w:rsid w:val="0058338F"/>
    <w:rsid w:val="00584601"/>
    <w:rsid w:val="005C6FFC"/>
    <w:rsid w:val="005D7383"/>
    <w:rsid w:val="00637904"/>
    <w:rsid w:val="006F2B69"/>
    <w:rsid w:val="00704BBE"/>
    <w:rsid w:val="00722266"/>
    <w:rsid w:val="00760FE9"/>
    <w:rsid w:val="00785464"/>
    <w:rsid w:val="00787970"/>
    <w:rsid w:val="007B1E2A"/>
    <w:rsid w:val="007C5564"/>
    <w:rsid w:val="007D6CA4"/>
    <w:rsid w:val="00807293"/>
    <w:rsid w:val="008159E2"/>
    <w:rsid w:val="00840F55"/>
    <w:rsid w:val="00857562"/>
    <w:rsid w:val="008721C9"/>
    <w:rsid w:val="00877D03"/>
    <w:rsid w:val="008C49DB"/>
    <w:rsid w:val="008E7B11"/>
    <w:rsid w:val="00920255"/>
    <w:rsid w:val="00920AB5"/>
    <w:rsid w:val="00997BC9"/>
    <w:rsid w:val="009A659C"/>
    <w:rsid w:val="009B1666"/>
    <w:rsid w:val="009B1A8C"/>
    <w:rsid w:val="009C2D61"/>
    <w:rsid w:val="00A035C7"/>
    <w:rsid w:val="00A153F2"/>
    <w:rsid w:val="00A431B9"/>
    <w:rsid w:val="00A51F54"/>
    <w:rsid w:val="00A707E3"/>
    <w:rsid w:val="00AC2209"/>
    <w:rsid w:val="00AD2F02"/>
    <w:rsid w:val="00AE5339"/>
    <w:rsid w:val="00AE6B38"/>
    <w:rsid w:val="00B11BFE"/>
    <w:rsid w:val="00B373A2"/>
    <w:rsid w:val="00B40ED2"/>
    <w:rsid w:val="00B71892"/>
    <w:rsid w:val="00B74F41"/>
    <w:rsid w:val="00BB06B1"/>
    <w:rsid w:val="00BC0D87"/>
    <w:rsid w:val="00BC63C0"/>
    <w:rsid w:val="00BE1001"/>
    <w:rsid w:val="00C0116F"/>
    <w:rsid w:val="00C037F8"/>
    <w:rsid w:val="00C93C19"/>
    <w:rsid w:val="00CF6E20"/>
    <w:rsid w:val="00D115DF"/>
    <w:rsid w:val="00D13C8A"/>
    <w:rsid w:val="00D26D14"/>
    <w:rsid w:val="00D47E58"/>
    <w:rsid w:val="00DC1C71"/>
    <w:rsid w:val="00E212E5"/>
    <w:rsid w:val="00E326D8"/>
    <w:rsid w:val="00E4175C"/>
    <w:rsid w:val="00E5462A"/>
    <w:rsid w:val="00E57098"/>
    <w:rsid w:val="00E71E36"/>
    <w:rsid w:val="00E752CE"/>
    <w:rsid w:val="00E8055E"/>
    <w:rsid w:val="00EA477B"/>
    <w:rsid w:val="00F3088E"/>
    <w:rsid w:val="00F40537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  <w:style w:type="paragraph" w:styleId="Bezodstpw">
    <w:name w:val="No Spacing"/>
    <w:uiPriority w:val="1"/>
    <w:qFormat/>
    <w:rsid w:val="00E805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4E47-86E2-4A67-B976-84C5B77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inf</cp:lastModifiedBy>
  <cp:revision>29</cp:revision>
  <cp:lastPrinted>2016-11-10T12:12:00Z</cp:lastPrinted>
  <dcterms:created xsi:type="dcterms:W3CDTF">2015-02-09T08:36:00Z</dcterms:created>
  <dcterms:modified xsi:type="dcterms:W3CDTF">2017-11-20T07:30:00Z</dcterms:modified>
</cp:coreProperties>
</file>