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6F" w:rsidRDefault="00930B76" w:rsidP="00500C6F">
      <w:pPr>
        <w:autoSpaceDE w:val="0"/>
        <w:spacing w:before="57" w:after="57"/>
        <w:jc w:val="right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Ustronie Mo</w:t>
      </w:r>
      <w:r w:rsidR="00D43EA1">
        <w:rPr>
          <w:rFonts w:ascii="Verdana" w:hAnsi="Verdana"/>
          <w:sz w:val="18"/>
          <w:szCs w:val="18"/>
          <w:lang w:val="pl-PL"/>
        </w:rPr>
        <w:t>rskie, 27</w:t>
      </w:r>
      <w:r w:rsidR="001B088A"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sz w:val="18"/>
          <w:szCs w:val="18"/>
          <w:lang w:val="pl-PL"/>
        </w:rPr>
        <w:t>marzec</w:t>
      </w:r>
      <w:r w:rsidR="00500C6F">
        <w:rPr>
          <w:rFonts w:ascii="Verdana" w:hAnsi="Verdana"/>
          <w:sz w:val="18"/>
          <w:szCs w:val="18"/>
          <w:lang w:val="pl-PL"/>
        </w:rPr>
        <w:t xml:space="preserve"> 2012r.</w:t>
      </w:r>
    </w:p>
    <w:p w:rsidR="00500C6F" w:rsidRDefault="00930B76" w:rsidP="00500C6F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  PR.271.17</w:t>
      </w:r>
      <w:r w:rsidR="00500C6F">
        <w:rPr>
          <w:rFonts w:ascii="Verdana" w:hAnsi="Verdana" w:cs="Tahoma"/>
          <w:sz w:val="18"/>
          <w:szCs w:val="18"/>
        </w:rPr>
        <w:t>.2012.PRI</w:t>
      </w:r>
    </w:p>
    <w:p w:rsidR="00500C6F" w:rsidRDefault="00500C6F" w:rsidP="00500C6F">
      <w:pPr>
        <w:autoSpaceDE w:val="0"/>
        <w:spacing w:before="57" w:after="57"/>
        <w:jc w:val="center"/>
        <w:rPr>
          <w:rFonts w:ascii="Verdana" w:eastAsia="Arial" w:hAnsi="Verdana"/>
          <w:b/>
          <w:bCs/>
          <w:sz w:val="18"/>
          <w:szCs w:val="18"/>
          <w:lang w:val="pl-PL"/>
        </w:rPr>
      </w:pPr>
    </w:p>
    <w:p w:rsidR="00500C6F" w:rsidRDefault="00500C6F" w:rsidP="00500C6F">
      <w:pPr>
        <w:autoSpaceDE w:val="0"/>
        <w:spacing w:before="57" w:after="57"/>
        <w:jc w:val="center"/>
        <w:rPr>
          <w:rFonts w:ascii="Verdana" w:eastAsia="Arial" w:hAnsi="Verdana"/>
          <w:b/>
          <w:bCs/>
          <w:sz w:val="18"/>
          <w:szCs w:val="18"/>
          <w:lang w:val="pl-PL"/>
        </w:rPr>
      </w:pPr>
      <w:r>
        <w:rPr>
          <w:rFonts w:ascii="Verdana" w:eastAsia="Arial" w:hAnsi="Verdana"/>
          <w:b/>
          <w:bCs/>
          <w:sz w:val="18"/>
          <w:szCs w:val="18"/>
          <w:lang w:val="pl-PL"/>
        </w:rPr>
        <w:t>OGŁOSZENIE O ZAMÓWIENIU</w:t>
      </w:r>
    </w:p>
    <w:p w:rsidR="00500C6F" w:rsidRDefault="00500C6F" w:rsidP="00500C6F">
      <w:pPr>
        <w:autoSpaceDE w:val="0"/>
        <w:spacing w:before="57" w:after="57"/>
        <w:jc w:val="center"/>
        <w:rPr>
          <w:rFonts w:ascii="Verdana" w:hAnsi="Verdana"/>
          <w:sz w:val="18"/>
          <w:szCs w:val="18"/>
          <w:lang w:val="pl-PL"/>
        </w:rPr>
      </w:pP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Zamieszczanie ogłoszenia:</w:t>
      </w:r>
      <w:r>
        <w:rPr>
          <w:rFonts w:ascii="Verdana" w:hAnsi="Verdana"/>
          <w:sz w:val="18"/>
          <w:szCs w:val="18"/>
          <w:lang w:val="pl-PL"/>
        </w:rPr>
        <w:t xml:space="preserve"> obowiązkowe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Ogłoszenie dotyczy:</w:t>
      </w:r>
      <w:r>
        <w:rPr>
          <w:rFonts w:ascii="Verdana" w:hAnsi="Verdana"/>
          <w:sz w:val="18"/>
          <w:szCs w:val="18"/>
          <w:lang w:val="pl-PL"/>
        </w:rPr>
        <w:t xml:space="preserve"> zamówienia publicznego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bCs/>
          <w:sz w:val="18"/>
          <w:szCs w:val="18"/>
          <w:lang w:val="pl-PL"/>
        </w:rPr>
      </w:pPr>
      <w:r>
        <w:rPr>
          <w:rFonts w:ascii="Verdana" w:hAnsi="Verdana"/>
          <w:b/>
          <w:bCs/>
          <w:sz w:val="18"/>
          <w:szCs w:val="18"/>
          <w:lang w:val="pl-PL"/>
        </w:rPr>
        <w:t>SEKCJA I: ZAMAWIAJĄCY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I. 1) NAZWA I ADRES:</w:t>
      </w:r>
      <w:r>
        <w:rPr>
          <w:rFonts w:ascii="Verdana" w:hAnsi="Verdana"/>
          <w:sz w:val="18"/>
          <w:szCs w:val="18"/>
          <w:lang w:val="pl-PL"/>
        </w:rPr>
        <w:t xml:space="preserve"> </w:t>
      </w:r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Gmina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Ustronie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Morskie</w:t>
      </w:r>
      <w:proofErr w:type="spellEnd"/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ul</w:t>
      </w:r>
      <w:proofErr w:type="spellEnd"/>
      <w:r>
        <w:rPr>
          <w:rFonts w:ascii="Verdana" w:hAnsi="Verdana" w:cs="Tahoma"/>
          <w:sz w:val="18"/>
          <w:szCs w:val="18"/>
        </w:rPr>
        <w:t xml:space="preserve">. </w:t>
      </w:r>
      <w:proofErr w:type="spellStart"/>
      <w:r>
        <w:rPr>
          <w:rFonts w:ascii="Verdana" w:hAnsi="Verdana" w:cs="Tahoma"/>
          <w:sz w:val="18"/>
          <w:szCs w:val="18"/>
        </w:rPr>
        <w:t>Rolna</w:t>
      </w:r>
      <w:proofErr w:type="spellEnd"/>
      <w:r>
        <w:rPr>
          <w:rFonts w:ascii="Verdana" w:hAnsi="Verdana" w:cs="Tahoma"/>
          <w:sz w:val="18"/>
          <w:szCs w:val="18"/>
        </w:rPr>
        <w:t xml:space="preserve"> 2 </w:t>
      </w:r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78-111 </w:t>
      </w:r>
      <w:proofErr w:type="spellStart"/>
      <w:r>
        <w:rPr>
          <w:rFonts w:ascii="Verdana" w:hAnsi="Verdana" w:cs="Tahoma"/>
          <w:sz w:val="18"/>
          <w:szCs w:val="18"/>
        </w:rPr>
        <w:t>Ustronie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Morskie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</w:p>
    <w:p w:rsidR="00500C6F" w:rsidRDefault="00500C6F" w:rsidP="00500C6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TEL.(94) 35 15 535 </w:t>
      </w:r>
    </w:p>
    <w:p w:rsidR="00500C6F" w:rsidRDefault="00500C6F" w:rsidP="00500C6F">
      <w:pPr>
        <w:pStyle w:val="Defaul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FAX. (94) 35 15 597</w:t>
      </w:r>
    </w:p>
    <w:p w:rsidR="00500C6F" w:rsidRDefault="00500C6F" w:rsidP="00500C6F">
      <w:pPr>
        <w:pStyle w:val="Defaul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E-mail: </w:t>
      </w:r>
      <w:r w:rsidR="00D43EA1">
        <w:rPr>
          <w:rFonts w:ascii="Verdana" w:hAnsi="Verdana" w:cs="Arial"/>
          <w:sz w:val="18"/>
          <w:szCs w:val="18"/>
        </w:rPr>
        <w:t>sekretariat@ustronie-morskie.pl</w:t>
      </w:r>
    </w:p>
    <w:p w:rsidR="00500C6F" w:rsidRDefault="00500C6F" w:rsidP="00500C6F">
      <w:pPr>
        <w:autoSpaceDE w:val="0"/>
        <w:spacing w:before="57" w:after="57"/>
        <w:ind w:left="555"/>
        <w:jc w:val="both"/>
        <w:rPr>
          <w:rFonts w:ascii="Verdana" w:hAnsi="Verdana"/>
          <w:sz w:val="18"/>
          <w:szCs w:val="18"/>
          <w:lang w:val="pl-PL"/>
        </w:rPr>
      </w:pP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I.2) RODZAJ ZAMAWIAJĄCEGO:</w:t>
      </w:r>
      <w:r>
        <w:rPr>
          <w:rFonts w:ascii="Verdana" w:hAnsi="Verdana"/>
          <w:sz w:val="18"/>
          <w:szCs w:val="18"/>
          <w:lang w:val="pl-PL"/>
        </w:rPr>
        <w:t xml:space="preserve"> </w:t>
      </w:r>
    </w:p>
    <w:p w:rsidR="00500C6F" w:rsidRDefault="00500C6F" w:rsidP="00500C6F">
      <w:pPr>
        <w:pStyle w:val="Tekstpodstawowy"/>
        <w:spacing w:after="113"/>
        <w:ind w:left="573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Administracja samorządowa 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bCs/>
          <w:sz w:val="18"/>
          <w:szCs w:val="18"/>
          <w:lang w:val="pl-PL"/>
        </w:rPr>
      </w:pPr>
      <w:r>
        <w:rPr>
          <w:rFonts w:ascii="Verdana" w:hAnsi="Verdana"/>
          <w:b/>
          <w:bCs/>
          <w:sz w:val="18"/>
          <w:szCs w:val="18"/>
          <w:lang w:val="pl-PL"/>
        </w:rPr>
        <w:t>SEKCJA II: PRZEDMIOT ZAMÓWIENIA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II.1) OPIS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II.1.1) Nazwa nadana zamówieniu przez zamawiającego: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proofErr w:type="spellStart"/>
      <w:r>
        <w:rPr>
          <w:rFonts w:ascii="Verdana" w:hAnsi="Verdana" w:cs="Tahoma"/>
          <w:bCs/>
          <w:sz w:val="18"/>
          <w:szCs w:val="18"/>
        </w:rPr>
        <w:t>Bieżące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utrzymanie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dróg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gminnych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z </w:t>
      </w:r>
      <w:proofErr w:type="spellStart"/>
      <w:r>
        <w:rPr>
          <w:rFonts w:ascii="Verdana" w:hAnsi="Verdana" w:cs="Tahoma"/>
          <w:bCs/>
          <w:sz w:val="18"/>
          <w:szCs w:val="18"/>
        </w:rPr>
        <w:t>wykorzystaniem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równiarki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samojezdnej</w:t>
      </w:r>
      <w:proofErr w:type="spellEnd"/>
      <w:r>
        <w:rPr>
          <w:rFonts w:ascii="Verdana" w:eastAsia="Arial" w:hAnsi="Verdana" w:cs="Arial"/>
          <w:bCs/>
          <w:sz w:val="18"/>
          <w:szCs w:val="18"/>
        </w:rPr>
        <w:t xml:space="preserve"> w </w:t>
      </w:r>
      <w:proofErr w:type="spellStart"/>
      <w:r>
        <w:rPr>
          <w:rFonts w:ascii="Verdana" w:eastAsia="Arial" w:hAnsi="Verdana" w:cs="Arial"/>
          <w:bCs/>
          <w:sz w:val="18"/>
          <w:szCs w:val="18"/>
        </w:rPr>
        <w:t>Gminie</w:t>
      </w:r>
      <w:proofErr w:type="spellEnd"/>
      <w:r>
        <w:rPr>
          <w:rFonts w:ascii="Verdana" w:eastAsia="Arial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bCs/>
          <w:sz w:val="18"/>
          <w:szCs w:val="18"/>
        </w:rPr>
        <w:t>Ustronie</w:t>
      </w:r>
      <w:proofErr w:type="spellEnd"/>
      <w:r>
        <w:rPr>
          <w:rFonts w:ascii="Verdana" w:eastAsia="Arial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bCs/>
          <w:sz w:val="18"/>
          <w:szCs w:val="18"/>
        </w:rPr>
        <w:t>Morskie</w:t>
      </w:r>
      <w:proofErr w:type="spellEnd"/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II.1.2) Rodzaj zamówienia:</w:t>
      </w:r>
      <w:r>
        <w:rPr>
          <w:rFonts w:ascii="Verdana" w:hAnsi="Verdana"/>
          <w:sz w:val="18"/>
          <w:szCs w:val="18"/>
          <w:lang w:val="pl-PL"/>
        </w:rPr>
        <w:t xml:space="preserve"> usługi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II.1.3) Określenie przedmiotu oraz wielkości lub zakresu zamówienia:</w:t>
      </w:r>
      <w:r>
        <w:rPr>
          <w:rFonts w:ascii="Verdana" w:hAnsi="Verdana"/>
          <w:sz w:val="18"/>
          <w:szCs w:val="18"/>
          <w:lang w:val="pl-PL"/>
        </w:rPr>
        <w:t xml:space="preserve"> </w:t>
      </w:r>
    </w:p>
    <w:p w:rsidR="00500C6F" w:rsidRDefault="00500C6F" w:rsidP="00500C6F">
      <w:pPr>
        <w:tabs>
          <w:tab w:val="left" w:pos="515"/>
          <w:tab w:val="center" w:pos="5128"/>
          <w:tab w:val="right" w:pos="9664"/>
        </w:tabs>
        <w:autoSpaceDE w:val="0"/>
        <w:spacing w:line="100" w:lineRule="atLeast"/>
        <w:ind w:left="58"/>
        <w:jc w:val="both"/>
        <w:rPr>
          <w:rFonts w:ascii="Verdana" w:eastAsia="Arial" w:hAnsi="Verdana" w:cs="Arial"/>
          <w:bCs/>
          <w:sz w:val="18"/>
          <w:szCs w:val="18"/>
        </w:rPr>
      </w:pPr>
      <w:proofErr w:type="spellStart"/>
      <w:r>
        <w:rPr>
          <w:rFonts w:ascii="Verdana" w:eastAsia="Arial" w:hAnsi="Verdana" w:cs="Arial"/>
          <w:sz w:val="18"/>
          <w:szCs w:val="18"/>
        </w:rPr>
        <w:t>Przedmiotem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zamówienia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jest</w:t>
      </w:r>
      <w:r>
        <w:rPr>
          <w:rFonts w:ascii="Verdana" w:eastAsia="Arial" w:hAnsi="Verdana" w:cs="Arial"/>
          <w:bCs/>
          <w:sz w:val="18"/>
          <w:szCs w:val="18"/>
        </w:rPr>
        <w:t xml:space="preserve"> :</w:t>
      </w:r>
    </w:p>
    <w:p w:rsidR="00500C6F" w:rsidRDefault="00500C6F" w:rsidP="00500C6F">
      <w:pPr>
        <w:tabs>
          <w:tab w:val="left" w:pos="1710"/>
        </w:tabs>
        <w:autoSpaceDE w:val="0"/>
        <w:spacing w:line="100" w:lineRule="atLeast"/>
        <w:ind w:left="330"/>
        <w:jc w:val="both"/>
        <w:rPr>
          <w:rFonts w:ascii="Verdana" w:hAnsi="Verdana" w:cs="Tahoma"/>
          <w:bCs/>
          <w:sz w:val="18"/>
          <w:szCs w:val="18"/>
        </w:rPr>
      </w:pPr>
      <w:proofErr w:type="spellStart"/>
      <w:r>
        <w:rPr>
          <w:rFonts w:ascii="Verdana" w:hAnsi="Verdana" w:cs="Tahoma"/>
          <w:bCs/>
          <w:sz w:val="18"/>
          <w:szCs w:val="18"/>
        </w:rPr>
        <w:t>Bieżące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utrzymanie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dróg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gminnych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z </w:t>
      </w:r>
      <w:proofErr w:type="spellStart"/>
      <w:r>
        <w:rPr>
          <w:rFonts w:ascii="Verdana" w:hAnsi="Verdana" w:cs="Tahoma"/>
          <w:bCs/>
          <w:sz w:val="18"/>
          <w:szCs w:val="18"/>
        </w:rPr>
        <w:t>wykorzystaniem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równiarki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drogowej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samojezdnej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o </w:t>
      </w:r>
      <w:proofErr w:type="spellStart"/>
      <w:r>
        <w:rPr>
          <w:rFonts w:ascii="Verdana" w:hAnsi="Verdana" w:cs="Tahoma"/>
          <w:bCs/>
          <w:sz w:val="18"/>
          <w:szCs w:val="18"/>
        </w:rPr>
        <w:t>mocy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minimum 120 KW. </w:t>
      </w:r>
      <w:proofErr w:type="spellStart"/>
      <w:r>
        <w:rPr>
          <w:rFonts w:ascii="Verdana" w:hAnsi="Verdana" w:cs="Tahoma"/>
          <w:bCs/>
          <w:sz w:val="18"/>
          <w:szCs w:val="18"/>
        </w:rPr>
        <w:t>Prace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będą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wykonywane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wg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ustaleń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zamawiającego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. </w:t>
      </w:r>
      <w:proofErr w:type="spellStart"/>
      <w:r>
        <w:rPr>
          <w:rFonts w:ascii="Verdana" w:hAnsi="Verdana" w:cs="Tahoma"/>
          <w:bCs/>
          <w:sz w:val="18"/>
          <w:szCs w:val="18"/>
        </w:rPr>
        <w:t>Zlecenia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będą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udzielane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cząstkowo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wybranemu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Wykonawcy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zgodnie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z </w:t>
      </w:r>
      <w:proofErr w:type="spellStart"/>
      <w:r>
        <w:rPr>
          <w:rFonts w:ascii="Verdana" w:hAnsi="Verdana" w:cs="Tahoma"/>
          <w:bCs/>
          <w:sz w:val="18"/>
          <w:szCs w:val="18"/>
        </w:rPr>
        <w:t>posiadanymi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środkami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w </w:t>
      </w:r>
      <w:proofErr w:type="spellStart"/>
      <w:r>
        <w:rPr>
          <w:rFonts w:ascii="Verdana" w:hAnsi="Verdana" w:cs="Tahoma"/>
          <w:bCs/>
          <w:sz w:val="18"/>
          <w:szCs w:val="18"/>
        </w:rPr>
        <w:t>budżecie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jednostki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jej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potrzebami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. </w:t>
      </w:r>
      <w:proofErr w:type="spellStart"/>
      <w:r>
        <w:rPr>
          <w:rFonts w:ascii="Verdana" w:hAnsi="Verdana" w:cs="Tahoma"/>
          <w:bCs/>
          <w:sz w:val="18"/>
          <w:szCs w:val="18"/>
        </w:rPr>
        <w:t>Zakłada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się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, </w:t>
      </w:r>
      <w:proofErr w:type="spellStart"/>
      <w:r>
        <w:rPr>
          <w:rFonts w:ascii="Verdana" w:hAnsi="Verdana" w:cs="Tahoma"/>
          <w:bCs/>
          <w:sz w:val="18"/>
          <w:szCs w:val="18"/>
        </w:rPr>
        <w:t>że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 </w:t>
      </w:r>
      <w:proofErr w:type="spellStart"/>
      <w:r>
        <w:rPr>
          <w:rFonts w:ascii="Verdana" w:hAnsi="Verdana" w:cs="Tahoma"/>
          <w:bCs/>
          <w:sz w:val="18"/>
          <w:szCs w:val="18"/>
        </w:rPr>
        <w:t>szacunkowa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łączna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wielkość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roboczogodzin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pracy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równiarki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nie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przekroczy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350, </w:t>
      </w:r>
      <w:proofErr w:type="spellStart"/>
      <w:r>
        <w:rPr>
          <w:rFonts w:ascii="Verdana" w:hAnsi="Verdana" w:cs="Tahoma"/>
          <w:bCs/>
          <w:sz w:val="18"/>
          <w:szCs w:val="18"/>
        </w:rPr>
        <w:t>natomiast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długość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dróg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gminnych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wynosi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97,2 km. </w:t>
      </w:r>
      <w:proofErr w:type="spellStart"/>
      <w:r>
        <w:rPr>
          <w:rFonts w:ascii="Verdana" w:hAnsi="Verdana" w:cs="Tahoma"/>
          <w:bCs/>
          <w:sz w:val="18"/>
          <w:szCs w:val="18"/>
        </w:rPr>
        <w:t>Zakres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prac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będzie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obejmował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naprawę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bieżącą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(</w:t>
      </w:r>
      <w:proofErr w:type="spellStart"/>
      <w:r>
        <w:rPr>
          <w:rFonts w:ascii="Verdana" w:hAnsi="Verdana" w:cs="Tahoma"/>
          <w:bCs/>
          <w:sz w:val="18"/>
          <w:szCs w:val="18"/>
        </w:rPr>
        <w:t>cząstkową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) </w:t>
      </w:r>
      <w:proofErr w:type="spellStart"/>
      <w:r>
        <w:rPr>
          <w:rFonts w:ascii="Verdana" w:hAnsi="Verdana" w:cs="Tahoma"/>
          <w:bCs/>
          <w:sz w:val="18"/>
          <w:szCs w:val="18"/>
        </w:rPr>
        <w:t>dróg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o </w:t>
      </w:r>
      <w:proofErr w:type="spellStart"/>
      <w:r>
        <w:rPr>
          <w:rFonts w:ascii="Verdana" w:hAnsi="Verdana" w:cs="Tahoma"/>
          <w:bCs/>
          <w:sz w:val="18"/>
          <w:szCs w:val="18"/>
        </w:rPr>
        <w:t>nawierzchni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nieutwardzonej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na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terenie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Gminy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Ustronie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Morskie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w 2012 r. </w:t>
      </w:r>
      <w:proofErr w:type="spellStart"/>
      <w:r>
        <w:rPr>
          <w:rFonts w:ascii="Verdana" w:hAnsi="Verdana" w:cs="Tahoma"/>
          <w:bCs/>
          <w:sz w:val="18"/>
          <w:szCs w:val="18"/>
        </w:rPr>
        <w:t>polegającą</w:t>
      </w:r>
      <w:proofErr w:type="spellEnd"/>
      <w:r>
        <w:rPr>
          <w:rFonts w:ascii="Verdana" w:hAnsi="Verdana" w:cs="Tahoma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bCs/>
          <w:sz w:val="18"/>
          <w:szCs w:val="18"/>
        </w:rPr>
        <w:t>na</w:t>
      </w:r>
      <w:proofErr w:type="spellEnd"/>
      <w:r>
        <w:rPr>
          <w:rFonts w:ascii="Verdana" w:hAnsi="Verdana" w:cs="Tahoma"/>
          <w:bCs/>
          <w:sz w:val="18"/>
          <w:szCs w:val="18"/>
        </w:rPr>
        <w:t>:</w:t>
      </w:r>
    </w:p>
    <w:p w:rsidR="00500C6F" w:rsidRDefault="00500C6F" w:rsidP="00500C6F">
      <w:pPr>
        <w:pStyle w:val="Akapitzlist"/>
        <w:numPr>
          <w:ilvl w:val="1"/>
          <w:numId w:val="1"/>
        </w:numPr>
        <w:tabs>
          <w:tab w:val="clear" w:pos="1080"/>
          <w:tab w:val="num" w:pos="567"/>
          <w:tab w:val="left" w:pos="1710"/>
        </w:tabs>
        <w:autoSpaceDE w:val="0"/>
        <w:spacing w:line="100" w:lineRule="atLeast"/>
        <w:ind w:left="567" w:hanging="283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Wbudowaniu w nawierzchnię dróg – położonych na terenie miejscowości Rusowo, Kukinka, Kukinia, Sianożęty, Ustronie Morskie, Gwizd, Bagicz </w:t>
      </w:r>
    </w:p>
    <w:p w:rsidR="00500C6F" w:rsidRDefault="00500C6F" w:rsidP="00500C6F">
      <w:pPr>
        <w:pStyle w:val="Akapitzlist"/>
        <w:numPr>
          <w:ilvl w:val="1"/>
          <w:numId w:val="2"/>
        </w:numPr>
        <w:tabs>
          <w:tab w:val="left" w:pos="1710"/>
        </w:tabs>
        <w:autoSpaceDE w:val="0"/>
        <w:spacing w:line="100" w:lineRule="atLeast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Żużla (szacunkowa ilość ca 100 t w skali roku)</w:t>
      </w:r>
    </w:p>
    <w:p w:rsidR="00500C6F" w:rsidRDefault="00500C6F" w:rsidP="00500C6F">
      <w:pPr>
        <w:pStyle w:val="Akapitzlist"/>
        <w:numPr>
          <w:ilvl w:val="1"/>
          <w:numId w:val="2"/>
        </w:numPr>
        <w:tabs>
          <w:tab w:val="left" w:pos="1710"/>
        </w:tabs>
        <w:autoSpaceDE w:val="0"/>
        <w:spacing w:line="100" w:lineRule="atLeast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Kruszonego gruzu betonowego frakcji 0-63 mm (sz</w:t>
      </w:r>
      <w:r w:rsidR="00E84758">
        <w:rPr>
          <w:rFonts w:ascii="Verdana" w:hAnsi="Verdana" w:cs="Tahoma"/>
          <w:bCs/>
          <w:sz w:val="18"/>
          <w:szCs w:val="18"/>
        </w:rPr>
        <w:t>acunkowa ilość ca 1</w:t>
      </w:r>
      <w:r>
        <w:rPr>
          <w:rFonts w:ascii="Verdana" w:hAnsi="Verdana" w:cs="Tahoma"/>
          <w:bCs/>
          <w:sz w:val="18"/>
          <w:szCs w:val="18"/>
        </w:rPr>
        <w:t>00 t w skali roku)</w:t>
      </w:r>
    </w:p>
    <w:p w:rsidR="00500C6F" w:rsidRDefault="00500C6F" w:rsidP="00500C6F">
      <w:pPr>
        <w:pStyle w:val="Akapitzlist"/>
        <w:numPr>
          <w:ilvl w:val="1"/>
          <w:numId w:val="2"/>
        </w:numPr>
        <w:tabs>
          <w:tab w:val="left" w:pos="1710"/>
        </w:tabs>
        <w:autoSpaceDE w:val="0"/>
        <w:spacing w:line="100" w:lineRule="atLeast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Mieszanki kruszywa do stabilizacji mechanicznej frakcji </w:t>
      </w:r>
      <w:r w:rsidR="00E84758">
        <w:rPr>
          <w:rFonts w:ascii="Verdana" w:hAnsi="Verdana" w:cs="Tahoma"/>
          <w:bCs/>
          <w:sz w:val="18"/>
          <w:szCs w:val="18"/>
        </w:rPr>
        <w:t>0-31,5 mm (szacunkowa ilość ca 1</w:t>
      </w:r>
      <w:r>
        <w:rPr>
          <w:rFonts w:ascii="Verdana" w:hAnsi="Verdana" w:cs="Tahoma"/>
          <w:bCs/>
          <w:sz w:val="18"/>
          <w:szCs w:val="18"/>
        </w:rPr>
        <w:t>00 t w skali roku)</w:t>
      </w:r>
    </w:p>
    <w:p w:rsidR="00500C6F" w:rsidRDefault="00500C6F" w:rsidP="00500C6F">
      <w:pPr>
        <w:pStyle w:val="Akapitzlist"/>
        <w:numPr>
          <w:ilvl w:val="1"/>
          <w:numId w:val="1"/>
        </w:numPr>
        <w:tabs>
          <w:tab w:val="clear" w:pos="1080"/>
          <w:tab w:val="num" w:pos="567"/>
          <w:tab w:val="left" w:pos="1710"/>
        </w:tabs>
        <w:autoSpaceDE w:val="0"/>
        <w:spacing w:line="100" w:lineRule="atLeast"/>
        <w:ind w:left="567" w:hanging="283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>Profilowaniu z zagęszczeniem nawierzchni równiar</w:t>
      </w:r>
      <w:r w:rsidR="00E84758">
        <w:rPr>
          <w:rFonts w:ascii="Verdana" w:hAnsi="Verdana" w:cs="Tahoma"/>
          <w:bCs/>
          <w:sz w:val="18"/>
          <w:szCs w:val="18"/>
        </w:rPr>
        <w:t>ką (szacunkowa powierzchnia: 100</w:t>
      </w:r>
      <w:r>
        <w:rPr>
          <w:rFonts w:ascii="Verdana" w:hAnsi="Verdana" w:cs="Tahoma"/>
          <w:bCs/>
          <w:sz w:val="18"/>
          <w:szCs w:val="18"/>
        </w:rPr>
        <w:t xml:space="preserve"> roboczogodzin)</w:t>
      </w:r>
    </w:p>
    <w:p w:rsidR="00500C6F" w:rsidRDefault="00500C6F" w:rsidP="00500C6F">
      <w:pPr>
        <w:tabs>
          <w:tab w:val="left" w:pos="1710"/>
        </w:tabs>
        <w:autoSpaceDE w:val="0"/>
        <w:spacing w:line="100" w:lineRule="atLeast"/>
        <w:ind w:left="567"/>
        <w:jc w:val="both"/>
        <w:rPr>
          <w:rFonts w:ascii="Verdana" w:hAnsi="Verdana" w:cs="Tahoma"/>
          <w:bCs/>
          <w:sz w:val="18"/>
          <w:szCs w:val="18"/>
        </w:rPr>
      </w:pPr>
    </w:p>
    <w:p w:rsidR="00500C6F" w:rsidRDefault="00500C6F" w:rsidP="00500C6F">
      <w:pPr>
        <w:tabs>
          <w:tab w:val="left" w:pos="515"/>
          <w:tab w:val="center" w:pos="5128"/>
          <w:tab w:val="right" w:pos="9664"/>
        </w:tabs>
        <w:autoSpaceDE w:val="0"/>
        <w:spacing w:line="100" w:lineRule="atLeast"/>
        <w:ind w:left="58"/>
        <w:jc w:val="both"/>
        <w:rPr>
          <w:rFonts w:ascii="Verdana" w:eastAsia="Arial" w:hAnsi="Verdana" w:cs="Arial"/>
          <w:sz w:val="18"/>
          <w:szCs w:val="18"/>
        </w:rPr>
      </w:pP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Zamawiający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zastrzega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sobie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zwiększenie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lub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zmniejszenie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powyższych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wielkości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stosownie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do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posiadanych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środków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w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budżecie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.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Szczegółowy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opis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wykonania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przedmiotu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umowy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zawiera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Instrukcja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załączona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do SIWZ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i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będącą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załącznikiem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do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niniejszej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umowy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>.</w:t>
      </w:r>
      <w:r>
        <w:rPr>
          <w:rFonts w:ascii="Verdana" w:eastAsia="Arial" w:hAnsi="Verdana" w:cs="Arial"/>
          <w:sz w:val="18"/>
          <w:szCs w:val="18"/>
        </w:rPr>
        <w:t xml:space="preserve"> </w:t>
      </w:r>
    </w:p>
    <w:p w:rsidR="00500C6F" w:rsidRDefault="00500C6F" w:rsidP="00500C6F">
      <w:pPr>
        <w:pStyle w:val="Tekstpodstawowy"/>
        <w:autoSpaceDE w:val="0"/>
        <w:spacing w:before="57" w:after="57"/>
        <w:jc w:val="both"/>
        <w:rPr>
          <w:rFonts w:ascii="Verdana" w:hAnsi="Verdana" w:cs="Tahoma"/>
          <w:sz w:val="18"/>
          <w:szCs w:val="18"/>
          <w:lang w:val="pl-PL"/>
        </w:rPr>
      </w:pPr>
    </w:p>
    <w:p w:rsidR="00500C6F" w:rsidRDefault="00500C6F" w:rsidP="00500C6F">
      <w:pPr>
        <w:pStyle w:val="Tekstpodstawowy"/>
        <w:autoSpaceDE w:val="0"/>
        <w:spacing w:before="57" w:after="57"/>
        <w:jc w:val="both"/>
        <w:rPr>
          <w:rFonts w:ascii="Verdana" w:hAnsi="Verdana" w:cs="Tahoma"/>
          <w:sz w:val="18"/>
          <w:szCs w:val="18"/>
          <w:lang w:val="pl-PL"/>
        </w:rPr>
      </w:pPr>
      <w:r>
        <w:rPr>
          <w:rFonts w:ascii="Verdana" w:hAnsi="Verdana" w:cs="Tahoma"/>
          <w:b/>
          <w:sz w:val="18"/>
          <w:szCs w:val="18"/>
          <w:lang w:val="pl-PL"/>
        </w:rPr>
        <w:t xml:space="preserve">II.1.4) Czy przewiduje się udzielanie zamówień uzupełniających: </w:t>
      </w:r>
      <w:r>
        <w:rPr>
          <w:rFonts w:ascii="Verdana" w:hAnsi="Verdana" w:cs="Tahoma"/>
          <w:sz w:val="18"/>
          <w:szCs w:val="18"/>
          <w:lang w:val="pl-PL"/>
        </w:rPr>
        <w:t xml:space="preserve">nie </w:t>
      </w:r>
    </w:p>
    <w:p w:rsidR="00500C6F" w:rsidRDefault="00500C6F" w:rsidP="00500C6F">
      <w:pPr>
        <w:tabs>
          <w:tab w:val="left" w:pos="1710"/>
        </w:tabs>
        <w:autoSpaceDE w:val="0"/>
        <w:spacing w:line="100" w:lineRule="atLeast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/>
          <w:b/>
          <w:sz w:val="18"/>
          <w:szCs w:val="18"/>
          <w:lang w:val="pl-PL"/>
        </w:rPr>
        <w:t>II.1.5) Wspólny Słownik Zamówień (CPV):</w:t>
      </w:r>
      <w:r>
        <w:rPr>
          <w:rFonts w:ascii="Verdana" w:hAnsi="Verdana"/>
          <w:sz w:val="18"/>
          <w:szCs w:val="18"/>
          <w:lang w:val="pl-PL"/>
        </w:rPr>
        <w:t xml:space="preserve">   </w:t>
      </w:r>
      <w:r>
        <w:rPr>
          <w:rFonts w:ascii="Verdana" w:hAnsi="Verdana" w:cs="Tahoma"/>
          <w:b/>
          <w:bCs/>
          <w:sz w:val="20"/>
          <w:szCs w:val="20"/>
        </w:rPr>
        <w:t>98.30.00.00-6</w:t>
      </w:r>
    </w:p>
    <w:p w:rsidR="00500C6F" w:rsidRDefault="00500C6F" w:rsidP="00500C6F">
      <w:pPr>
        <w:tabs>
          <w:tab w:val="left" w:pos="1710"/>
        </w:tabs>
        <w:autoSpaceDE w:val="0"/>
        <w:spacing w:line="100" w:lineRule="atLeast"/>
        <w:jc w:val="both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/>
          <w:bCs/>
          <w:sz w:val="18"/>
          <w:szCs w:val="18"/>
        </w:rPr>
        <w:t xml:space="preserve">45.23.31.42-6 </w:t>
      </w:r>
    </w:p>
    <w:p w:rsidR="00500C6F" w:rsidRDefault="00500C6F" w:rsidP="00500C6F">
      <w:pPr>
        <w:pStyle w:val="Akapitzlist"/>
        <w:tabs>
          <w:tab w:val="left" w:pos="1710"/>
        </w:tabs>
        <w:autoSpaceDE w:val="0"/>
        <w:spacing w:line="100" w:lineRule="atLeast"/>
        <w:ind w:left="567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                                         </w:t>
      </w:r>
    </w:p>
    <w:p w:rsidR="00500C6F" w:rsidRDefault="00500C6F" w:rsidP="00500C6F">
      <w:pPr>
        <w:pStyle w:val="Tekstpodstawowy"/>
        <w:spacing w:before="57" w:after="57"/>
        <w:jc w:val="both"/>
        <w:rPr>
          <w:rFonts w:ascii="Verdana" w:eastAsia="Times-Roman" w:hAnsi="Verdana" w:cs="Times-Roman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II.1.6) Czy dopuszcza się złożenie oferty częściowej:</w:t>
      </w:r>
      <w:r>
        <w:rPr>
          <w:rFonts w:ascii="Verdana" w:hAnsi="Verdana"/>
          <w:sz w:val="18"/>
          <w:szCs w:val="18"/>
          <w:lang w:val="pl-PL"/>
        </w:rPr>
        <w:t xml:space="preserve"> nie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II.1.7) Czy dopuszcza się złożenie oferty wariantowej: </w:t>
      </w:r>
      <w:r>
        <w:rPr>
          <w:rFonts w:ascii="Verdana" w:hAnsi="Verdana"/>
          <w:sz w:val="18"/>
          <w:szCs w:val="18"/>
          <w:lang w:val="pl-PL"/>
        </w:rPr>
        <w:t>nie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II.1.7) Czy przewiduje się zawarcie umowy ramowej: </w:t>
      </w:r>
      <w:r>
        <w:rPr>
          <w:rFonts w:ascii="Verdana" w:hAnsi="Verdana"/>
          <w:sz w:val="18"/>
          <w:szCs w:val="18"/>
          <w:lang w:val="pl-PL"/>
        </w:rPr>
        <w:t>nie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II.2) CZAS TRWANIA ZAMÓWIENIA LUB TERMIN WYKONANIA:</w:t>
      </w:r>
      <w:r>
        <w:rPr>
          <w:rFonts w:ascii="Verdana" w:hAnsi="Verdana"/>
          <w:sz w:val="18"/>
          <w:szCs w:val="18"/>
          <w:lang w:val="pl-PL"/>
        </w:rPr>
        <w:t xml:space="preserve"> </w:t>
      </w:r>
    </w:p>
    <w:p w:rsidR="00D56A1A" w:rsidRPr="00D56A1A" w:rsidRDefault="00500C6F" w:rsidP="00D56A1A">
      <w:pPr>
        <w:tabs>
          <w:tab w:val="left" w:pos="283"/>
        </w:tabs>
        <w:spacing w:line="100" w:lineRule="atLeast"/>
        <w:jc w:val="both"/>
        <w:rPr>
          <w:rFonts w:ascii="Verdana" w:eastAsia="Arial" w:hAnsi="Verdana" w:cs="Arial"/>
          <w:sz w:val="18"/>
          <w:szCs w:val="18"/>
        </w:rPr>
      </w:pPr>
      <w:proofErr w:type="spellStart"/>
      <w:r>
        <w:rPr>
          <w:rFonts w:ascii="Verdana" w:eastAsia="Arial" w:hAnsi="Verdana" w:cs="Arial"/>
          <w:sz w:val="18"/>
          <w:szCs w:val="18"/>
        </w:rPr>
        <w:t>Prace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będą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wykonywane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w </w:t>
      </w:r>
      <w:proofErr w:type="spellStart"/>
      <w:r>
        <w:rPr>
          <w:rFonts w:ascii="Verdana" w:eastAsia="Arial" w:hAnsi="Verdana" w:cs="Arial"/>
          <w:sz w:val="18"/>
          <w:szCs w:val="18"/>
        </w:rPr>
        <w:t>roku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2012, </w:t>
      </w:r>
      <w:proofErr w:type="spellStart"/>
      <w:r>
        <w:rPr>
          <w:rFonts w:ascii="Verdana" w:eastAsia="Arial" w:hAnsi="Verdana" w:cs="Arial"/>
          <w:sz w:val="18"/>
          <w:szCs w:val="18"/>
        </w:rPr>
        <w:t>maksymalnie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do 31 </w:t>
      </w:r>
      <w:proofErr w:type="spellStart"/>
      <w:r>
        <w:rPr>
          <w:rFonts w:ascii="Verdana" w:eastAsia="Arial" w:hAnsi="Verdana" w:cs="Arial"/>
          <w:sz w:val="18"/>
          <w:szCs w:val="18"/>
        </w:rPr>
        <w:t>grudnia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2012 r. </w:t>
      </w:r>
      <w:proofErr w:type="spellStart"/>
      <w:r>
        <w:rPr>
          <w:rFonts w:ascii="Verdana" w:eastAsia="Arial" w:hAnsi="Verdana" w:cs="Arial"/>
          <w:sz w:val="18"/>
          <w:szCs w:val="18"/>
        </w:rPr>
        <w:t>wg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ustaleń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lastRenderedPageBreak/>
        <w:t>zamawiającego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z </w:t>
      </w:r>
      <w:proofErr w:type="spellStart"/>
      <w:r>
        <w:rPr>
          <w:rFonts w:ascii="Verdana" w:eastAsia="Arial" w:hAnsi="Verdana" w:cs="Arial"/>
          <w:sz w:val="18"/>
          <w:szCs w:val="18"/>
        </w:rPr>
        <w:t>uwzględnieniem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możliwości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budżetowych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jednostki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oraz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jej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potrzeb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. </w:t>
      </w:r>
      <w:proofErr w:type="spellStart"/>
      <w:r>
        <w:rPr>
          <w:rFonts w:ascii="Verdana" w:eastAsia="Arial" w:hAnsi="Verdana" w:cs="Arial"/>
          <w:sz w:val="18"/>
          <w:szCs w:val="18"/>
        </w:rPr>
        <w:t>Wykonawca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musi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przystąpić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do </w:t>
      </w:r>
      <w:proofErr w:type="spellStart"/>
      <w:r>
        <w:rPr>
          <w:rFonts w:ascii="Verdana" w:eastAsia="Arial" w:hAnsi="Verdana" w:cs="Arial"/>
          <w:sz w:val="18"/>
          <w:szCs w:val="18"/>
        </w:rPr>
        <w:t>zleconych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prac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r>
        <w:rPr>
          <w:rFonts w:ascii="Verdana" w:eastAsia="Arial" w:hAnsi="Verdana" w:cs="Arial"/>
          <w:b/>
          <w:bCs/>
          <w:sz w:val="18"/>
          <w:szCs w:val="18"/>
        </w:rPr>
        <w:t xml:space="preserve">w </w:t>
      </w:r>
      <w:proofErr w:type="spellStart"/>
      <w:r>
        <w:rPr>
          <w:rFonts w:ascii="Verdana" w:eastAsia="Arial" w:hAnsi="Verdana" w:cs="Arial"/>
          <w:b/>
          <w:bCs/>
          <w:sz w:val="18"/>
          <w:szCs w:val="18"/>
        </w:rPr>
        <w:t>ciągu</w:t>
      </w:r>
      <w:proofErr w:type="spellEnd"/>
      <w:r>
        <w:rPr>
          <w:rFonts w:ascii="Verdana" w:eastAsia="Arial" w:hAnsi="Verdana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b/>
          <w:bCs/>
          <w:sz w:val="18"/>
          <w:szCs w:val="18"/>
        </w:rPr>
        <w:t>pięciu</w:t>
      </w:r>
      <w:proofErr w:type="spellEnd"/>
      <w:r>
        <w:rPr>
          <w:rFonts w:ascii="Verdana" w:eastAsia="Arial" w:hAnsi="Verdana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b/>
          <w:bCs/>
          <w:sz w:val="18"/>
          <w:szCs w:val="18"/>
        </w:rPr>
        <w:t>dni</w:t>
      </w:r>
      <w:proofErr w:type="spellEnd"/>
      <w:r w:rsidR="00D56A1A"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 w:rsidR="00D56A1A">
        <w:rPr>
          <w:rFonts w:ascii="Verdana" w:eastAsia="Arial" w:hAnsi="Verdana" w:cs="Arial"/>
          <w:sz w:val="18"/>
          <w:szCs w:val="18"/>
        </w:rPr>
        <w:t>od</w:t>
      </w:r>
      <w:proofErr w:type="spellEnd"/>
      <w:r w:rsidR="00D56A1A"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 w:rsidR="00D56A1A">
        <w:rPr>
          <w:rFonts w:ascii="Verdana" w:eastAsia="Arial" w:hAnsi="Verdana" w:cs="Arial"/>
          <w:sz w:val="18"/>
          <w:szCs w:val="18"/>
        </w:rPr>
        <w:t>dnia</w:t>
      </w:r>
      <w:proofErr w:type="spellEnd"/>
      <w:r w:rsidR="00D56A1A"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 w:rsidR="00D56A1A">
        <w:rPr>
          <w:rFonts w:ascii="Verdana" w:eastAsia="Arial" w:hAnsi="Verdana" w:cs="Arial"/>
          <w:sz w:val="18"/>
          <w:szCs w:val="18"/>
        </w:rPr>
        <w:t>otrzymania</w:t>
      </w:r>
      <w:proofErr w:type="spellEnd"/>
      <w:r w:rsidR="00D56A1A"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 w:rsidR="00D56A1A">
        <w:rPr>
          <w:rFonts w:ascii="Verdana" w:eastAsia="Arial" w:hAnsi="Verdana" w:cs="Arial"/>
          <w:sz w:val="18"/>
          <w:szCs w:val="18"/>
        </w:rPr>
        <w:t>zlecenia</w:t>
      </w:r>
      <w:proofErr w:type="spellEnd"/>
      <w:r w:rsidR="00D56A1A">
        <w:rPr>
          <w:rFonts w:ascii="Verdana" w:eastAsia="Arial" w:hAnsi="Verdana" w:cs="Arial"/>
          <w:sz w:val="18"/>
          <w:szCs w:val="18"/>
        </w:rPr>
        <w:t xml:space="preserve"> </w:t>
      </w:r>
      <w:r w:rsidR="00D56A1A" w:rsidRPr="00D56A1A">
        <w:rPr>
          <w:rFonts w:ascii="Verdana" w:eastAsia="Arial" w:hAnsi="Verdana" w:cs="Arial"/>
          <w:sz w:val="18"/>
          <w:szCs w:val="18"/>
        </w:rPr>
        <w:t xml:space="preserve">w </w:t>
      </w:r>
      <w:proofErr w:type="spellStart"/>
      <w:r w:rsidR="00D56A1A" w:rsidRPr="00D56A1A">
        <w:rPr>
          <w:rFonts w:ascii="Verdana" w:eastAsia="Arial" w:hAnsi="Verdana" w:cs="Arial"/>
          <w:sz w:val="18"/>
          <w:szCs w:val="18"/>
        </w:rPr>
        <w:t>taki</w:t>
      </w:r>
      <w:proofErr w:type="spellEnd"/>
      <w:r w:rsidR="00D56A1A" w:rsidRPr="00D56A1A"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 w:rsidR="00D56A1A" w:rsidRPr="00D56A1A">
        <w:rPr>
          <w:rFonts w:ascii="Verdana" w:eastAsia="Arial" w:hAnsi="Verdana" w:cs="Arial"/>
          <w:sz w:val="18"/>
          <w:szCs w:val="18"/>
        </w:rPr>
        <w:t>sposób</w:t>
      </w:r>
      <w:proofErr w:type="spellEnd"/>
      <w:r w:rsidR="00D56A1A" w:rsidRPr="00D56A1A">
        <w:rPr>
          <w:rFonts w:ascii="Verdana" w:eastAsia="Arial" w:hAnsi="Verdana" w:cs="Arial"/>
          <w:sz w:val="18"/>
          <w:szCs w:val="18"/>
        </w:rPr>
        <w:t xml:space="preserve">, </w:t>
      </w:r>
      <w:proofErr w:type="spellStart"/>
      <w:r w:rsidR="00D56A1A" w:rsidRPr="00D56A1A">
        <w:rPr>
          <w:rFonts w:ascii="Verdana" w:eastAsia="Arial" w:hAnsi="Verdana" w:cs="Arial"/>
          <w:sz w:val="18"/>
          <w:szCs w:val="18"/>
        </w:rPr>
        <w:t>że</w:t>
      </w:r>
      <w:proofErr w:type="spellEnd"/>
      <w:r w:rsidR="00D56A1A" w:rsidRPr="00D56A1A"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 w:rsidR="00D56A1A" w:rsidRPr="00D56A1A">
        <w:rPr>
          <w:rFonts w:ascii="Verdana" w:eastAsia="Arial" w:hAnsi="Verdana" w:cs="Arial"/>
          <w:sz w:val="18"/>
          <w:szCs w:val="18"/>
        </w:rPr>
        <w:t>mógł</w:t>
      </w:r>
      <w:proofErr w:type="spellEnd"/>
      <w:r w:rsidR="00D56A1A" w:rsidRPr="00D56A1A">
        <w:rPr>
          <w:rFonts w:ascii="Verdana" w:eastAsia="Arial" w:hAnsi="Verdana" w:cs="Arial"/>
          <w:sz w:val="18"/>
          <w:szCs w:val="18"/>
        </w:rPr>
        <w:t xml:space="preserve"> on </w:t>
      </w:r>
      <w:proofErr w:type="spellStart"/>
      <w:r w:rsidR="00D56A1A" w:rsidRPr="00D56A1A">
        <w:rPr>
          <w:rFonts w:ascii="Verdana" w:eastAsia="Arial" w:hAnsi="Verdana" w:cs="Arial"/>
          <w:sz w:val="18"/>
          <w:szCs w:val="18"/>
        </w:rPr>
        <w:t>zapoznać</w:t>
      </w:r>
      <w:proofErr w:type="spellEnd"/>
      <w:r w:rsidR="00D56A1A" w:rsidRPr="00D56A1A"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 w:rsidR="00D56A1A" w:rsidRPr="00D56A1A">
        <w:rPr>
          <w:rFonts w:ascii="Verdana" w:eastAsia="Arial" w:hAnsi="Verdana" w:cs="Arial"/>
          <w:sz w:val="18"/>
          <w:szCs w:val="18"/>
        </w:rPr>
        <w:t>się</w:t>
      </w:r>
      <w:proofErr w:type="spellEnd"/>
      <w:r w:rsidR="00D56A1A" w:rsidRPr="00D56A1A">
        <w:rPr>
          <w:rFonts w:ascii="Verdana" w:eastAsia="Arial" w:hAnsi="Verdana" w:cs="Arial"/>
          <w:sz w:val="18"/>
          <w:szCs w:val="18"/>
        </w:rPr>
        <w:t xml:space="preserve"> z </w:t>
      </w:r>
      <w:proofErr w:type="spellStart"/>
      <w:r w:rsidR="00D56A1A" w:rsidRPr="00D56A1A">
        <w:rPr>
          <w:rFonts w:ascii="Verdana" w:eastAsia="Arial" w:hAnsi="Verdana" w:cs="Arial"/>
          <w:sz w:val="18"/>
          <w:szCs w:val="18"/>
        </w:rPr>
        <w:t>jego</w:t>
      </w:r>
      <w:proofErr w:type="spellEnd"/>
      <w:r w:rsidR="00D56A1A" w:rsidRPr="00D56A1A"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 w:rsidR="00D56A1A" w:rsidRPr="00D56A1A">
        <w:rPr>
          <w:rFonts w:ascii="Verdana" w:eastAsia="Arial" w:hAnsi="Verdana" w:cs="Arial"/>
          <w:sz w:val="18"/>
          <w:szCs w:val="18"/>
        </w:rPr>
        <w:t>treścią</w:t>
      </w:r>
      <w:proofErr w:type="spellEnd"/>
      <w:r w:rsidR="00D56A1A" w:rsidRPr="00D56A1A">
        <w:rPr>
          <w:rFonts w:ascii="Verdana" w:eastAsia="Arial" w:hAnsi="Verdana" w:cs="Arial"/>
          <w:sz w:val="18"/>
          <w:szCs w:val="18"/>
        </w:rPr>
        <w:t>.</w:t>
      </w:r>
    </w:p>
    <w:p w:rsidR="00500C6F" w:rsidRDefault="00500C6F" w:rsidP="00500C6F">
      <w:pPr>
        <w:tabs>
          <w:tab w:val="left" w:pos="283"/>
        </w:tabs>
        <w:spacing w:line="100" w:lineRule="atLeast"/>
        <w:jc w:val="both"/>
        <w:rPr>
          <w:rFonts w:ascii="Verdana" w:eastAsia="Arial" w:hAnsi="Verdana" w:cs="Arial"/>
          <w:sz w:val="18"/>
          <w:szCs w:val="18"/>
        </w:rPr>
      </w:pPr>
    </w:p>
    <w:p w:rsidR="00500C6F" w:rsidRDefault="00500C6F" w:rsidP="00500C6F">
      <w:pPr>
        <w:spacing w:line="100" w:lineRule="atLeast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SEKCJA III: INFORMACJE O CHARAKTERZE PRAWNYM, EKONOMICZNYM, FINANSOWYM I TECHNICZNYM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III.1) WADIUM</w:t>
      </w:r>
    </w:p>
    <w:p w:rsidR="00500C6F" w:rsidRDefault="00500C6F" w:rsidP="00500C6F">
      <w:pPr>
        <w:pStyle w:val="Tekstpodstawowy"/>
        <w:spacing w:before="57" w:after="57"/>
        <w:rPr>
          <w:rFonts w:ascii="Verdana" w:eastAsia="Times New Roman" w:hAnsi="Verdana" w:cs="Times New Roman"/>
          <w:iCs/>
          <w:color w:val="auto"/>
          <w:sz w:val="18"/>
          <w:szCs w:val="18"/>
          <w:lang w:val="pl-PL" w:eastAsia="ar-SA" w:bidi="ar-SA"/>
        </w:rPr>
      </w:pPr>
      <w:r>
        <w:rPr>
          <w:rFonts w:ascii="Verdana" w:hAnsi="Verdana"/>
          <w:b/>
          <w:sz w:val="18"/>
          <w:szCs w:val="18"/>
          <w:lang w:val="pl-PL"/>
        </w:rPr>
        <w:t>Informacja na temat wadium: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eastAsia="Times New Roman" w:hAnsi="Verdana" w:cs="Times New Roman"/>
          <w:iCs/>
          <w:color w:val="auto"/>
          <w:sz w:val="18"/>
          <w:szCs w:val="18"/>
          <w:lang w:val="pl-PL" w:eastAsia="ar-SA" w:bidi="ar-SA"/>
        </w:rPr>
        <w:t xml:space="preserve">Wadium nie pobiera się 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III.2) ZALICZKI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Czy przewiduje się udzielanie zaliczek na poczet wykonania zamówienia: </w:t>
      </w:r>
      <w:r>
        <w:rPr>
          <w:rFonts w:ascii="Verdana" w:hAnsi="Verdana"/>
          <w:sz w:val="18"/>
          <w:szCs w:val="18"/>
          <w:lang w:val="pl-PL"/>
        </w:rPr>
        <w:t xml:space="preserve">nie 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III.3) WARUNKI UDZIAŁU W POSTĘPOWANIU ORAZ OPIS SPOSOBU DOKONYWANIA OCENY SPEŁNIANIA TYCH WARUNKÓW</w:t>
      </w:r>
    </w:p>
    <w:p w:rsidR="00500C6F" w:rsidRDefault="00500C6F" w:rsidP="00500C6F">
      <w:pPr>
        <w:pStyle w:val="Tekstpodstawowy"/>
        <w:spacing w:before="57" w:after="57"/>
        <w:jc w:val="both"/>
        <w:rPr>
          <w:rFonts w:ascii="Verdana" w:eastAsia="Times-Roman" w:hAnsi="Verdana" w:cs="Times-Roman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III.3.1) Uprawnienia do wykonywania </w:t>
      </w:r>
      <w:r>
        <w:rPr>
          <w:rFonts w:ascii="Verdana" w:eastAsia="Times-Roman" w:hAnsi="Verdana" w:cs="Times-Roman"/>
          <w:b/>
          <w:sz w:val="18"/>
          <w:szCs w:val="18"/>
          <w:lang w:val="pl-PL"/>
        </w:rPr>
        <w:t>określonej działalności lub czynności, jeżeli przepisy prawa nakładają obowiązek ich posiadania:</w:t>
      </w:r>
    </w:p>
    <w:p w:rsidR="00500C6F" w:rsidRDefault="00500C6F" w:rsidP="00500C6F">
      <w:pPr>
        <w:pStyle w:val="NormalnyWeb"/>
        <w:spacing w:before="0" w:beforeAutospacing="0" w:after="0"/>
        <w:jc w:val="both"/>
        <w:rPr>
          <w:rFonts w:ascii="Verdana" w:hAnsi="Verdana"/>
          <w:bCs/>
          <w:sz w:val="18"/>
          <w:szCs w:val="18"/>
        </w:rPr>
      </w:pPr>
      <w:r>
        <w:rPr>
          <w:rStyle w:val="Pogrubienie"/>
          <w:rFonts w:ascii="Verdana" w:hAnsi="Verdana"/>
          <w:b w:val="0"/>
          <w:sz w:val="18"/>
          <w:szCs w:val="18"/>
        </w:rPr>
        <w:t>W zakresie warunku posiadania uprawnień zamawiający informuje, że wykonawca składa oświadczenie o spełnianiu warunku zgodnie z załącznikiem nr 3 do SIWZ.</w:t>
      </w:r>
    </w:p>
    <w:p w:rsidR="00500C6F" w:rsidRDefault="00500C6F" w:rsidP="00500C6F">
      <w:pPr>
        <w:pStyle w:val="Tekstpodstawowy"/>
        <w:spacing w:before="57" w:after="57"/>
        <w:jc w:val="both"/>
        <w:rPr>
          <w:rFonts w:ascii="Verdana" w:eastAsia="Times-Roman" w:hAnsi="Verdana" w:cs="Times-Roman"/>
          <w:b/>
          <w:bCs/>
          <w:sz w:val="18"/>
          <w:szCs w:val="18"/>
          <w:lang w:val="pl-PL"/>
        </w:rPr>
      </w:pPr>
      <w:r>
        <w:rPr>
          <w:rFonts w:ascii="Verdana" w:eastAsia="Times-Roman" w:hAnsi="Verdana" w:cs="Times-Roman"/>
          <w:b/>
          <w:bCs/>
          <w:sz w:val="18"/>
          <w:szCs w:val="18"/>
          <w:lang w:val="pl-PL"/>
        </w:rPr>
        <w:t xml:space="preserve">III.3.2) Wiedza i doświadczenie </w:t>
      </w:r>
    </w:p>
    <w:p w:rsidR="00500C6F" w:rsidRDefault="00500C6F" w:rsidP="00500C6F">
      <w:pPr>
        <w:pStyle w:val="NormalnyWeb"/>
        <w:spacing w:before="0" w:beforeAutospacing="0" w:after="0"/>
        <w:jc w:val="both"/>
        <w:rPr>
          <w:rFonts w:ascii="Verdana" w:hAnsi="Verdana"/>
          <w:b/>
          <w:bCs/>
          <w:sz w:val="18"/>
          <w:szCs w:val="18"/>
        </w:rPr>
      </w:pPr>
      <w:r>
        <w:rPr>
          <w:rStyle w:val="Pogrubienie"/>
          <w:rFonts w:ascii="Verdana" w:hAnsi="Verdana"/>
          <w:b w:val="0"/>
          <w:sz w:val="18"/>
          <w:szCs w:val="18"/>
        </w:rPr>
        <w:t xml:space="preserve">Zamawiający uzna, że warunek posiadania wiedzy i doświadczenia jest spełniony, jeżeli wykonawca wykaże, że wykonał co najmniej 2 (dwie) prace w zakresie profilowania dróg gruntowych przy użyciu równiarki </w:t>
      </w:r>
      <w:r>
        <w:rPr>
          <w:rFonts w:ascii="Verdana" w:hAnsi="Verdana" w:cs="Tahoma"/>
          <w:sz w:val="18"/>
          <w:szCs w:val="18"/>
        </w:rPr>
        <w:t xml:space="preserve">o wartości minimum </w:t>
      </w:r>
      <w:r w:rsidR="00D43EA1">
        <w:rPr>
          <w:rFonts w:ascii="Verdana" w:hAnsi="Verdana" w:cs="Tahoma"/>
          <w:sz w:val="18"/>
          <w:szCs w:val="18"/>
        </w:rPr>
        <w:t>1</w:t>
      </w:r>
      <w:r>
        <w:rPr>
          <w:rFonts w:ascii="Verdana" w:hAnsi="Verdana" w:cs="Tahoma"/>
          <w:sz w:val="18"/>
          <w:szCs w:val="18"/>
        </w:rPr>
        <w:t>5.000,00 zł /brutto/ każda.</w:t>
      </w:r>
    </w:p>
    <w:p w:rsidR="00500C6F" w:rsidRDefault="00500C6F" w:rsidP="00500C6F">
      <w:pPr>
        <w:pStyle w:val="Tekstpodstawowy"/>
        <w:spacing w:before="57" w:after="57"/>
        <w:jc w:val="both"/>
        <w:rPr>
          <w:rFonts w:ascii="Verdana" w:eastAsia="Times-Roman" w:hAnsi="Verdana" w:cs="Times-Roman"/>
          <w:b/>
          <w:sz w:val="18"/>
          <w:szCs w:val="18"/>
          <w:lang w:val="pl-PL"/>
        </w:rPr>
      </w:pPr>
      <w:r>
        <w:rPr>
          <w:rFonts w:ascii="Verdana" w:eastAsia="Times-Roman" w:hAnsi="Verdana" w:cs="Times-Roman"/>
          <w:b/>
          <w:sz w:val="18"/>
          <w:szCs w:val="18"/>
          <w:lang w:val="pl-PL"/>
        </w:rPr>
        <w:t xml:space="preserve">III.3.3) Potencjał techniczny </w:t>
      </w:r>
    </w:p>
    <w:p w:rsidR="00500C6F" w:rsidRDefault="00500C6F" w:rsidP="00500C6F">
      <w:pPr>
        <w:pStyle w:val="NormalnyWeb"/>
        <w:spacing w:before="0" w:beforeAutospacing="0" w:after="0"/>
        <w:jc w:val="both"/>
        <w:rPr>
          <w:rStyle w:val="Pogrubienie"/>
        </w:rPr>
      </w:pPr>
      <w:r>
        <w:rPr>
          <w:rStyle w:val="Pogrubienie"/>
          <w:rFonts w:ascii="Verdana" w:hAnsi="Verdana"/>
          <w:b w:val="0"/>
          <w:sz w:val="18"/>
          <w:szCs w:val="18"/>
        </w:rPr>
        <w:t xml:space="preserve">Zamawiający uzna, że warunek dysponowania odpowiednim potencjałem technicznym jest spełniony, jeżeli wykonawca wykaże, że posiada: </w:t>
      </w:r>
    </w:p>
    <w:p w:rsidR="00500C6F" w:rsidRDefault="00500C6F" w:rsidP="00500C6F">
      <w:pPr>
        <w:pStyle w:val="Akapitzlist"/>
        <w:numPr>
          <w:ilvl w:val="0"/>
          <w:numId w:val="3"/>
        </w:numPr>
        <w:jc w:val="both"/>
        <w:rPr>
          <w:rFonts w:cs="Tahoma"/>
        </w:rPr>
      </w:pPr>
      <w:r>
        <w:rPr>
          <w:rFonts w:ascii="Verdana" w:hAnsi="Verdana" w:cs="Tahoma"/>
          <w:sz w:val="18"/>
          <w:szCs w:val="18"/>
        </w:rPr>
        <w:t>równiarkę drogową – min 1 jednostka o mocy min 120 KW</w:t>
      </w:r>
    </w:p>
    <w:p w:rsidR="00500C6F" w:rsidRDefault="00500C6F" w:rsidP="00500C6F">
      <w:pPr>
        <w:pStyle w:val="Akapitzlist"/>
        <w:numPr>
          <w:ilvl w:val="0"/>
          <w:numId w:val="3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ładowarkę lub koparko-ładowarkę – min 1 jednostka</w:t>
      </w:r>
    </w:p>
    <w:p w:rsidR="00500C6F" w:rsidRDefault="00500C6F" w:rsidP="00500C6F">
      <w:pPr>
        <w:pStyle w:val="Akapitzlist"/>
        <w:numPr>
          <w:ilvl w:val="0"/>
          <w:numId w:val="3"/>
        </w:num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środki transportowe o ładowności min 8 t. – min 1 jednostka</w:t>
      </w:r>
    </w:p>
    <w:p w:rsidR="00500C6F" w:rsidRDefault="00500C6F" w:rsidP="00500C6F">
      <w:pPr>
        <w:pStyle w:val="Tekstpodstawowy"/>
        <w:spacing w:before="57" w:after="57"/>
        <w:jc w:val="both"/>
        <w:rPr>
          <w:rFonts w:ascii="Verdana" w:eastAsia="Times-Bold" w:hAnsi="Verdana" w:cs="Times-Bold"/>
          <w:b/>
          <w:bCs/>
          <w:sz w:val="18"/>
          <w:szCs w:val="18"/>
          <w:lang w:val="pl-PL"/>
        </w:rPr>
      </w:pPr>
      <w:r>
        <w:rPr>
          <w:rFonts w:ascii="Verdana" w:eastAsia="Times-Bold" w:hAnsi="Verdana" w:cs="Times-Bold"/>
          <w:b/>
          <w:bCs/>
          <w:sz w:val="18"/>
          <w:szCs w:val="18"/>
          <w:lang w:val="pl-PL"/>
        </w:rPr>
        <w:t xml:space="preserve">III.3.4) Osoby zdolne do wykonania zamówienia </w:t>
      </w:r>
    </w:p>
    <w:p w:rsidR="00500C6F" w:rsidRDefault="00500C6F" w:rsidP="00500C6F">
      <w:pPr>
        <w:tabs>
          <w:tab w:val="left" w:pos="14400"/>
        </w:tabs>
        <w:autoSpaceDE w:val="0"/>
        <w:spacing w:line="200" w:lineRule="atLeast"/>
        <w:jc w:val="both"/>
        <w:rPr>
          <w:rFonts w:ascii="Verdana" w:eastAsia="Times-Roman" w:hAnsi="Verdana" w:cs="Times-Roman"/>
          <w:sz w:val="18"/>
          <w:szCs w:val="18"/>
          <w:lang w:val="pl-PL"/>
        </w:rPr>
      </w:pPr>
      <w:r>
        <w:rPr>
          <w:rFonts w:ascii="Verdana" w:eastAsia="Times-Roman" w:hAnsi="Verdana" w:cs="Times-Roman"/>
          <w:sz w:val="18"/>
          <w:szCs w:val="18"/>
          <w:lang w:val="pl-PL"/>
        </w:rPr>
        <w:t xml:space="preserve">W zakresie warunku dysponowania osobami zdolnymi do wykonania zamówienia zamawiający informuje, że wykonawca składa oświadczenie o spełnianiu warunku zgodnie z załącznikiem nr 3 do SIWZ. </w:t>
      </w:r>
    </w:p>
    <w:p w:rsidR="00500C6F" w:rsidRDefault="00500C6F" w:rsidP="00500C6F">
      <w:pPr>
        <w:pStyle w:val="Tekstpodstawowy"/>
        <w:spacing w:before="57" w:after="57"/>
        <w:jc w:val="both"/>
        <w:rPr>
          <w:rFonts w:ascii="Verdana" w:eastAsia="Times-Bold" w:hAnsi="Verdana" w:cs="Times-Bold"/>
          <w:b/>
          <w:bCs/>
          <w:sz w:val="18"/>
          <w:szCs w:val="18"/>
          <w:lang w:val="pl-PL"/>
        </w:rPr>
      </w:pPr>
      <w:r>
        <w:rPr>
          <w:rFonts w:ascii="Verdana" w:eastAsia="Times-Bold" w:hAnsi="Verdana" w:cs="Times-Bold"/>
          <w:b/>
          <w:bCs/>
          <w:sz w:val="18"/>
          <w:szCs w:val="18"/>
          <w:lang w:val="pl-PL"/>
        </w:rPr>
        <w:t>III.3.5) Sytuacja ekonomiczna i finansowa</w:t>
      </w:r>
    </w:p>
    <w:p w:rsidR="00500C6F" w:rsidRDefault="00500C6F" w:rsidP="00500C6F">
      <w:pPr>
        <w:tabs>
          <w:tab w:val="left" w:pos="17280"/>
        </w:tabs>
        <w:autoSpaceDE w:val="0"/>
        <w:spacing w:line="200" w:lineRule="atLeast"/>
        <w:jc w:val="both"/>
        <w:rPr>
          <w:rStyle w:val="Pogrubienie"/>
        </w:rPr>
      </w:pP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Zamawiający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uzna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,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że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warunek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dotyczący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sytuacji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ekonomicznej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i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finansowej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jest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spełniony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,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jeżeli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wykonawca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wykaże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,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że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posiada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ubezpieczenie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od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odpowiedzialności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cywilnej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w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zakresie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prowadzonej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działalności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związanej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z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przedmiotem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zamówienia</w:t>
      </w:r>
      <w:proofErr w:type="spellEnd"/>
      <w:r>
        <w:rPr>
          <w:rStyle w:val="Pogrubienie"/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eastAsia="Times-Roman" w:hAnsi="Verdana" w:cs="Times-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  <w:shd w:val="clear" w:color="auto" w:fill="FFFFFF"/>
        </w:rPr>
        <w:t>sumę</w:t>
      </w:r>
      <w:proofErr w:type="spellEnd"/>
      <w:r>
        <w:rPr>
          <w:rFonts w:ascii="Verdana" w:eastAsia="Times-Roman" w:hAnsi="Verdana" w:cs="Times-Roman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  <w:shd w:val="clear" w:color="auto" w:fill="FFFFFF"/>
        </w:rPr>
        <w:t>ubezpieczenia</w:t>
      </w:r>
      <w:proofErr w:type="spellEnd"/>
      <w:r>
        <w:rPr>
          <w:rFonts w:ascii="Verdana" w:eastAsia="Times-Roman" w:hAnsi="Verdana" w:cs="Times-Roman"/>
          <w:sz w:val="18"/>
          <w:szCs w:val="18"/>
          <w:shd w:val="clear" w:color="auto" w:fill="FFFFFF"/>
        </w:rPr>
        <w:t xml:space="preserve"> co </w:t>
      </w:r>
      <w:proofErr w:type="spellStart"/>
      <w:r>
        <w:rPr>
          <w:rFonts w:ascii="Verdana" w:eastAsia="Times-Roman" w:hAnsi="Verdana" w:cs="Times-Roman"/>
          <w:sz w:val="18"/>
          <w:szCs w:val="18"/>
          <w:shd w:val="clear" w:color="auto" w:fill="FFFFFF"/>
        </w:rPr>
        <w:t>najmniej</w:t>
      </w:r>
      <w:proofErr w:type="spellEnd"/>
      <w:r>
        <w:rPr>
          <w:rFonts w:ascii="Verdana" w:eastAsia="Times-Roman" w:hAnsi="Verdana" w:cs="Times-Roman"/>
          <w:b/>
          <w:sz w:val="18"/>
          <w:szCs w:val="18"/>
          <w:shd w:val="clear" w:color="auto" w:fill="FFFFFF"/>
        </w:rPr>
        <w:t xml:space="preserve"> </w:t>
      </w:r>
      <w:r>
        <w:rPr>
          <w:rStyle w:val="Pogrubienie"/>
          <w:rFonts w:ascii="Verdana" w:hAnsi="Verdana"/>
          <w:b w:val="0"/>
          <w:sz w:val="18"/>
          <w:szCs w:val="18"/>
        </w:rPr>
        <w:t xml:space="preserve">50.000,00 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zł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 xml:space="preserve"> /</w:t>
      </w:r>
      <w:proofErr w:type="spellStart"/>
      <w:r>
        <w:rPr>
          <w:rStyle w:val="Pogrubienie"/>
          <w:rFonts w:ascii="Verdana" w:hAnsi="Verdana"/>
          <w:b w:val="0"/>
          <w:sz w:val="18"/>
          <w:szCs w:val="18"/>
        </w:rPr>
        <w:t>brutto</w:t>
      </w:r>
      <w:proofErr w:type="spellEnd"/>
      <w:r>
        <w:rPr>
          <w:rStyle w:val="Pogrubienie"/>
          <w:rFonts w:ascii="Verdana" w:hAnsi="Verdana"/>
          <w:b w:val="0"/>
          <w:sz w:val="18"/>
          <w:szCs w:val="18"/>
        </w:rPr>
        <w:t>/.</w:t>
      </w:r>
    </w:p>
    <w:p w:rsidR="00500C6F" w:rsidRDefault="00500C6F" w:rsidP="00500C6F">
      <w:pPr>
        <w:tabs>
          <w:tab w:val="left" w:pos="17280"/>
        </w:tabs>
        <w:autoSpaceDE w:val="0"/>
        <w:spacing w:line="200" w:lineRule="atLeast"/>
        <w:jc w:val="both"/>
        <w:rPr>
          <w:rFonts w:eastAsia="Calibri" w:cs="Calibri"/>
          <w:lang w:val="pl-PL"/>
        </w:rPr>
      </w:pPr>
    </w:p>
    <w:p w:rsidR="00500C6F" w:rsidRDefault="00500C6F" w:rsidP="00500C6F">
      <w:pPr>
        <w:tabs>
          <w:tab w:val="left" w:pos="17280"/>
        </w:tabs>
        <w:autoSpaceDE w:val="0"/>
        <w:spacing w:line="200" w:lineRule="atLeast"/>
        <w:jc w:val="both"/>
        <w:rPr>
          <w:rFonts w:ascii="Verdana" w:eastAsia="Calibri" w:hAnsi="Verdana" w:cs="Calibri"/>
          <w:sz w:val="18"/>
          <w:szCs w:val="18"/>
          <w:lang w:val="pl-PL"/>
        </w:rPr>
      </w:pPr>
      <w:r>
        <w:rPr>
          <w:rFonts w:ascii="Verdana" w:eastAsia="Calibri" w:hAnsi="Verdana" w:cs="Calibri"/>
          <w:sz w:val="18"/>
          <w:szCs w:val="18"/>
          <w:lang w:val="pl-PL"/>
        </w:rPr>
        <w:t>Zamawiający dokona spełnienia warunków udziału w postępowaniu poprzez zastosowania kryterium spełnia-nie spełnia tj. zgodnie z zasadą czy dokumenty zostały załączone do oferty i czy spełniają określone w SIWZ wymagania. Z treści załączonych oświadczeń i dokumentów musi wynikać jednoznacznie wynikać, iż w/w warunki Wykonawca spełnił. Wykonawca, w zakresie wskazanym przez Zamawiającego zobowiązany jest wykazać nie później niż na dzień składania ofert, spełnianie warunków, o których mowa w art. 22 ust. 1 ustawy (art. 26 ust. 2a).</w:t>
      </w:r>
    </w:p>
    <w:p w:rsidR="00500C6F" w:rsidRDefault="00500C6F" w:rsidP="00500C6F">
      <w:pPr>
        <w:autoSpaceDE w:val="0"/>
        <w:jc w:val="both"/>
        <w:rPr>
          <w:rFonts w:ascii="Verdana" w:hAnsi="Verdana"/>
          <w:sz w:val="18"/>
          <w:szCs w:val="18"/>
          <w:lang w:val="pl-PL"/>
        </w:rPr>
      </w:pPr>
    </w:p>
    <w:p w:rsidR="00500C6F" w:rsidRDefault="00500C6F" w:rsidP="00500C6F">
      <w:pPr>
        <w:autoSpaceDE w:val="0"/>
        <w:spacing w:before="57" w:after="57"/>
        <w:jc w:val="both"/>
        <w:rPr>
          <w:rFonts w:ascii="Verdana" w:hAnsi="Verdana"/>
          <w:b/>
          <w:bCs/>
          <w:caps/>
          <w:sz w:val="18"/>
          <w:szCs w:val="18"/>
          <w:lang w:val="pl-PL"/>
        </w:rPr>
      </w:pPr>
      <w:r>
        <w:rPr>
          <w:rFonts w:ascii="Verdana" w:eastAsia="Times-Bold" w:hAnsi="Verdana" w:cs="Times-Bold"/>
          <w:b/>
          <w:bCs/>
          <w:sz w:val="18"/>
          <w:szCs w:val="18"/>
          <w:lang w:val="pl-PL"/>
        </w:rPr>
        <w:t xml:space="preserve">III.4) </w:t>
      </w:r>
      <w:r>
        <w:rPr>
          <w:rFonts w:ascii="Verdana" w:hAnsi="Verdana"/>
          <w:b/>
          <w:bCs/>
          <w:caps/>
          <w:sz w:val="18"/>
          <w:szCs w:val="18"/>
          <w:lang w:val="pl-PL"/>
        </w:rPr>
        <w:t xml:space="preserve">Informacja o oświadczeniach i dokumentach, jakie mają dostarczyć wykonawcy w celu potwierdzenia spełniania warunków udziału w postępowaniu oraz niepodlegania wykluczeniu na podstawie art. 24 ust. 1 ustawy </w:t>
      </w:r>
    </w:p>
    <w:p w:rsidR="00500C6F" w:rsidRDefault="00500C6F" w:rsidP="00500C6F">
      <w:pPr>
        <w:autoSpaceDE w:val="0"/>
        <w:spacing w:before="57" w:after="57"/>
        <w:jc w:val="both"/>
        <w:rPr>
          <w:rFonts w:ascii="Verdana" w:eastAsia="Arial" w:hAnsi="Verdana" w:cs="Arial"/>
          <w:b/>
          <w:bCs/>
          <w:sz w:val="18"/>
          <w:szCs w:val="18"/>
          <w:lang w:val="pl-PL"/>
        </w:rPr>
      </w:pPr>
      <w:r>
        <w:rPr>
          <w:rFonts w:ascii="Verdana" w:eastAsia="Arial" w:hAnsi="Verdana" w:cs="Arial"/>
          <w:b/>
          <w:bCs/>
          <w:sz w:val="18"/>
          <w:szCs w:val="18"/>
          <w:lang w:val="pl-PL"/>
        </w:rPr>
        <w:t>III.4.1) W zakresie wykazania spełnia przez wykonawcę warunków, o których mowa w art. 22 ust. 1 ustawy należy przedłożyć:</w:t>
      </w:r>
    </w:p>
    <w:p w:rsidR="00500C6F" w:rsidRDefault="00500C6F" w:rsidP="00500C6F">
      <w:pPr>
        <w:numPr>
          <w:ilvl w:val="0"/>
          <w:numId w:val="4"/>
        </w:numPr>
        <w:autoSpaceDE w:val="0"/>
        <w:spacing w:line="200" w:lineRule="atLeast"/>
        <w:jc w:val="both"/>
        <w:rPr>
          <w:rFonts w:ascii="Verdana" w:eastAsia="Arial" w:hAnsi="Verdana" w:cs="Arial"/>
          <w:sz w:val="18"/>
          <w:szCs w:val="18"/>
          <w:u w:val="single"/>
        </w:rPr>
      </w:pPr>
      <w:proofErr w:type="spellStart"/>
      <w:r>
        <w:rPr>
          <w:rFonts w:ascii="Verdana" w:eastAsia="Arial" w:hAnsi="Verdana" w:cs="Arial"/>
          <w:sz w:val="18"/>
          <w:szCs w:val="18"/>
        </w:rPr>
        <w:t>wykaz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wykonanych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usług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(</w:t>
      </w:r>
      <w:proofErr w:type="spellStart"/>
      <w:r>
        <w:rPr>
          <w:rFonts w:ascii="Verdana" w:eastAsia="Arial" w:hAnsi="Verdana" w:cs="Arial"/>
          <w:sz w:val="18"/>
          <w:szCs w:val="18"/>
        </w:rPr>
        <w:t>prac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podobnych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) w </w:t>
      </w:r>
      <w:proofErr w:type="spellStart"/>
      <w:r>
        <w:rPr>
          <w:rFonts w:ascii="Verdana" w:eastAsia="Arial" w:hAnsi="Verdana" w:cs="Arial"/>
          <w:sz w:val="18"/>
          <w:szCs w:val="18"/>
        </w:rPr>
        <w:t>zakresie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niezbędnym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do </w:t>
      </w:r>
      <w:proofErr w:type="spellStart"/>
      <w:r>
        <w:rPr>
          <w:rFonts w:ascii="Verdana" w:eastAsia="Arial" w:hAnsi="Verdana" w:cs="Arial"/>
          <w:sz w:val="18"/>
          <w:szCs w:val="18"/>
        </w:rPr>
        <w:t>wykazania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spełniania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warunku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wiedzy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doświadczenia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, </w:t>
      </w:r>
      <w:proofErr w:type="spellStart"/>
      <w:r>
        <w:rPr>
          <w:rFonts w:ascii="Verdana" w:eastAsia="Arial" w:hAnsi="Verdana" w:cs="Arial"/>
          <w:sz w:val="18"/>
          <w:szCs w:val="18"/>
        </w:rPr>
        <w:t>wykonanych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w </w:t>
      </w:r>
      <w:proofErr w:type="spellStart"/>
      <w:r>
        <w:rPr>
          <w:rFonts w:ascii="Verdana" w:eastAsia="Arial" w:hAnsi="Verdana" w:cs="Arial"/>
          <w:sz w:val="18"/>
          <w:szCs w:val="18"/>
        </w:rPr>
        <w:t>okresie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ostatnich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trzech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lat </w:t>
      </w:r>
      <w:proofErr w:type="spellStart"/>
      <w:r>
        <w:rPr>
          <w:rFonts w:ascii="Verdana" w:eastAsia="Arial" w:hAnsi="Verdana" w:cs="Arial"/>
          <w:sz w:val="18"/>
          <w:szCs w:val="18"/>
        </w:rPr>
        <w:t>przed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dniem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wszczęcia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postępowania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o </w:t>
      </w:r>
      <w:proofErr w:type="spellStart"/>
      <w:r>
        <w:rPr>
          <w:rFonts w:ascii="Verdana" w:eastAsia="Arial" w:hAnsi="Verdana" w:cs="Arial"/>
          <w:sz w:val="18"/>
          <w:szCs w:val="18"/>
        </w:rPr>
        <w:t>udzielenie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zamówienia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publicznego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, a </w:t>
      </w:r>
      <w:proofErr w:type="spellStart"/>
      <w:r>
        <w:rPr>
          <w:rFonts w:ascii="Verdana" w:eastAsia="Arial" w:hAnsi="Verdana" w:cs="Arial"/>
          <w:sz w:val="18"/>
          <w:szCs w:val="18"/>
        </w:rPr>
        <w:t>jeżeli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okres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prowadzenia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działalności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jest </w:t>
      </w:r>
      <w:proofErr w:type="spellStart"/>
      <w:r>
        <w:rPr>
          <w:rFonts w:ascii="Verdana" w:eastAsia="Arial" w:hAnsi="Verdana" w:cs="Arial"/>
          <w:sz w:val="18"/>
          <w:szCs w:val="18"/>
        </w:rPr>
        <w:t>krótszy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– w </w:t>
      </w:r>
      <w:proofErr w:type="spellStart"/>
      <w:r>
        <w:rPr>
          <w:rFonts w:ascii="Verdana" w:eastAsia="Arial" w:hAnsi="Verdana" w:cs="Arial"/>
          <w:sz w:val="18"/>
          <w:szCs w:val="18"/>
        </w:rPr>
        <w:t>tym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okresie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, z </w:t>
      </w:r>
      <w:proofErr w:type="spellStart"/>
      <w:r>
        <w:rPr>
          <w:rFonts w:ascii="Verdana" w:eastAsia="Arial" w:hAnsi="Verdana" w:cs="Arial"/>
          <w:sz w:val="18"/>
          <w:szCs w:val="18"/>
        </w:rPr>
        <w:t>podaniem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ich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rodzaju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wartości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, </w:t>
      </w:r>
      <w:proofErr w:type="spellStart"/>
      <w:r>
        <w:rPr>
          <w:rFonts w:ascii="Verdana" w:eastAsia="Arial" w:hAnsi="Verdana" w:cs="Arial"/>
          <w:sz w:val="18"/>
          <w:szCs w:val="18"/>
        </w:rPr>
        <w:t>daty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miejsca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wykonania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oraz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załączeniem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dokumentu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potwierdzającego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, </w:t>
      </w:r>
      <w:proofErr w:type="spellStart"/>
      <w:r>
        <w:rPr>
          <w:rFonts w:ascii="Verdana" w:eastAsia="Arial" w:hAnsi="Verdana" w:cs="Arial"/>
          <w:sz w:val="18"/>
          <w:szCs w:val="18"/>
        </w:rPr>
        <w:t>że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prace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zostały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wykonane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należycie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, </w:t>
      </w:r>
      <w:proofErr w:type="spellStart"/>
      <w:r>
        <w:rPr>
          <w:rFonts w:ascii="Verdana" w:eastAsia="Arial" w:hAnsi="Verdana" w:cs="Arial"/>
          <w:sz w:val="18"/>
          <w:szCs w:val="18"/>
        </w:rPr>
        <w:t>według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wzoru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stanowiącego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załącznik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nr 5 do SIWZ.</w:t>
      </w:r>
    </w:p>
    <w:p w:rsidR="00500C6F" w:rsidRDefault="00500C6F" w:rsidP="00500C6F">
      <w:pPr>
        <w:numPr>
          <w:ilvl w:val="0"/>
          <w:numId w:val="4"/>
        </w:numPr>
        <w:autoSpaceDE w:val="0"/>
        <w:spacing w:line="200" w:lineRule="atLeast"/>
        <w:jc w:val="both"/>
        <w:rPr>
          <w:rFonts w:ascii="Verdana" w:eastAsia="Arial" w:hAnsi="Verdana" w:cs="Arial"/>
          <w:sz w:val="18"/>
          <w:szCs w:val="18"/>
          <w:u w:val="single"/>
        </w:rPr>
      </w:pPr>
      <w:proofErr w:type="spellStart"/>
      <w:r>
        <w:rPr>
          <w:rFonts w:ascii="Verdana" w:eastAsia="Arial" w:hAnsi="Verdana" w:cs="Arial"/>
          <w:sz w:val="18"/>
          <w:szCs w:val="18"/>
        </w:rPr>
        <w:t>Wykaz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urządzeń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technicznych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dostępnych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wykonawcy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usług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w </w:t>
      </w:r>
      <w:proofErr w:type="spellStart"/>
      <w:r>
        <w:rPr>
          <w:rFonts w:ascii="Verdana" w:eastAsia="Arial" w:hAnsi="Verdana" w:cs="Arial"/>
          <w:sz w:val="18"/>
          <w:szCs w:val="18"/>
        </w:rPr>
        <w:t>celu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realizacji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zamówienia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wraz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z </w:t>
      </w:r>
      <w:proofErr w:type="spellStart"/>
      <w:r>
        <w:rPr>
          <w:rFonts w:ascii="Verdana" w:eastAsia="Arial" w:hAnsi="Verdana" w:cs="Arial"/>
          <w:sz w:val="18"/>
          <w:szCs w:val="18"/>
        </w:rPr>
        <w:t>informacją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o </w:t>
      </w:r>
      <w:proofErr w:type="spellStart"/>
      <w:r>
        <w:rPr>
          <w:rFonts w:ascii="Verdana" w:eastAsia="Arial" w:hAnsi="Verdana" w:cs="Arial"/>
          <w:sz w:val="18"/>
          <w:szCs w:val="18"/>
        </w:rPr>
        <w:t>podstawie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dysponowania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tymi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zasobami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– z </w:t>
      </w:r>
      <w:proofErr w:type="spellStart"/>
      <w:r>
        <w:rPr>
          <w:rFonts w:ascii="Verdana" w:eastAsia="Arial" w:hAnsi="Verdana" w:cs="Arial"/>
          <w:sz w:val="18"/>
          <w:szCs w:val="18"/>
        </w:rPr>
        <w:t>wykorzystaniem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wzoru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–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lastRenderedPageBreak/>
        <w:t>załącznik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nr 6 do SIWZ.</w:t>
      </w:r>
    </w:p>
    <w:p w:rsidR="00500C6F" w:rsidRDefault="00500C6F" w:rsidP="00500C6F">
      <w:pPr>
        <w:numPr>
          <w:ilvl w:val="0"/>
          <w:numId w:val="4"/>
        </w:numPr>
        <w:autoSpaceDE w:val="0"/>
        <w:spacing w:line="200" w:lineRule="atLeast"/>
        <w:jc w:val="both"/>
        <w:rPr>
          <w:rFonts w:ascii="Verdana" w:eastAsia="Calibri" w:hAnsi="Verdana" w:cs="Calibri"/>
          <w:color w:val="auto"/>
          <w:sz w:val="18"/>
          <w:szCs w:val="18"/>
          <w:lang w:val="pl-PL" w:eastAsia="ar-SA" w:bidi="ar-SA"/>
        </w:rPr>
      </w:pPr>
      <w:r>
        <w:rPr>
          <w:rFonts w:ascii="Verdana" w:eastAsia="Calibri" w:hAnsi="Verdana" w:cs="Calibri"/>
          <w:color w:val="auto"/>
          <w:sz w:val="18"/>
          <w:szCs w:val="18"/>
          <w:lang w:val="pl-PL" w:eastAsia="ar-SA" w:bidi="ar-SA"/>
        </w:rPr>
        <w:t>Opłaconą polisę, a w przypadku jej braku innego dokumentu potwierdzającego, że wykonawca jest ubezpieczony od odpowiedzialności cywilnej w zakresie prowadzonej działalności związanej z przedmiotem zamówienia.</w:t>
      </w:r>
    </w:p>
    <w:p w:rsidR="00500C6F" w:rsidRDefault="00500C6F" w:rsidP="00500C6F">
      <w:pPr>
        <w:tabs>
          <w:tab w:val="left" w:pos="21600"/>
        </w:tabs>
        <w:autoSpaceDE w:val="0"/>
        <w:spacing w:before="57" w:after="57"/>
        <w:jc w:val="both"/>
        <w:rPr>
          <w:rFonts w:ascii="Verdana" w:eastAsia="Arial" w:hAnsi="Verdana" w:cs="Arial"/>
          <w:b/>
          <w:bCs/>
          <w:sz w:val="18"/>
          <w:szCs w:val="18"/>
          <w:lang w:val="pl-PL"/>
        </w:rPr>
      </w:pPr>
      <w:r>
        <w:rPr>
          <w:rFonts w:ascii="Verdana" w:eastAsia="Arial" w:hAnsi="Verdana" w:cs="Arial"/>
          <w:b/>
          <w:bCs/>
          <w:sz w:val="18"/>
          <w:szCs w:val="18"/>
          <w:lang w:val="pl-PL"/>
        </w:rPr>
        <w:t xml:space="preserve">III.4.2) W zakresie potwierdzenia niepodlegania wykluczeniu na podstawie art. 24 ust. 1 ustawy należy przedłożyć: </w:t>
      </w:r>
    </w:p>
    <w:p w:rsidR="00500C6F" w:rsidRDefault="00500C6F" w:rsidP="00500C6F">
      <w:pPr>
        <w:numPr>
          <w:ilvl w:val="0"/>
          <w:numId w:val="5"/>
        </w:numPr>
        <w:autoSpaceDE w:val="0"/>
        <w:spacing w:line="200" w:lineRule="atLeast"/>
        <w:jc w:val="both"/>
        <w:rPr>
          <w:rFonts w:ascii="Verdana" w:eastAsia="Arial" w:hAnsi="Verdana" w:cs="Arial"/>
          <w:sz w:val="18"/>
          <w:szCs w:val="18"/>
        </w:rPr>
      </w:pPr>
      <w:proofErr w:type="spellStart"/>
      <w:r>
        <w:rPr>
          <w:rFonts w:ascii="Verdana" w:eastAsia="Arial" w:hAnsi="Verdana" w:cs="Arial"/>
          <w:sz w:val="18"/>
          <w:szCs w:val="18"/>
        </w:rPr>
        <w:t>Podpisane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oświadczenie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o </w:t>
      </w:r>
      <w:proofErr w:type="spellStart"/>
      <w:r>
        <w:rPr>
          <w:rFonts w:ascii="Verdana" w:eastAsia="Arial" w:hAnsi="Verdana" w:cs="Arial"/>
          <w:sz w:val="18"/>
          <w:szCs w:val="18"/>
        </w:rPr>
        <w:t>braku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podstaw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do </w:t>
      </w:r>
      <w:proofErr w:type="spellStart"/>
      <w:r>
        <w:rPr>
          <w:rFonts w:ascii="Verdana" w:eastAsia="Arial" w:hAnsi="Verdana" w:cs="Arial"/>
          <w:sz w:val="18"/>
          <w:szCs w:val="18"/>
        </w:rPr>
        <w:t>wykluczenia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z </w:t>
      </w:r>
      <w:proofErr w:type="spellStart"/>
      <w:r>
        <w:rPr>
          <w:rFonts w:ascii="Verdana" w:eastAsia="Arial" w:hAnsi="Verdana" w:cs="Arial"/>
          <w:sz w:val="18"/>
          <w:szCs w:val="18"/>
        </w:rPr>
        <w:t>wykorzystaniem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wzoru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– </w:t>
      </w:r>
      <w:proofErr w:type="spellStart"/>
      <w:r>
        <w:rPr>
          <w:rFonts w:ascii="Verdana" w:eastAsia="Arial" w:hAnsi="Verdana" w:cs="Arial"/>
          <w:sz w:val="18"/>
          <w:szCs w:val="18"/>
          <w:u w:val="single"/>
        </w:rPr>
        <w:t>załącznik</w:t>
      </w:r>
      <w:proofErr w:type="spellEnd"/>
      <w:r>
        <w:rPr>
          <w:rFonts w:ascii="Verdana" w:eastAsia="Arial" w:hAnsi="Verdana" w:cs="Arial"/>
          <w:sz w:val="18"/>
          <w:szCs w:val="18"/>
          <w:u w:val="single"/>
        </w:rPr>
        <w:t xml:space="preserve"> nr 4 do SIWZ</w:t>
      </w:r>
      <w:r>
        <w:rPr>
          <w:rFonts w:ascii="Verdana" w:eastAsia="Arial" w:hAnsi="Verdana" w:cs="Arial"/>
          <w:sz w:val="18"/>
          <w:szCs w:val="18"/>
        </w:rPr>
        <w:t xml:space="preserve">. </w:t>
      </w:r>
    </w:p>
    <w:p w:rsidR="00500C6F" w:rsidRDefault="00500C6F" w:rsidP="00500C6F">
      <w:pPr>
        <w:numPr>
          <w:ilvl w:val="0"/>
          <w:numId w:val="5"/>
        </w:numPr>
        <w:autoSpaceDE w:val="0"/>
        <w:spacing w:line="200" w:lineRule="atLeast"/>
        <w:jc w:val="both"/>
        <w:rPr>
          <w:rFonts w:ascii="Verdana" w:eastAsia="SimSun" w:hAnsi="Verdana" w:cs="Arial"/>
          <w:sz w:val="18"/>
          <w:szCs w:val="18"/>
          <w:shd w:val="clear" w:color="auto" w:fill="FFFFFF"/>
        </w:rPr>
      </w:pPr>
      <w:proofErr w:type="spellStart"/>
      <w:r>
        <w:rPr>
          <w:rFonts w:ascii="Verdana" w:eastAsia="Arial" w:hAnsi="Verdana" w:cs="Arial"/>
          <w:sz w:val="18"/>
          <w:szCs w:val="18"/>
        </w:rPr>
        <w:t>Aktualny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(</w:t>
      </w:r>
      <w:proofErr w:type="spellStart"/>
      <w:r>
        <w:rPr>
          <w:rFonts w:ascii="Verdana" w:eastAsia="Arial" w:hAnsi="Verdana" w:cs="Arial"/>
          <w:sz w:val="18"/>
          <w:szCs w:val="18"/>
        </w:rPr>
        <w:t>wystawiony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nie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wcześniej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niż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6 </w:t>
      </w:r>
      <w:proofErr w:type="spellStart"/>
      <w:r>
        <w:rPr>
          <w:rFonts w:ascii="Verdana" w:eastAsia="Arial" w:hAnsi="Verdana" w:cs="Arial"/>
          <w:sz w:val="18"/>
          <w:szCs w:val="18"/>
        </w:rPr>
        <w:t>miesięcy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przed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upływem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terminu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składania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ofert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) </w:t>
      </w:r>
      <w:proofErr w:type="spellStart"/>
      <w:r>
        <w:rPr>
          <w:rFonts w:ascii="Verdana" w:eastAsia="Arial" w:hAnsi="Verdana" w:cs="Arial"/>
          <w:sz w:val="18"/>
          <w:szCs w:val="18"/>
        </w:rPr>
        <w:t>odpis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z </w:t>
      </w:r>
      <w:proofErr w:type="spellStart"/>
      <w:r>
        <w:rPr>
          <w:rFonts w:ascii="Verdana" w:eastAsia="Arial" w:hAnsi="Verdana" w:cs="Arial"/>
          <w:sz w:val="18"/>
          <w:szCs w:val="18"/>
        </w:rPr>
        <w:t>właściwego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rejestru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, </w:t>
      </w:r>
      <w:proofErr w:type="spellStart"/>
      <w:r>
        <w:rPr>
          <w:rFonts w:ascii="Verdana" w:eastAsia="Arial" w:hAnsi="Verdana" w:cs="Arial"/>
          <w:sz w:val="18"/>
          <w:szCs w:val="18"/>
        </w:rPr>
        <w:t>jeżeli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odrębne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przepisy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wymagają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wpisu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do </w:t>
      </w:r>
      <w:proofErr w:type="spellStart"/>
      <w:r>
        <w:rPr>
          <w:rFonts w:ascii="Verdana" w:eastAsia="Arial" w:hAnsi="Verdana" w:cs="Arial"/>
          <w:sz w:val="18"/>
          <w:szCs w:val="18"/>
        </w:rPr>
        <w:t>rejestru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, w </w:t>
      </w:r>
      <w:proofErr w:type="spellStart"/>
      <w:r>
        <w:rPr>
          <w:rFonts w:ascii="Verdana" w:eastAsia="Arial" w:hAnsi="Verdana" w:cs="Arial"/>
          <w:sz w:val="18"/>
          <w:szCs w:val="18"/>
        </w:rPr>
        <w:t>celu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wykazania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braku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podstaw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do </w:t>
      </w:r>
      <w:proofErr w:type="spellStart"/>
      <w:r>
        <w:rPr>
          <w:rFonts w:ascii="Verdana" w:eastAsia="Arial" w:hAnsi="Verdana" w:cs="Arial"/>
          <w:sz w:val="18"/>
          <w:szCs w:val="18"/>
        </w:rPr>
        <w:t>wykluczenia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w </w:t>
      </w:r>
      <w:proofErr w:type="spellStart"/>
      <w:r>
        <w:rPr>
          <w:rFonts w:ascii="Verdana" w:eastAsia="Arial" w:hAnsi="Verdana" w:cs="Arial"/>
          <w:sz w:val="18"/>
          <w:szCs w:val="18"/>
        </w:rPr>
        <w:t>oparciu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o art. 24 </w:t>
      </w:r>
      <w:proofErr w:type="spellStart"/>
      <w:r>
        <w:rPr>
          <w:rFonts w:ascii="Verdana" w:eastAsia="Arial" w:hAnsi="Verdana" w:cs="Arial"/>
          <w:sz w:val="18"/>
          <w:szCs w:val="18"/>
        </w:rPr>
        <w:t>ust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. 1 </w:t>
      </w:r>
      <w:proofErr w:type="spellStart"/>
      <w:r>
        <w:rPr>
          <w:rFonts w:ascii="Verdana" w:eastAsia="Arial" w:hAnsi="Verdana" w:cs="Arial"/>
          <w:sz w:val="18"/>
          <w:szCs w:val="18"/>
        </w:rPr>
        <w:t>pkt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2 </w:t>
      </w:r>
      <w:proofErr w:type="spellStart"/>
      <w:r>
        <w:rPr>
          <w:rFonts w:ascii="Verdana" w:eastAsia="Arial" w:hAnsi="Verdana" w:cs="Arial"/>
          <w:sz w:val="18"/>
          <w:szCs w:val="18"/>
        </w:rPr>
        <w:t>ustawy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, a w </w:t>
      </w:r>
      <w:proofErr w:type="spellStart"/>
      <w:r>
        <w:rPr>
          <w:rFonts w:ascii="Verdana" w:eastAsia="Arial" w:hAnsi="Verdana" w:cs="Arial"/>
          <w:sz w:val="18"/>
          <w:szCs w:val="18"/>
        </w:rPr>
        <w:t>stosunku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do </w:t>
      </w:r>
      <w:proofErr w:type="spellStart"/>
      <w:r>
        <w:rPr>
          <w:rFonts w:ascii="Verdana" w:eastAsia="Arial" w:hAnsi="Verdana" w:cs="Arial"/>
          <w:sz w:val="18"/>
          <w:szCs w:val="18"/>
        </w:rPr>
        <w:t>osób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fizycznych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proofErr w:type="spellStart"/>
      <w:r>
        <w:rPr>
          <w:rFonts w:ascii="Verdana" w:eastAsia="Arial" w:hAnsi="Verdana" w:cs="Arial"/>
          <w:sz w:val="18"/>
          <w:szCs w:val="18"/>
        </w:rPr>
        <w:t>oświadczenia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w </w:t>
      </w:r>
      <w:proofErr w:type="spellStart"/>
      <w:r>
        <w:rPr>
          <w:rFonts w:ascii="Verdana" w:eastAsia="Arial" w:hAnsi="Verdana" w:cs="Arial"/>
          <w:sz w:val="18"/>
          <w:szCs w:val="18"/>
        </w:rPr>
        <w:t>zakresie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art. 24 </w:t>
      </w:r>
      <w:proofErr w:type="spellStart"/>
      <w:r>
        <w:rPr>
          <w:rFonts w:ascii="Verdana" w:eastAsia="Arial" w:hAnsi="Verdana" w:cs="Arial"/>
          <w:sz w:val="18"/>
          <w:szCs w:val="18"/>
        </w:rPr>
        <w:t>ust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. 1 </w:t>
      </w:r>
      <w:proofErr w:type="spellStart"/>
      <w:r>
        <w:rPr>
          <w:rFonts w:ascii="Verdana" w:eastAsia="Arial" w:hAnsi="Verdana" w:cs="Arial"/>
          <w:sz w:val="18"/>
          <w:szCs w:val="18"/>
        </w:rPr>
        <w:t>pkt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2 </w:t>
      </w:r>
      <w:proofErr w:type="spellStart"/>
      <w:r>
        <w:rPr>
          <w:rFonts w:ascii="Verdana" w:eastAsia="Arial" w:hAnsi="Verdana" w:cs="Arial"/>
          <w:sz w:val="18"/>
          <w:szCs w:val="18"/>
        </w:rPr>
        <w:t>ustawy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. </w:t>
      </w:r>
    </w:p>
    <w:p w:rsidR="00500C6F" w:rsidRDefault="00500C6F" w:rsidP="00500C6F">
      <w:pPr>
        <w:numPr>
          <w:ilvl w:val="0"/>
          <w:numId w:val="5"/>
        </w:numPr>
        <w:autoSpaceDE w:val="0"/>
        <w:spacing w:line="200" w:lineRule="atLeast"/>
        <w:jc w:val="both"/>
        <w:rPr>
          <w:rFonts w:ascii="Verdana" w:eastAsia="SimSun" w:hAnsi="Verdana" w:cs="Arial"/>
          <w:sz w:val="18"/>
          <w:szCs w:val="18"/>
          <w:shd w:val="clear" w:color="auto" w:fill="FFFFFF"/>
        </w:rPr>
      </w:pPr>
      <w:proofErr w:type="spellStart"/>
      <w:r>
        <w:rPr>
          <w:rFonts w:ascii="Verdana" w:eastAsia="Arial" w:hAnsi="Verdana" w:cs="Arial"/>
          <w:sz w:val="18"/>
          <w:szCs w:val="18"/>
        </w:rPr>
        <w:t>Aktualne</w:t>
      </w:r>
      <w:proofErr w:type="spellEnd"/>
      <w:r>
        <w:rPr>
          <w:rFonts w:ascii="Verdana" w:eastAsia="Arial" w:hAnsi="Verdana" w:cs="Arial"/>
          <w:sz w:val="18"/>
          <w:szCs w:val="18"/>
        </w:rPr>
        <w:t xml:space="preserve"> </w:t>
      </w:r>
      <w:r>
        <w:rPr>
          <w:rFonts w:ascii="Verdana" w:eastAsia="SimSun" w:hAnsi="Verdana" w:cs="Arial"/>
          <w:sz w:val="18"/>
          <w:szCs w:val="18"/>
          <w:shd w:val="clear" w:color="auto" w:fill="FFFFFF"/>
        </w:rPr>
        <w:t>(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wystawione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wcześniej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niż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3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miesiące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przed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upływem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terminu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składania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ofert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zaświadczenie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właściwego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naczelnika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urzędu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skarbowego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potwierdzające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że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wykonawca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zalega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z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opłacaniem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podatków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lub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zaświadczenia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że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uzyskał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przewidziane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prawem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zwolnienie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odroczenie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lub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rozłożenie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raty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zaległych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płatności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lub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wstrzymanie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w 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całości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wykonania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decyzji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właściwego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organu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. </w:t>
      </w:r>
    </w:p>
    <w:p w:rsidR="00500C6F" w:rsidRDefault="00500C6F" w:rsidP="00500C6F">
      <w:pPr>
        <w:numPr>
          <w:ilvl w:val="0"/>
          <w:numId w:val="5"/>
        </w:numPr>
        <w:autoSpaceDE w:val="0"/>
        <w:spacing w:line="200" w:lineRule="atLeast"/>
        <w:jc w:val="both"/>
        <w:rPr>
          <w:rFonts w:ascii="Verdana" w:eastAsia="SimSun" w:hAnsi="Verdana" w:cs="Arial"/>
          <w:sz w:val="18"/>
          <w:szCs w:val="18"/>
          <w:shd w:val="clear" w:color="auto" w:fill="FFFFFF"/>
        </w:rPr>
      </w:pP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Aktualne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(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wystawione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wcześniej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niż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3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miesiące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przed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upływem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terminu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składania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ofert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)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zaświadczenie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właściwego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oddziału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Zakładu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Ubezpieczeń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Społecznych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lub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Kasy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Rolniczego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Ubezpieczenia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Społecznego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potwierdzające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że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wykonawca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 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zalega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z 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opłacaniem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składek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ubezpieczenie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zdrowotne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i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społeczne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lub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potwierdzenia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że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uzyskał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przewidziane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prawem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zwolnienie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odroczenie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lub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rozłożenie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na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raty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zaległych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płatności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lub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wstrzymanie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w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całości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wykonania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decyzji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właściwego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Verdana" w:eastAsia="SimSun" w:hAnsi="Verdana" w:cs="Arial"/>
          <w:sz w:val="18"/>
          <w:szCs w:val="18"/>
          <w:shd w:val="clear" w:color="auto" w:fill="FFFFFF"/>
        </w:rPr>
        <w:t>organu</w:t>
      </w:r>
      <w:proofErr w:type="spellEnd"/>
      <w:r>
        <w:rPr>
          <w:rFonts w:ascii="Verdana" w:eastAsia="SimSun" w:hAnsi="Verdana" w:cs="Arial"/>
          <w:sz w:val="18"/>
          <w:szCs w:val="18"/>
          <w:shd w:val="clear" w:color="auto" w:fill="FFFFFF"/>
        </w:rPr>
        <w:t xml:space="preserve">. </w:t>
      </w:r>
    </w:p>
    <w:p w:rsidR="00500C6F" w:rsidRDefault="00500C6F" w:rsidP="00500C6F">
      <w:pPr>
        <w:autoSpaceDE w:val="0"/>
        <w:spacing w:before="57" w:after="57"/>
        <w:jc w:val="both"/>
        <w:rPr>
          <w:rFonts w:ascii="Verdana" w:hAnsi="Verdana"/>
          <w:b/>
          <w:bCs/>
          <w:sz w:val="18"/>
          <w:szCs w:val="18"/>
          <w:lang w:val="pl-PL"/>
        </w:rPr>
      </w:pPr>
      <w:r>
        <w:rPr>
          <w:rFonts w:ascii="Verdana" w:hAnsi="Verdana"/>
          <w:b/>
          <w:bCs/>
          <w:sz w:val="18"/>
          <w:szCs w:val="18"/>
          <w:lang w:val="pl-PL"/>
        </w:rPr>
        <w:t>III.4.3) Dokumenty podmiotów zagranicznych</w:t>
      </w:r>
    </w:p>
    <w:p w:rsidR="00500C6F" w:rsidRDefault="00500C6F" w:rsidP="00500C6F">
      <w:pPr>
        <w:autoSpaceDE w:val="0"/>
        <w:jc w:val="both"/>
        <w:rPr>
          <w:rFonts w:ascii="Verdana" w:hAnsi="Verdana"/>
          <w:b/>
          <w:bCs/>
          <w:sz w:val="18"/>
          <w:szCs w:val="18"/>
          <w:lang w:val="pl-PL"/>
        </w:rPr>
      </w:pPr>
      <w:r>
        <w:rPr>
          <w:rFonts w:ascii="Verdana" w:hAnsi="Verdana"/>
          <w:b/>
          <w:bCs/>
          <w:sz w:val="18"/>
          <w:szCs w:val="18"/>
          <w:lang w:val="pl-PL"/>
        </w:rPr>
        <w:t xml:space="preserve">Jeżeli wykonawca ma siedzibę lub miejsce zamieszkania poza terytorium Rzeczypospolitej Polskiej, przedkłada: </w:t>
      </w:r>
    </w:p>
    <w:p w:rsidR="00500C6F" w:rsidRDefault="00500C6F" w:rsidP="00500C6F">
      <w:pPr>
        <w:tabs>
          <w:tab w:val="right" w:pos="284"/>
          <w:tab w:val="left" w:pos="408"/>
        </w:tabs>
        <w:spacing w:before="57" w:after="57"/>
        <w:jc w:val="both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III.4.3.1)  dokument wystawiony w kraju, w którym ma siedzibę lub miejsce zamieszkania potwierdzający, że:</w:t>
      </w:r>
    </w:p>
    <w:p w:rsidR="00500C6F" w:rsidRDefault="00500C6F" w:rsidP="00500C6F">
      <w:pPr>
        <w:numPr>
          <w:ilvl w:val="0"/>
          <w:numId w:val="6"/>
        </w:numPr>
        <w:autoSpaceDE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nie otwarto jego likwidacji ani nie ogłoszono upadłości - wystawiony nie wcześniej niż 6 miesięcy przed upływem terminu składania ofert</w:t>
      </w:r>
    </w:p>
    <w:p w:rsidR="00500C6F" w:rsidRDefault="00500C6F" w:rsidP="00500C6F">
      <w:pPr>
        <w:autoSpaceDE w:val="0"/>
        <w:spacing w:before="57" w:after="57"/>
        <w:jc w:val="both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III.5) INFORMACJA O DOKUMENTACH POTWIERDZAJĄCYCH, ŻE OFEROWANE DOSTAWY, USŁUGI LUB ROBOTY BUDOWLANE ODPOWIADAJĄ OKREŚLONYM WYMAGANIOM </w:t>
      </w:r>
    </w:p>
    <w:p w:rsidR="00500C6F" w:rsidRDefault="00500C6F" w:rsidP="00500C6F">
      <w:pPr>
        <w:autoSpaceDE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Nie dotyczy</w:t>
      </w:r>
    </w:p>
    <w:p w:rsidR="00500C6F" w:rsidRDefault="00500C6F" w:rsidP="00500C6F">
      <w:pPr>
        <w:autoSpaceDE w:val="0"/>
        <w:spacing w:before="57" w:after="57"/>
        <w:jc w:val="both"/>
        <w:rPr>
          <w:rFonts w:ascii="Verdana" w:hAnsi="Verdana"/>
          <w:b/>
          <w:bCs/>
          <w:sz w:val="18"/>
          <w:szCs w:val="18"/>
          <w:lang w:val="pl-PL"/>
        </w:rPr>
      </w:pPr>
      <w:r>
        <w:rPr>
          <w:rFonts w:ascii="Verdana" w:hAnsi="Verdana"/>
          <w:b/>
          <w:bCs/>
          <w:sz w:val="18"/>
          <w:szCs w:val="18"/>
          <w:lang w:val="pl-PL"/>
        </w:rPr>
        <w:t>III.6) INNE DOKUMENTY</w:t>
      </w:r>
    </w:p>
    <w:p w:rsidR="00500C6F" w:rsidRDefault="00500C6F" w:rsidP="00500C6F">
      <w:pPr>
        <w:pStyle w:val="Akapitzlist"/>
        <w:numPr>
          <w:ilvl w:val="0"/>
          <w:numId w:val="7"/>
        </w:numPr>
        <w:autoSpaceDE w:val="0"/>
        <w:spacing w:line="200" w:lineRule="atLeast"/>
        <w:ind w:left="641" w:hanging="284"/>
        <w:jc w:val="both"/>
        <w:rPr>
          <w:rFonts w:ascii="Verdana" w:eastAsia="Arial" w:hAnsi="Verdana" w:cs="Arial"/>
          <w:sz w:val="18"/>
          <w:szCs w:val="18"/>
          <w:u w:val="single"/>
        </w:rPr>
      </w:pPr>
      <w:r>
        <w:rPr>
          <w:rFonts w:ascii="Verdana" w:eastAsia="Arial" w:hAnsi="Verdana" w:cs="Arial"/>
          <w:sz w:val="18"/>
          <w:szCs w:val="18"/>
        </w:rPr>
        <w:t xml:space="preserve">Wypełniony ,,Formularz oferty” z wykorzystaniem wzoru – </w:t>
      </w:r>
      <w:r>
        <w:rPr>
          <w:rFonts w:ascii="Verdana" w:eastAsia="Arial" w:hAnsi="Verdana" w:cs="Arial"/>
          <w:sz w:val="18"/>
          <w:szCs w:val="18"/>
          <w:u w:val="single"/>
        </w:rPr>
        <w:t>załącznik nr 1 do SIWZ.</w:t>
      </w:r>
    </w:p>
    <w:p w:rsidR="00500C6F" w:rsidRDefault="00500C6F" w:rsidP="00500C6F">
      <w:pPr>
        <w:pStyle w:val="Akapitzlist"/>
        <w:numPr>
          <w:ilvl w:val="0"/>
          <w:numId w:val="7"/>
        </w:numPr>
        <w:autoSpaceDE w:val="0"/>
        <w:spacing w:line="200" w:lineRule="atLeast"/>
        <w:ind w:left="641" w:hanging="284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 xml:space="preserve">Wypełniony ,,Formularz oferty cenowej” z wykorzystaniem wzoru – </w:t>
      </w:r>
      <w:r>
        <w:rPr>
          <w:rFonts w:ascii="Verdana" w:eastAsia="Arial" w:hAnsi="Verdana" w:cs="Arial"/>
          <w:sz w:val="18"/>
          <w:szCs w:val="18"/>
          <w:u w:val="single"/>
        </w:rPr>
        <w:t>załącznik nr 2 do SIWZ.</w:t>
      </w:r>
    </w:p>
    <w:p w:rsidR="00500C6F" w:rsidRDefault="00500C6F" w:rsidP="00500C6F">
      <w:pPr>
        <w:pStyle w:val="Akapitzlist"/>
        <w:numPr>
          <w:ilvl w:val="0"/>
          <w:numId w:val="7"/>
        </w:numPr>
        <w:autoSpaceDE w:val="0"/>
        <w:spacing w:line="200" w:lineRule="atLeast"/>
        <w:ind w:left="641" w:hanging="284"/>
        <w:jc w:val="both"/>
        <w:rPr>
          <w:rFonts w:ascii="Verdana" w:eastAsia="Arial" w:hAnsi="Verdana" w:cs="Arial"/>
          <w:sz w:val="18"/>
          <w:szCs w:val="18"/>
        </w:rPr>
      </w:pPr>
      <w:r>
        <w:rPr>
          <w:rFonts w:ascii="Verdana" w:eastAsia="Arial" w:hAnsi="Verdana" w:cs="Arial"/>
          <w:sz w:val="18"/>
          <w:szCs w:val="18"/>
        </w:rPr>
        <w:t xml:space="preserve">Podpisane oświadczenie z wykorzystaniem wzoru – </w:t>
      </w:r>
      <w:r>
        <w:rPr>
          <w:rFonts w:ascii="Verdana" w:eastAsia="Arial" w:hAnsi="Verdana" w:cs="Arial"/>
          <w:sz w:val="18"/>
          <w:szCs w:val="18"/>
          <w:u w:val="single"/>
        </w:rPr>
        <w:t>załącznik nr 3 do SIWZ</w:t>
      </w:r>
    </w:p>
    <w:p w:rsidR="00500C6F" w:rsidRDefault="00500C6F" w:rsidP="00500C6F">
      <w:pPr>
        <w:autoSpaceDE w:val="0"/>
        <w:spacing w:before="57" w:after="57"/>
        <w:jc w:val="both"/>
        <w:rPr>
          <w:rFonts w:ascii="Verdana" w:eastAsia="Arial" w:hAnsi="Verdana" w:cs="Arial"/>
          <w:sz w:val="18"/>
          <w:szCs w:val="18"/>
          <w:lang w:val="pl-PL"/>
        </w:rPr>
      </w:pPr>
      <w:r>
        <w:rPr>
          <w:rFonts w:ascii="Verdana" w:eastAsia="Arial" w:hAnsi="Verdana" w:cs="Arial"/>
          <w:b/>
          <w:bCs/>
          <w:sz w:val="18"/>
          <w:szCs w:val="18"/>
          <w:lang w:val="pl-PL"/>
        </w:rPr>
        <w:t xml:space="preserve">III.7) Czy ogranicza się możliwość ubiegania się o zamówienie publiczne tylko dla wykonawców, u których ponad 50 % pracowników stanowią osoby niepełnosprawne: </w:t>
      </w:r>
      <w:r>
        <w:rPr>
          <w:rFonts w:ascii="Verdana" w:eastAsia="Arial" w:hAnsi="Verdana" w:cs="Arial"/>
          <w:sz w:val="18"/>
          <w:szCs w:val="18"/>
          <w:lang w:val="pl-PL"/>
        </w:rPr>
        <w:t xml:space="preserve">nie 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bCs/>
          <w:sz w:val="18"/>
          <w:szCs w:val="18"/>
          <w:lang w:val="pl-PL"/>
        </w:rPr>
      </w:pPr>
      <w:r>
        <w:rPr>
          <w:rFonts w:ascii="Verdana" w:hAnsi="Verdana"/>
          <w:b/>
          <w:bCs/>
          <w:sz w:val="18"/>
          <w:szCs w:val="18"/>
          <w:lang w:val="pl-PL"/>
        </w:rPr>
        <w:t>SEKCJA IV: PROCEDURA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IV.1) TRYB UDZIELENIA ZAMÓWIENIA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IV.1.1) Tryb udzielenia zamówienia:  </w:t>
      </w:r>
      <w:r>
        <w:rPr>
          <w:rFonts w:ascii="Verdana" w:hAnsi="Verdana"/>
          <w:sz w:val="18"/>
          <w:szCs w:val="18"/>
          <w:lang w:val="pl-PL"/>
        </w:rPr>
        <w:t>przetarg nieograniczony</w:t>
      </w:r>
    </w:p>
    <w:p w:rsidR="00500C6F" w:rsidRDefault="00500C6F" w:rsidP="00500C6F">
      <w:pPr>
        <w:autoSpaceDE w:val="0"/>
        <w:spacing w:before="57" w:after="57"/>
        <w:jc w:val="both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IV.1.2) Przewidywana liczba wykonawców, którzy zostaną zaproszeni do udziału w postępowaniu (jeśli dotyczy)</w:t>
      </w:r>
    </w:p>
    <w:p w:rsidR="00500C6F" w:rsidRDefault="00500C6F" w:rsidP="00500C6F">
      <w:pPr>
        <w:autoSpaceDE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Nie dotyczy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IV.2) KRYTERIA OCENY OFERT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IV.2.1) Kryteria oceny ofert:</w:t>
      </w:r>
      <w:r>
        <w:rPr>
          <w:rFonts w:ascii="Verdana" w:hAnsi="Verdana"/>
          <w:sz w:val="18"/>
          <w:szCs w:val="18"/>
          <w:lang w:val="pl-PL"/>
        </w:rPr>
        <w:t xml:space="preserve"> </w:t>
      </w:r>
    </w:p>
    <w:p w:rsidR="00500C6F" w:rsidRDefault="00500C6F" w:rsidP="00500C6F">
      <w:pPr>
        <w:autoSpaceDE w:val="0"/>
        <w:jc w:val="both"/>
        <w:rPr>
          <w:rFonts w:ascii="Verdana" w:eastAsia="Times-Roman" w:hAnsi="Verdana" w:cs="Times-Roman"/>
          <w:sz w:val="18"/>
          <w:szCs w:val="18"/>
        </w:rPr>
      </w:pPr>
      <w:proofErr w:type="spellStart"/>
      <w:r>
        <w:rPr>
          <w:rFonts w:ascii="Verdana" w:eastAsia="Times-Roman" w:hAnsi="Verdana" w:cs="Times-Roman"/>
          <w:sz w:val="18"/>
          <w:szCs w:val="18"/>
        </w:rPr>
        <w:t>Przy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</w:rPr>
        <w:t>wyborze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</w:rPr>
        <w:t>oferty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</w:rPr>
        <w:t>zamawiający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</w:rPr>
        <w:t>kierował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</w:rPr>
        <w:t>się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</w:rPr>
        <w:t>będzie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</w:rPr>
        <w:t>następującym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</w:rPr>
        <w:t>kryterium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: </w:t>
      </w:r>
    </w:p>
    <w:p w:rsidR="00500C6F" w:rsidRDefault="00500C6F" w:rsidP="00500C6F">
      <w:pPr>
        <w:autoSpaceDE w:val="0"/>
        <w:jc w:val="both"/>
        <w:rPr>
          <w:rFonts w:ascii="Verdana" w:eastAsia="Times-Roman" w:hAnsi="Verdana" w:cs="Times-Roman"/>
          <w:sz w:val="18"/>
          <w:szCs w:val="18"/>
        </w:rPr>
      </w:pPr>
      <w:proofErr w:type="spellStart"/>
      <w:r>
        <w:rPr>
          <w:rFonts w:ascii="Verdana" w:eastAsia="Times-Roman" w:hAnsi="Verdana" w:cs="Times-Roman"/>
          <w:sz w:val="18"/>
          <w:szCs w:val="18"/>
        </w:rPr>
        <w:t>cena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</w:t>
      </w:r>
      <w:proofErr w:type="spellStart"/>
      <w:r>
        <w:rPr>
          <w:rFonts w:ascii="Verdana" w:eastAsia="Times-Roman" w:hAnsi="Verdana" w:cs="Times-Roman"/>
          <w:sz w:val="18"/>
          <w:szCs w:val="18"/>
        </w:rPr>
        <w:t>brutto</w:t>
      </w:r>
      <w:proofErr w:type="spellEnd"/>
      <w:r>
        <w:rPr>
          <w:rFonts w:ascii="Verdana" w:eastAsia="Times-Roman" w:hAnsi="Verdana" w:cs="Times-Roman"/>
          <w:sz w:val="18"/>
          <w:szCs w:val="18"/>
        </w:rPr>
        <w:t xml:space="preserve"> – 100%</w:t>
      </w:r>
    </w:p>
    <w:p w:rsidR="00500C6F" w:rsidRDefault="00500C6F" w:rsidP="00500C6F">
      <w:pPr>
        <w:pStyle w:val="Tekstpodstawowy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Najniższa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oferowana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cena</w:t>
      </w:r>
      <w:proofErr w:type="spellEnd"/>
      <w:r>
        <w:rPr>
          <w:rFonts w:ascii="Verdana" w:hAnsi="Verdana"/>
          <w:sz w:val="18"/>
          <w:szCs w:val="18"/>
        </w:rPr>
        <w:t xml:space="preserve"> /</w:t>
      </w:r>
      <w:proofErr w:type="spellStart"/>
      <w:r>
        <w:rPr>
          <w:rFonts w:ascii="Verdana" w:hAnsi="Verdana"/>
          <w:sz w:val="18"/>
          <w:szCs w:val="18"/>
        </w:rPr>
        <w:t>cena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oferowana</w:t>
      </w:r>
      <w:proofErr w:type="spellEnd"/>
      <w:r>
        <w:rPr>
          <w:rFonts w:ascii="Verdana" w:hAnsi="Verdana"/>
          <w:sz w:val="18"/>
          <w:szCs w:val="18"/>
        </w:rPr>
        <w:t xml:space="preserve"> w </w:t>
      </w:r>
      <w:proofErr w:type="spellStart"/>
      <w:r>
        <w:rPr>
          <w:rFonts w:ascii="Verdana" w:hAnsi="Verdana"/>
          <w:sz w:val="18"/>
          <w:szCs w:val="18"/>
        </w:rPr>
        <w:t>badanej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ofercie</w:t>
      </w:r>
      <w:proofErr w:type="spellEnd"/>
      <w:r>
        <w:rPr>
          <w:rFonts w:ascii="Verdana" w:hAnsi="Verdana"/>
          <w:sz w:val="18"/>
          <w:szCs w:val="18"/>
        </w:rPr>
        <w:t xml:space="preserve"> x 100 %</w:t>
      </w:r>
    </w:p>
    <w:p w:rsidR="00500C6F" w:rsidRDefault="00500C6F" w:rsidP="00500C6F">
      <w:pPr>
        <w:autoSpaceDE w:val="0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IV.2.2) Wykorzystana będzie aukcja elektroniczna:</w:t>
      </w:r>
      <w:r>
        <w:rPr>
          <w:rFonts w:ascii="Verdana" w:hAnsi="Verdana"/>
          <w:sz w:val="18"/>
          <w:szCs w:val="18"/>
          <w:lang w:val="pl-PL"/>
        </w:rPr>
        <w:t xml:space="preserve"> nie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IV.3) ZMIANA UMOWY</w:t>
      </w:r>
    </w:p>
    <w:p w:rsidR="00500C6F" w:rsidRDefault="00500C6F" w:rsidP="00500C6F">
      <w:pPr>
        <w:snapToGrid w:val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Czy przewiduje się istotne zmiany postanowień zawartej umowy w stosunku do treści oferty, na podstawie której dokonano wyboru wykonawcy: </w:t>
      </w:r>
      <w:r>
        <w:rPr>
          <w:rFonts w:ascii="Verdana" w:hAnsi="Verdana"/>
          <w:sz w:val="18"/>
          <w:szCs w:val="18"/>
          <w:lang w:val="pl-PL"/>
        </w:rPr>
        <w:t xml:space="preserve">tak </w:t>
      </w:r>
    </w:p>
    <w:p w:rsidR="00500C6F" w:rsidRDefault="00500C6F" w:rsidP="00500C6F">
      <w:pPr>
        <w:snapToGrid w:val="0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Dopuszczalne zmiany postanowień umowy oraz określenie warunków zmian: </w:t>
      </w:r>
      <w:proofErr w:type="spellStart"/>
      <w:r>
        <w:rPr>
          <w:rFonts w:ascii="Verdana" w:hAnsi="Verdana"/>
          <w:sz w:val="18"/>
          <w:szCs w:val="18"/>
        </w:rPr>
        <w:t>zmiana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wielkości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zamówienia</w:t>
      </w:r>
      <w:proofErr w:type="spellEnd"/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lastRenderedPageBreak/>
        <w:t>IV.4) INFORMACJE ADMINISTRACYJNE</w:t>
      </w:r>
    </w:p>
    <w:p w:rsidR="00500C6F" w:rsidRDefault="00500C6F" w:rsidP="00500C6F">
      <w:pPr>
        <w:pStyle w:val="Tekstpodstawowy"/>
        <w:spacing w:before="57" w:after="57"/>
        <w:jc w:val="both"/>
        <w:rPr>
          <w:rStyle w:val="Hipercze"/>
        </w:rPr>
      </w:pPr>
      <w:r>
        <w:rPr>
          <w:rFonts w:ascii="Verdana" w:hAnsi="Verdana"/>
          <w:b/>
          <w:sz w:val="18"/>
          <w:szCs w:val="18"/>
          <w:lang w:val="pl-PL"/>
        </w:rPr>
        <w:t>IV.4.1)</w:t>
      </w:r>
      <w:r>
        <w:rPr>
          <w:rFonts w:ascii="Verdana" w:hAnsi="Verdana"/>
          <w:sz w:val="18"/>
          <w:szCs w:val="18"/>
          <w:lang w:val="pl-PL"/>
        </w:rPr>
        <w:t xml:space="preserve"> </w:t>
      </w:r>
      <w:r>
        <w:rPr>
          <w:rFonts w:ascii="Verdana" w:hAnsi="Verdana"/>
          <w:b/>
          <w:sz w:val="18"/>
          <w:szCs w:val="18"/>
          <w:lang w:val="pl-PL"/>
        </w:rPr>
        <w:t xml:space="preserve">Adres strony internetowej, na której dostępna jest specyfikacja istotnych warunków zamówienia </w:t>
      </w:r>
      <w:r>
        <w:rPr>
          <w:rFonts w:ascii="Verdana" w:hAnsi="Verdana"/>
          <w:sz w:val="18"/>
          <w:szCs w:val="18"/>
          <w:lang w:val="pl-PL"/>
        </w:rPr>
        <w:t>(jeżeli dotyczy):</w:t>
      </w:r>
      <w:r>
        <w:rPr>
          <w:rStyle w:val="Hipercze"/>
          <w:rFonts w:ascii="Verdana" w:hAnsi="Verdana"/>
          <w:sz w:val="18"/>
          <w:szCs w:val="18"/>
          <w:lang w:val="pl-PL"/>
        </w:rPr>
        <w:t xml:space="preserve"> www.ustronie-morskie.pl</w:t>
      </w:r>
    </w:p>
    <w:p w:rsidR="00500C6F" w:rsidRDefault="00500C6F" w:rsidP="00500C6F">
      <w:pPr>
        <w:spacing w:before="57" w:after="57"/>
        <w:jc w:val="both"/>
        <w:rPr>
          <w:b/>
        </w:rPr>
      </w:pPr>
      <w:r>
        <w:rPr>
          <w:rFonts w:ascii="Verdana" w:hAnsi="Verdana"/>
          <w:b/>
          <w:sz w:val="18"/>
          <w:szCs w:val="18"/>
          <w:lang w:val="pl-PL"/>
        </w:rPr>
        <w:t>Specyfikację istotnych warunków zamówienia można uzyskać pod adresem:</w:t>
      </w:r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Urząd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Gminy</w:t>
      </w:r>
      <w:proofErr w:type="spellEnd"/>
      <w:r>
        <w:rPr>
          <w:rFonts w:ascii="Verdana" w:hAnsi="Verdana" w:cs="Tahoma"/>
          <w:sz w:val="18"/>
          <w:szCs w:val="18"/>
        </w:rPr>
        <w:t xml:space="preserve"> w </w:t>
      </w:r>
      <w:proofErr w:type="spellStart"/>
      <w:r>
        <w:rPr>
          <w:rFonts w:ascii="Verdana" w:hAnsi="Verdana" w:cs="Tahoma"/>
          <w:sz w:val="18"/>
          <w:szCs w:val="18"/>
        </w:rPr>
        <w:t>Ustroniu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Morskim</w:t>
      </w:r>
      <w:proofErr w:type="spellEnd"/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ul</w:t>
      </w:r>
      <w:proofErr w:type="spellEnd"/>
      <w:r>
        <w:rPr>
          <w:rFonts w:ascii="Verdana" w:hAnsi="Verdana" w:cs="Tahoma"/>
          <w:sz w:val="18"/>
          <w:szCs w:val="18"/>
        </w:rPr>
        <w:t xml:space="preserve">. </w:t>
      </w:r>
      <w:proofErr w:type="spellStart"/>
      <w:r>
        <w:rPr>
          <w:rFonts w:ascii="Verdana" w:hAnsi="Verdana" w:cs="Tahoma"/>
          <w:sz w:val="18"/>
          <w:szCs w:val="18"/>
        </w:rPr>
        <w:t>Rolna</w:t>
      </w:r>
      <w:proofErr w:type="spellEnd"/>
      <w:r>
        <w:rPr>
          <w:rFonts w:ascii="Verdana" w:hAnsi="Verdana" w:cs="Tahoma"/>
          <w:sz w:val="18"/>
          <w:szCs w:val="18"/>
        </w:rPr>
        <w:t xml:space="preserve"> 2 </w:t>
      </w:r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78-111 </w:t>
      </w:r>
      <w:proofErr w:type="spellStart"/>
      <w:r>
        <w:rPr>
          <w:rFonts w:ascii="Verdana" w:hAnsi="Verdana" w:cs="Tahoma"/>
          <w:sz w:val="18"/>
          <w:szCs w:val="18"/>
        </w:rPr>
        <w:t>Ustronie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Morskie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pok</w:t>
      </w:r>
      <w:proofErr w:type="spellEnd"/>
      <w:r>
        <w:rPr>
          <w:rFonts w:ascii="Verdana" w:hAnsi="Verdana" w:cs="Tahoma"/>
          <w:sz w:val="18"/>
          <w:szCs w:val="18"/>
        </w:rPr>
        <w:t>. 18</w:t>
      </w:r>
    </w:p>
    <w:p w:rsidR="00500C6F" w:rsidRDefault="00500C6F" w:rsidP="00500C6F">
      <w:pPr>
        <w:pStyle w:val="Tekstpodstawowy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IV.4.2) Opis potrzeb i wymagań zamawiającego określonych w sposób umożliwiający przygotowanie się wykonawców do udziału w dialogu konkurencyjnym lub informacja o sposobie uzyskania tego opisu </w:t>
      </w:r>
      <w:r>
        <w:rPr>
          <w:rFonts w:ascii="Verdana" w:hAnsi="Verdana"/>
          <w:sz w:val="18"/>
          <w:szCs w:val="18"/>
          <w:lang w:val="pl-PL"/>
        </w:rPr>
        <w:t>(jeżeli dotyczy): nie dotyczy</w:t>
      </w:r>
    </w:p>
    <w:p w:rsidR="00500C6F" w:rsidRDefault="00500C6F" w:rsidP="00500C6F">
      <w:pPr>
        <w:pStyle w:val="Tekstpodstawowy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IV.4.3) Informacja o wysokości nagród dla wykonawców, którzy podczas dialogu konkurencyjnego przedstawili rozwiązania stanowiące podstawę do składania ofert, jeżeli zamawiający przewiduje nagrody:</w:t>
      </w:r>
      <w:r>
        <w:rPr>
          <w:rFonts w:ascii="Verdana" w:hAnsi="Verdana"/>
          <w:sz w:val="18"/>
          <w:szCs w:val="18"/>
          <w:lang w:val="pl-PL"/>
        </w:rPr>
        <w:t xml:space="preserve"> nie dotyczy</w:t>
      </w:r>
    </w:p>
    <w:p w:rsidR="00500C6F" w:rsidRDefault="00500C6F" w:rsidP="00500C6F">
      <w:pPr>
        <w:pStyle w:val="Tekstpodstawowy"/>
        <w:spacing w:before="57" w:after="57"/>
        <w:jc w:val="both"/>
        <w:rPr>
          <w:rFonts w:ascii="Verdana" w:hAnsi="Verdana"/>
          <w:b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IV.4.4) Miejsce i termin składania ofert:</w:t>
      </w:r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Urząd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Gminy</w:t>
      </w:r>
      <w:proofErr w:type="spellEnd"/>
      <w:r>
        <w:rPr>
          <w:rFonts w:ascii="Verdana" w:hAnsi="Verdana" w:cs="Tahoma"/>
          <w:sz w:val="18"/>
          <w:szCs w:val="18"/>
        </w:rPr>
        <w:t xml:space="preserve"> w </w:t>
      </w:r>
      <w:proofErr w:type="spellStart"/>
      <w:r>
        <w:rPr>
          <w:rFonts w:ascii="Verdana" w:hAnsi="Verdana" w:cs="Tahoma"/>
          <w:sz w:val="18"/>
          <w:szCs w:val="18"/>
        </w:rPr>
        <w:t>Ustroniu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Morskim</w:t>
      </w:r>
      <w:proofErr w:type="spellEnd"/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ul</w:t>
      </w:r>
      <w:proofErr w:type="spellEnd"/>
      <w:r>
        <w:rPr>
          <w:rFonts w:ascii="Verdana" w:hAnsi="Verdana" w:cs="Tahoma"/>
          <w:sz w:val="18"/>
          <w:szCs w:val="18"/>
        </w:rPr>
        <w:t xml:space="preserve">. </w:t>
      </w:r>
      <w:proofErr w:type="spellStart"/>
      <w:r>
        <w:rPr>
          <w:rFonts w:ascii="Verdana" w:hAnsi="Verdana" w:cs="Tahoma"/>
          <w:sz w:val="18"/>
          <w:szCs w:val="18"/>
        </w:rPr>
        <w:t>Rolna</w:t>
      </w:r>
      <w:proofErr w:type="spellEnd"/>
      <w:r>
        <w:rPr>
          <w:rFonts w:ascii="Verdana" w:hAnsi="Verdana" w:cs="Tahoma"/>
          <w:sz w:val="18"/>
          <w:szCs w:val="18"/>
        </w:rPr>
        <w:t xml:space="preserve"> 2 </w:t>
      </w:r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78-111 </w:t>
      </w:r>
      <w:proofErr w:type="spellStart"/>
      <w:r>
        <w:rPr>
          <w:rFonts w:ascii="Verdana" w:hAnsi="Verdana" w:cs="Tahoma"/>
          <w:sz w:val="18"/>
          <w:szCs w:val="18"/>
        </w:rPr>
        <w:t>Ustronie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  <w:proofErr w:type="spellStart"/>
      <w:r>
        <w:rPr>
          <w:rFonts w:ascii="Verdana" w:hAnsi="Verdana" w:cs="Tahoma"/>
          <w:sz w:val="18"/>
          <w:szCs w:val="18"/>
        </w:rPr>
        <w:t>Morskie</w:t>
      </w:r>
      <w:proofErr w:type="spellEnd"/>
      <w:r>
        <w:rPr>
          <w:rFonts w:ascii="Verdana" w:hAnsi="Verdana" w:cs="Tahoma"/>
          <w:sz w:val="18"/>
          <w:szCs w:val="18"/>
        </w:rPr>
        <w:t xml:space="preserve"> </w:t>
      </w:r>
    </w:p>
    <w:p w:rsidR="00500C6F" w:rsidRDefault="00500C6F" w:rsidP="00500C6F">
      <w:pPr>
        <w:spacing w:line="100" w:lineRule="atLeast"/>
        <w:ind w:left="283"/>
        <w:rPr>
          <w:rFonts w:ascii="Verdana" w:hAnsi="Verdana" w:cs="Tahoma"/>
          <w:sz w:val="18"/>
          <w:szCs w:val="18"/>
        </w:rPr>
      </w:pPr>
      <w:proofErr w:type="spellStart"/>
      <w:r>
        <w:rPr>
          <w:rFonts w:ascii="Verdana" w:hAnsi="Verdana" w:cs="Tahoma"/>
          <w:sz w:val="18"/>
          <w:szCs w:val="18"/>
        </w:rPr>
        <w:t>Sekrertariat</w:t>
      </w:r>
      <w:proofErr w:type="spellEnd"/>
    </w:p>
    <w:p w:rsidR="00500C6F" w:rsidRDefault="001B088A" w:rsidP="00500C6F">
      <w:pPr>
        <w:autoSpaceDE w:val="0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eastAsia="Arial" w:hAnsi="Verdana"/>
          <w:sz w:val="18"/>
          <w:szCs w:val="18"/>
          <w:lang w:val="pl-PL"/>
        </w:rPr>
        <w:t xml:space="preserve">     Termin składania: 05.04</w:t>
      </w:r>
      <w:r w:rsidR="00500C6F">
        <w:rPr>
          <w:rFonts w:ascii="Verdana" w:eastAsia="Arial" w:hAnsi="Verdana"/>
          <w:sz w:val="18"/>
          <w:szCs w:val="18"/>
          <w:lang w:val="pl-PL"/>
        </w:rPr>
        <w:t xml:space="preserve">.2012r. do </w:t>
      </w:r>
      <w:r w:rsidR="00500C6F">
        <w:rPr>
          <w:rFonts w:ascii="Verdana" w:hAnsi="Verdana"/>
          <w:sz w:val="18"/>
          <w:szCs w:val="18"/>
          <w:lang w:val="pl-PL"/>
        </w:rPr>
        <w:t>godziny –  10:00</w:t>
      </w:r>
    </w:p>
    <w:p w:rsidR="00500C6F" w:rsidRDefault="00500C6F" w:rsidP="00500C6F">
      <w:pPr>
        <w:pStyle w:val="Tekstpodstawowy"/>
        <w:spacing w:before="57" w:after="57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IV.4.5) Termin związania ofertą :  </w:t>
      </w:r>
      <w:r>
        <w:rPr>
          <w:rFonts w:ascii="Verdana" w:hAnsi="Verdana"/>
          <w:sz w:val="18"/>
          <w:szCs w:val="18"/>
          <w:lang w:val="pl-PL"/>
        </w:rPr>
        <w:t>30 dni od ostatecznego terminu składania ofert</w:t>
      </w:r>
    </w:p>
    <w:p w:rsidR="00500C6F" w:rsidRDefault="00500C6F" w:rsidP="00500C6F">
      <w:pPr>
        <w:pStyle w:val="Tekstkomentarza1"/>
        <w:snapToGrid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IV.4.6) Adres strony internetowej, na której będzie prowadzona licytacja elektroniczna:</w:t>
      </w:r>
      <w:r>
        <w:rPr>
          <w:rFonts w:ascii="Verdana" w:hAnsi="Verdana"/>
          <w:sz w:val="18"/>
          <w:szCs w:val="18"/>
          <w:lang w:val="pl-PL"/>
        </w:rPr>
        <w:t xml:space="preserve"> nie dotyczy</w:t>
      </w:r>
    </w:p>
    <w:p w:rsidR="00500C6F" w:rsidRDefault="00500C6F" w:rsidP="00500C6F">
      <w:pPr>
        <w:snapToGrid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IV.4.7) Adres strony internetowej, na której jest dostępny opis przedmiotu zamówienia w licytacji elektronicznej:</w:t>
      </w:r>
      <w:r>
        <w:rPr>
          <w:rFonts w:ascii="Verdana" w:hAnsi="Verdana"/>
          <w:sz w:val="18"/>
          <w:szCs w:val="18"/>
          <w:lang w:val="pl-PL"/>
        </w:rPr>
        <w:t xml:space="preserve"> nie dotyczy</w:t>
      </w:r>
    </w:p>
    <w:p w:rsidR="00500C6F" w:rsidRDefault="00500C6F" w:rsidP="00500C6F">
      <w:pPr>
        <w:pStyle w:val="Tekstkomentarza1"/>
        <w:snapToGrid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IV.4.8) Wymagania dotyczące rejestracji i identyfikacji wykonawców w licytacji elektronicznej, w tym wymagania techniczne urządzeń informatycznych:</w:t>
      </w:r>
      <w:r>
        <w:rPr>
          <w:rFonts w:ascii="Verdana" w:hAnsi="Verdana"/>
          <w:sz w:val="18"/>
          <w:szCs w:val="18"/>
          <w:lang w:val="pl-PL"/>
        </w:rPr>
        <w:t xml:space="preserve"> nie dotyczy</w:t>
      </w:r>
    </w:p>
    <w:p w:rsidR="00500C6F" w:rsidRDefault="00500C6F" w:rsidP="00500C6F">
      <w:pPr>
        <w:snapToGrid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IV.4.9) Sposób postępowania w toku licytacji elektronicznej, w tym określenie minimalnych wysokości postąpień:</w:t>
      </w:r>
      <w:r>
        <w:rPr>
          <w:rFonts w:ascii="Verdana" w:hAnsi="Verdana"/>
          <w:sz w:val="18"/>
          <w:szCs w:val="18"/>
          <w:lang w:val="pl-PL"/>
        </w:rPr>
        <w:t xml:space="preserve"> nie dotyczy</w:t>
      </w:r>
    </w:p>
    <w:p w:rsidR="00500C6F" w:rsidRDefault="00500C6F" w:rsidP="00500C6F">
      <w:pPr>
        <w:snapToGrid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IV.4.10) Informacje o liczbie etapów licytacji elektronicznej i czasie ich trwania:</w:t>
      </w:r>
      <w:r>
        <w:rPr>
          <w:rFonts w:ascii="Verdana" w:hAnsi="Verdana"/>
          <w:sz w:val="18"/>
          <w:szCs w:val="18"/>
          <w:lang w:val="pl-PL"/>
        </w:rPr>
        <w:t xml:space="preserve"> nie dotyczy</w:t>
      </w:r>
    </w:p>
    <w:p w:rsidR="00500C6F" w:rsidRDefault="00500C6F" w:rsidP="00500C6F">
      <w:pPr>
        <w:snapToGrid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IV.4.11) Termin składania wniosków o dopuszczenie do udziału  w licytacji elektronicznej: </w:t>
      </w:r>
      <w:r>
        <w:rPr>
          <w:rFonts w:ascii="Verdana" w:hAnsi="Verdana"/>
          <w:sz w:val="18"/>
          <w:szCs w:val="18"/>
          <w:lang w:val="pl-PL"/>
        </w:rPr>
        <w:t>nie dotyczy</w:t>
      </w:r>
    </w:p>
    <w:p w:rsidR="00500C6F" w:rsidRDefault="00500C6F" w:rsidP="00500C6F">
      <w:pPr>
        <w:snapToGrid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IV.4.12) Termin otwarcia licytacji elektronicznej: </w:t>
      </w:r>
      <w:r>
        <w:rPr>
          <w:rFonts w:ascii="Verdana" w:hAnsi="Verdana"/>
          <w:sz w:val="18"/>
          <w:szCs w:val="18"/>
          <w:lang w:val="pl-PL"/>
        </w:rPr>
        <w:t>nie dotyczy</w:t>
      </w:r>
    </w:p>
    <w:p w:rsidR="00500C6F" w:rsidRDefault="00500C6F" w:rsidP="00500C6F">
      <w:pPr>
        <w:snapToGrid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IV.4.13) Termin i warunki zamknięcia licytacji elektronicznej: </w:t>
      </w:r>
      <w:r>
        <w:rPr>
          <w:rFonts w:ascii="Verdana" w:hAnsi="Verdana"/>
          <w:sz w:val="18"/>
          <w:szCs w:val="18"/>
          <w:lang w:val="pl-PL"/>
        </w:rPr>
        <w:t>nie dotyczy</w:t>
      </w:r>
    </w:p>
    <w:p w:rsidR="00500C6F" w:rsidRDefault="00500C6F" w:rsidP="00500C6F">
      <w:pPr>
        <w:pStyle w:val="pkt1"/>
        <w:snapToGrid w:val="0"/>
        <w:spacing w:before="57" w:after="57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IV.4.14) Wymagania dotyczące zabezpieczenia należytego wykonania umowy </w:t>
      </w:r>
      <w:r>
        <w:rPr>
          <w:rFonts w:ascii="Verdana" w:hAnsi="Verdana"/>
          <w:i/>
          <w:sz w:val="18"/>
          <w:szCs w:val="18"/>
        </w:rPr>
        <w:t>(dotyczy licytacji elektronicznej)</w:t>
      </w:r>
      <w:r>
        <w:rPr>
          <w:rFonts w:ascii="Verdana" w:hAnsi="Verdana"/>
          <w:sz w:val="18"/>
          <w:szCs w:val="18"/>
        </w:rPr>
        <w:t xml:space="preserve">: nie dotyczy </w:t>
      </w:r>
    </w:p>
    <w:p w:rsidR="00500C6F" w:rsidRDefault="00500C6F" w:rsidP="00500C6F">
      <w:pPr>
        <w:pStyle w:val="pkt1"/>
        <w:snapToGrid w:val="0"/>
        <w:spacing w:before="57" w:after="57"/>
        <w:ind w:left="0"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IV.4.15) Istotne dla stron postanowienia, które zostaną wprowadzone do treści zawieranej umowy w sprawie zamówienia publicznego </w:t>
      </w:r>
      <w:r>
        <w:rPr>
          <w:rFonts w:ascii="Verdana" w:hAnsi="Verdana"/>
          <w:i/>
          <w:sz w:val="18"/>
          <w:szCs w:val="18"/>
        </w:rPr>
        <w:t>(dotyczy licytacji elektronicznej)</w:t>
      </w:r>
      <w:r>
        <w:rPr>
          <w:rFonts w:ascii="Verdana" w:hAnsi="Verdana"/>
          <w:sz w:val="18"/>
          <w:szCs w:val="18"/>
        </w:rPr>
        <w:t>: nie dotyczy</w:t>
      </w:r>
    </w:p>
    <w:p w:rsidR="00500C6F" w:rsidRDefault="00500C6F" w:rsidP="00500C6F">
      <w:pPr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IV.4.16) Informacje dodatkowe, w tym dotyczące finansowania projektu/programu ze środków Unii Europejskiej</w:t>
      </w:r>
      <w:r>
        <w:rPr>
          <w:rFonts w:ascii="Verdana" w:hAnsi="Verdana"/>
          <w:sz w:val="18"/>
          <w:szCs w:val="18"/>
          <w:lang w:val="pl-PL"/>
        </w:rPr>
        <w:t>:  nie dotyczy</w:t>
      </w:r>
    </w:p>
    <w:p w:rsidR="00500C6F" w:rsidRDefault="00500C6F" w:rsidP="00500C6F">
      <w:pPr>
        <w:snapToGrid w:val="0"/>
        <w:spacing w:before="57" w:after="57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/>
          <w:sz w:val="18"/>
          <w:szCs w:val="18"/>
          <w:lang w:val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>
        <w:rPr>
          <w:rFonts w:ascii="Verdana" w:hAnsi="Verdana"/>
          <w:sz w:val="18"/>
          <w:szCs w:val="18"/>
          <w:lang w:val="pl-PL"/>
        </w:rPr>
        <w:t xml:space="preserve"> nie dotyczy</w:t>
      </w:r>
    </w:p>
    <w:p w:rsidR="00500C6F" w:rsidRDefault="00500C6F" w:rsidP="00500C6F">
      <w:pPr>
        <w:autoSpaceDE w:val="0"/>
        <w:spacing w:before="57" w:after="5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lang w:val="pl-PL"/>
        </w:rPr>
        <w:t xml:space="preserve">IV.4.18) Informacja o zamiarze ustanowienia dynamicznego systemu zakupów wraz z adresem strony internetowej, na której będą zamieszczone dodatkowe informacje dotyczące dynamicznego systemu zakupów: </w:t>
      </w:r>
      <w:r>
        <w:rPr>
          <w:rFonts w:ascii="Verdana" w:hAnsi="Verdana"/>
          <w:sz w:val="18"/>
          <w:szCs w:val="18"/>
          <w:lang w:val="pl-PL"/>
        </w:rPr>
        <w:t>nie dotyczy</w:t>
      </w:r>
    </w:p>
    <w:p w:rsidR="00AE00C7" w:rsidRDefault="00AE00C7"/>
    <w:sectPr w:rsidR="00AE00C7" w:rsidSect="00AE0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0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-Bold">
    <w:charset w:val="EE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1EF5CE2"/>
    <w:multiLevelType w:val="multilevel"/>
    <w:tmpl w:val="1CD21A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52A468C"/>
    <w:multiLevelType w:val="multilevel"/>
    <w:tmpl w:val="6B728B7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53426014"/>
    <w:multiLevelType w:val="hybridMultilevel"/>
    <w:tmpl w:val="49EC783C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00C6F"/>
    <w:rsid w:val="000850AB"/>
    <w:rsid w:val="001B088A"/>
    <w:rsid w:val="003B542D"/>
    <w:rsid w:val="00417C93"/>
    <w:rsid w:val="00431F5E"/>
    <w:rsid w:val="00500C6F"/>
    <w:rsid w:val="00604192"/>
    <w:rsid w:val="00930B76"/>
    <w:rsid w:val="00A73CE7"/>
    <w:rsid w:val="00AE00C7"/>
    <w:rsid w:val="00BA083F"/>
    <w:rsid w:val="00D43EA1"/>
    <w:rsid w:val="00D56A1A"/>
    <w:rsid w:val="00DD3C27"/>
    <w:rsid w:val="00E84758"/>
    <w:rsid w:val="00FB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C6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NewRomanPSMT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0C6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0C6F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0C6F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0C6F"/>
    <w:rPr>
      <w:rFonts w:ascii="Times New Roman" w:eastAsia="Lucida Sans Unicode" w:hAnsi="Times New Roman" w:cs="TimesNewRomanPSMT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00C6F"/>
    <w:pPr>
      <w:ind w:left="720"/>
      <w:contextualSpacing/>
    </w:pPr>
    <w:rPr>
      <w:rFonts w:eastAsia="Tahoma" w:cs="Times New Roman"/>
      <w:color w:val="auto"/>
      <w:lang w:val="pl-PL" w:eastAsia="pl-PL" w:bidi="ar-SA"/>
    </w:rPr>
  </w:style>
  <w:style w:type="paragraph" w:customStyle="1" w:styleId="Tekstkomentarza1">
    <w:name w:val="Tekst komentarza1"/>
    <w:basedOn w:val="Normalny"/>
    <w:uiPriority w:val="99"/>
    <w:rsid w:val="00500C6F"/>
    <w:rPr>
      <w:sz w:val="20"/>
    </w:rPr>
  </w:style>
  <w:style w:type="paragraph" w:customStyle="1" w:styleId="pkt1">
    <w:name w:val="pkt1"/>
    <w:basedOn w:val="Normalny"/>
    <w:uiPriority w:val="99"/>
    <w:rsid w:val="00500C6F"/>
    <w:pPr>
      <w:spacing w:after="80"/>
      <w:ind w:left="794" w:hanging="397"/>
      <w:jc w:val="both"/>
    </w:pPr>
    <w:rPr>
      <w:szCs w:val="20"/>
      <w:lang w:val="pl-PL"/>
    </w:rPr>
  </w:style>
  <w:style w:type="paragraph" w:customStyle="1" w:styleId="Default">
    <w:name w:val="Default"/>
    <w:basedOn w:val="Normalny"/>
    <w:uiPriority w:val="99"/>
    <w:rsid w:val="00500C6F"/>
    <w:pPr>
      <w:autoSpaceDE w:val="0"/>
    </w:pPr>
    <w:rPr>
      <w:rFonts w:eastAsia="Times New Roman" w:cs="Times New Roman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500C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1767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Ustronie Morskie</Company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Ustronie Morskie</dc:creator>
  <cp:keywords/>
  <dc:description/>
  <cp:lastModifiedBy>Urząd Gminy Ustronie Morskie</cp:lastModifiedBy>
  <cp:revision>9</cp:revision>
  <cp:lastPrinted>2012-03-27T11:03:00Z</cp:lastPrinted>
  <dcterms:created xsi:type="dcterms:W3CDTF">2012-02-03T10:52:00Z</dcterms:created>
  <dcterms:modified xsi:type="dcterms:W3CDTF">2012-03-27T11:05:00Z</dcterms:modified>
</cp:coreProperties>
</file>