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89" w:rsidRPr="00381889" w:rsidRDefault="00381889" w:rsidP="00381889">
      <w:pPr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u w:val="single"/>
          <w:lang w:eastAsia="pl-PL" w:bidi="ar-SA"/>
        </w:rPr>
      </w:pPr>
      <w:bookmarkStart w:id="0" w:name="sprawe_prowadzi"/>
      <w:r w:rsidRPr="00381889">
        <w:rPr>
          <w:rFonts w:ascii="Arial" w:eastAsia="Times New Roman" w:hAnsi="Arial" w:cs="Arial"/>
          <w:b/>
          <w:kern w:val="36"/>
          <w:sz w:val="24"/>
          <w:u w:val="single"/>
          <w:lang w:eastAsia="pl-PL" w:bidi="ar-SA"/>
        </w:rPr>
        <w:t>Dofinansowanie kosztów kształcenia młodocianych pracowników</w:t>
      </w:r>
    </w:p>
    <w:p w:rsidR="00381889" w:rsidRDefault="00381889" w:rsidP="00381889">
      <w:pPr>
        <w:spacing w:line="240" w:lineRule="auto"/>
        <w:rPr>
          <w:rFonts w:ascii="Arial" w:eastAsia="Times New Roman" w:hAnsi="Arial" w:cs="Arial"/>
          <w:b/>
          <w:sz w:val="20"/>
          <w:lang w:eastAsia="pl-PL"/>
        </w:rPr>
      </w:pPr>
    </w:p>
    <w:p w:rsidR="00165D10" w:rsidRDefault="00165D10" w:rsidP="00381889">
      <w:pPr>
        <w:spacing w:line="240" w:lineRule="auto"/>
        <w:rPr>
          <w:rFonts w:ascii="Arial" w:eastAsia="Times New Roman" w:hAnsi="Arial" w:cs="Arial"/>
          <w:b/>
          <w:sz w:val="20"/>
          <w:lang w:eastAsia="pl-PL"/>
        </w:rPr>
      </w:pPr>
    </w:p>
    <w:p w:rsidR="00381889" w:rsidRPr="00381889" w:rsidRDefault="00381889" w:rsidP="00381889">
      <w:pPr>
        <w:spacing w:line="240" w:lineRule="auto"/>
        <w:rPr>
          <w:rFonts w:ascii="Arial" w:eastAsia="Times New Roman" w:hAnsi="Arial" w:cs="Arial"/>
          <w:b/>
          <w:sz w:val="20"/>
          <w:lang w:eastAsia="pl-PL"/>
        </w:rPr>
      </w:pPr>
      <w:r w:rsidRPr="00381889">
        <w:rPr>
          <w:rFonts w:ascii="Arial" w:eastAsia="Times New Roman" w:hAnsi="Arial" w:cs="Arial"/>
          <w:b/>
          <w:sz w:val="20"/>
          <w:lang w:eastAsia="pl-PL"/>
        </w:rPr>
        <w:t>Sprawę prowadzi i informacji udziela</w:t>
      </w:r>
      <w:bookmarkEnd w:id="0"/>
    </w:p>
    <w:p w:rsidR="00381889" w:rsidRDefault="00381889" w:rsidP="00381889">
      <w:pPr>
        <w:spacing w:line="240" w:lineRule="auto"/>
        <w:outlineLvl w:val="0"/>
        <w:rPr>
          <w:rFonts w:ascii="Arial" w:eastAsia="Times New Roman" w:hAnsi="Arial" w:cs="Arial"/>
          <w:bCs/>
          <w:kern w:val="36"/>
          <w:sz w:val="20"/>
          <w:lang w:eastAsia="pl-PL"/>
        </w:rPr>
      </w:pPr>
    </w:p>
    <w:p w:rsidR="00381889" w:rsidRDefault="00381889" w:rsidP="00381889">
      <w:pPr>
        <w:spacing w:line="240" w:lineRule="auto"/>
        <w:outlineLvl w:val="0"/>
        <w:rPr>
          <w:rFonts w:ascii="Arial" w:eastAsia="Times New Roman" w:hAnsi="Arial" w:cs="Arial"/>
          <w:bCs/>
          <w:kern w:val="36"/>
          <w:sz w:val="20"/>
          <w:lang w:eastAsia="pl-PL"/>
        </w:rPr>
      </w:pPr>
      <w:r w:rsidRPr="00381889">
        <w:rPr>
          <w:rFonts w:ascii="Arial" w:eastAsia="Times New Roman" w:hAnsi="Arial" w:cs="Arial"/>
          <w:bCs/>
          <w:kern w:val="36"/>
          <w:sz w:val="20"/>
          <w:lang w:eastAsia="pl-PL"/>
        </w:rPr>
        <w:t>Urząd Gminy Ustronie Morskie</w:t>
      </w:r>
    </w:p>
    <w:p w:rsidR="00381889" w:rsidRPr="00381889" w:rsidRDefault="00381889" w:rsidP="00381889">
      <w:pPr>
        <w:spacing w:line="240" w:lineRule="auto"/>
        <w:outlineLvl w:val="0"/>
        <w:rPr>
          <w:rFonts w:ascii="Arial" w:eastAsia="Times New Roman" w:hAnsi="Arial" w:cs="Arial"/>
          <w:bCs/>
          <w:kern w:val="36"/>
          <w:sz w:val="20"/>
          <w:lang w:eastAsia="pl-PL"/>
        </w:rPr>
      </w:pPr>
    </w:p>
    <w:p w:rsidR="00381889" w:rsidRDefault="00381889" w:rsidP="00381889">
      <w:pPr>
        <w:spacing w:line="240" w:lineRule="auto"/>
        <w:outlineLvl w:val="1"/>
        <w:rPr>
          <w:rFonts w:ascii="Arial" w:eastAsia="Times New Roman" w:hAnsi="Arial" w:cs="Arial"/>
          <w:bCs/>
          <w:sz w:val="20"/>
          <w:lang w:eastAsia="pl-PL"/>
        </w:rPr>
      </w:pPr>
      <w:r>
        <w:rPr>
          <w:rFonts w:ascii="Arial" w:eastAsia="Times New Roman" w:hAnsi="Arial" w:cs="Arial"/>
          <w:bCs/>
          <w:sz w:val="20"/>
          <w:lang w:eastAsia="pl-PL"/>
        </w:rPr>
        <w:t>Inspektor</w:t>
      </w:r>
      <w:r w:rsidRPr="00381889">
        <w:rPr>
          <w:rFonts w:ascii="Arial" w:eastAsia="Times New Roman" w:hAnsi="Arial" w:cs="Arial"/>
          <w:bCs/>
          <w:sz w:val="20"/>
          <w:lang w:eastAsia="pl-PL"/>
        </w:rPr>
        <w:t xml:space="preserve"> ds. </w:t>
      </w:r>
      <w:r>
        <w:rPr>
          <w:rFonts w:ascii="Arial" w:eastAsia="Times New Roman" w:hAnsi="Arial" w:cs="Arial"/>
          <w:bCs/>
          <w:sz w:val="20"/>
          <w:lang w:eastAsia="pl-PL"/>
        </w:rPr>
        <w:t>oświaty</w:t>
      </w:r>
    </w:p>
    <w:p w:rsidR="00381889" w:rsidRPr="00381889" w:rsidRDefault="00381889" w:rsidP="00381889">
      <w:pPr>
        <w:spacing w:line="240" w:lineRule="auto"/>
        <w:outlineLvl w:val="1"/>
        <w:rPr>
          <w:rFonts w:ascii="Arial" w:eastAsia="Times New Roman" w:hAnsi="Arial" w:cs="Arial"/>
          <w:bCs/>
          <w:sz w:val="20"/>
          <w:lang w:eastAsia="pl-PL"/>
        </w:rPr>
      </w:pPr>
      <w:r>
        <w:rPr>
          <w:rFonts w:ascii="Arial" w:eastAsia="Times New Roman" w:hAnsi="Arial" w:cs="Arial"/>
          <w:bCs/>
          <w:sz w:val="20"/>
          <w:lang w:eastAsia="pl-PL"/>
        </w:rPr>
        <w:t>Referat organizacyjno-administracyjny</w:t>
      </w:r>
    </w:p>
    <w:p w:rsidR="00381889" w:rsidRPr="00381889" w:rsidRDefault="00381889" w:rsidP="00381889">
      <w:pPr>
        <w:spacing w:line="240" w:lineRule="auto"/>
        <w:rPr>
          <w:rFonts w:ascii="Arial" w:eastAsia="Times New Roman" w:hAnsi="Arial" w:cs="Arial"/>
          <w:sz w:val="20"/>
          <w:lang w:eastAsia="pl-PL"/>
        </w:rPr>
      </w:pPr>
      <w:r w:rsidRPr="00381889">
        <w:rPr>
          <w:rFonts w:ascii="Arial" w:eastAsia="Times New Roman" w:hAnsi="Arial" w:cs="Arial"/>
          <w:sz w:val="20"/>
          <w:lang w:eastAsia="pl-PL"/>
        </w:rPr>
        <w:t>Adres:</w:t>
      </w:r>
    </w:p>
    <w:p w:rsidR="00381889" w:rsidRPr="00381889" w:rsidRDefault="00381889" w:rsidP="00381889">
      <w:pPr>
        <w:spacing w:line="240" w:lineRule="auto"/>
        <w:rPr>
          <w:rFonts w:ascii="Arial" w:eastAsia="Times New Roman" w:hAnsi="Arial" w:cs="Arial"/>
          <w:i/>
          <w:iCs/>
          <w:sz w:val="20"/>
          <w:lang w:eastAsia="pl-PL"/>
        </w:rPr>
      </w:pPr>
      <w:r w:rsidRPr="00381889">
        <w:rPr>
          <w:rFonts w:ascii="Arial" w:eastAsia="Times New Roman" w:hAnsi="Arial" w:cs="Arial"/>
          <w:i/>
          <w:iCs/>
          <w:sz w:val="20"/>
          <w:lang w:eastAsia="pl-PL"/>
        </w:rPr>
        <w:t>78- 111 Ustronie Morskie</w:t>
      </w:r>
      <w:r w:rsidRPr="00381889">
        <w:rPr>
          <w:rFonts w:ascii="Arial" w:eastAsia="Times New Roman" w:hAnsi="Arial" w:cs="Arial"/>
          <w:i/>
          <w:iCs/>
          <w:sz w:val="20"/>
          <w:lang w:eastAsia="pl-PL"/>
        </w:rPr>
        <w:br/>
        <w:t>ul. Rolna 2  / pokój: 21</w:t>
      </w:r>
    </w:p>
    <w:p w:rsidR="00381889" w:rsidRPr="00381889" w:rsidRDefault="00381889" w:rsidP="00381889">
      <w:pPr>
        <w:spacing w:line="240" w:lineRule="auto"/>
        <w:rPr>
          <w:rFonts w:ascii="Arial" w:eastAsia="Times New Roman" w:hAnsi="Arial" w:cs="Arial"/>
          <w:i/>
          <w:iCs/>
          <w:sz w:val="20"/>
          <w:lang w:eastAsia="pl-PL"/>
        </w:rPr>
      </w:pPr>
      <w:r w:rsidRPr="00381889">
        <w:rPr>
          <w:rFonts w:ascii="Arial" w:eastAsia="Times New Roman" w:hAnsi="Arial" w:cs="Arial"/>
          <w:sz w:val="20"/>
          <w:lang w:eastAsia="pl-PL"/>
        </w:rPr>
        <w:t>Telefony</w:t>
      </w:r>
      <w:r w:rsidRPr="00381889">
        <w:rPr>
          <w:rFonts w:ascii="Arial" w:eastAsia="Times New Roman" w:hAnsi="Arial" w:cs="Arial"/>
          <w:i/>
          <w:sz w:val="20"/>
          <w:lang w:eastAsia="pl-PL"/>
        </w:rPr>
        <w:t xml:space="preserve">:  </w:t>
      </w:r>
      <w:r w:rsidRPr="00381889">
        <w:rPr>
          <w:rFonts w:ascii="Arial" w:eastAsia="Times New Roman" w:hAnsi="Arial" w:cs="Arial"/>
          <w:i/>
          <w:iCs/>
          <w:sz w:val="20"/>
          <w:lang w:eastAsia="pl-PL"/>
        </w:rPr>
        <w:t xml:space="preserve"> 94 35 14 179</w:t>
      </w:r>
    </w:p>
    <w:p w:rsidR="00381889" w:rsidRPr="00381889" w:rsidRDefault="00381889">
      <w:pPr>
        <w:rPr>
          <w:rFonts w:ascii="Arial" w:hAnsi="Arial" w:cs="Arial"/>
          <w:b/>
          <w:bCs/>
          <w:color w:val="212529"/>
          <w:sz w:val="20"/>
        </w:rPr>
      </w:pPr>
    </w:p>
    <w:p w:rsidR="00381889" w:rsidRPr="00381889" w:rsidRDefault="00381889">
      <w:pPr>
        <w:rPr>
          <w:rFonts w:ascii="Arial" w:hAnsi="Arial" w:cs="Arial"/>
          <w:b/>
          <w:bCs/>
          <w:color w:val="212529"/>
          <w:sz w:val="20"/>
        </w:rPr>
      </w:pPr>
    </w:p>
    <w:p w:rsidR="00B1223D" w:rsidRPr="00381889" w:rsidRDefault="0001270F">
      <w:pPr>
        <w:rPr>
          <w:rFonts w:ascii="Arial" w:hAnsi="Arial" w:cs="Arial"/>
          <w:color w:val="212529"/>
          <w:sz w:val="20"/>
          <w:shd w:val="clear" w:color="auto" w:fill="FDFDFD"/>
        </w:rPr>
      </w:pPr>
      <w:r w:rsidRPr="00381889">
        <w:rPr>
          <w:rFonts w:ascii="Arial" w:hAnsi="Arial" w:cs="Arial"/>
          <w:b/>
          <w:bCs/>
          <w:color w:val="212529"/>
          <w:sz w:val="20"/>
        </w:rPr>
        <w:t>Pracodawcy</w:t>
      </w:r>
      <w:r w:rsidRPr="00381889">
        <w:rPr>
          <w:rFonts w:ascii="Arial" w:hAnsi="Arial" w:cs="Arial"/>
          <w:color w:val="212529"/>
          <w:sz w:val="20"/>
          <w:shd w:val="clear" w:color="auto" w:fill="FDFDFD"/>
        </w:rPr>
        <w:t>, którzy zawarli umowę o pracę z młodocianymi pracownikami w celu przygotowania zawodowego, po zakończeniu nauki zawodu lub przyuczeniu do wykonywania określonej pracy i zdaniu przez młodocianego egzaminu, mogą otrzymać pomoc w formie dofinansowania kosztów kształcenia młodocianych pracowników.</w:t>
      </w:r>
    </w:p>
    <w:p w:rsidR="0001270F" w:rsidRPr="00381889" w:rsidRDefault="0001270F">
      <w:pPr>
        <w:rPr>
          <w:rFonts w:ascii="Arial" w:hAnsi="Arial" w:cs="Arial"/>
          <w:color w:val="212529"/>
          <w:sz w:val="20"/>
          <w:shd w:val="clear" w:color="auto" w:fill="FDFDFD"/>
        </w:rPr>
      </w:pPr>
    </w:p>
    <w:p w:rsidR="0001270F" w:rsidRPr="0001270F" w:rsidRDefault="0001270F" w:rsidP="0001270F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b/>
          <w:color w:val="212529"/>
          <w:sz w:val="20"/>
          <w:u w:val="single"/>
          <w:lang w:eastAsia="pl-PL" w:bidi="ar-SA"/>
        </w:rPr>
      </w:pPr>
      <w:r w:rsidRPr="00381889">
        <w:rPr>
          <w:rFonts w:ascii="Arial" w:eastAsia="Times New Roman" w:hAnsi="Arial" w:cs="Arial"/>
          <w:b/>
          <w:color w:val="212529"/>
          <w:sz w:val="20"/>
          <w:u w:val="single"/>
          <w:lang w:eastAsia="pl-PL" w:bidi="ar-SA"/>
        </w:rPr>
        <w:t>U</w:t>
      </w:r>
      <w:r w:rsidRPr="0001270F">
        <w:rPr>
          <w:rFonts w:ascii="Arial" w:eastAsia="Times New Roman" w:hAnsi="Arial" w:cs="Arial"/>
          <w:b/>
          <w:color w:val="212529"/>
          <w:sz w:val="20"/>
          <w:u w:val="single"/>
          <w:lang w:eastAsia="pl-PL" w:bidi="ar-SA"/>
        </w:rPr>
        <w:t>waga</w:t>
      </w:r>
    </w:p>
    <w:p w:rsidR="0001270F" w:rsidRPr="00381889" w:rsidRDefault="0001270F" w:rsidP="0001270F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0"/>
          <w:lang w:eastAsia="pl-PL" w:bidi="ar-SA"/>
        </w:rPr>
      </w:pPr>
      <w:r w:rsidRPr="0001270F">
        <w:rPr>
          <w:rFonts w:ascii="Arial" w:eastAsia="Times New Roman" w:hAnsi="Arial" w:cs="Arial"/>
          <w:color w:val="212529"/>
          <w:sz w:val="20"/>
          <w:lang w:eastAsia="pl-PL" w:bidi="ar-SA"/>
        </w:rPr>
        <w:t xml:space="preserve">1. O zawarciu umowy o pracę z młodocianym pracownikiem, zamieszkałym na terenie gminy </w:t>
      </w:r>
      <w:r w:rsidRPr="00381889">
        <w:rPr>
          <w:rFonts w:ascii="Arial" w:eastAsia="Times New Roman" w:hAnsi="Arial" w:cs="Arial"/>
          <w:color w:val="212529"/>
          <w:sz w:val="20"/>
          <w:lang w:eastAsia="pl-PL" w:bidi="ar-SA"/>
        </w:rPr>
        <w:t>Ustronie Morskie</w:t>
      </w:r>
      <w:r w:rsidRPr="0001270F">
        <w:rPr>
          <w:rFonts w:ascii="Arial" w:eastAsia="Times New Roman" w:hAnsi="Arial" w:cs="Arial"/>
          <w:color w:val="212529"/>
          <w:sz w:val="20"/>
          <w:lang w:eastAsia="pl-PL" w:bidi="ar-SA"/>
        </w:rPr>
        <w:t xml:space="preserve">, pracodawca jest zobowiązany powiadomić Wójta Gminy </w:t>
      </w:r>
      <w:r w:rsidRPr="00381889">
        <w:rPr>
          <w:rFonts w:ascii="Arial" w:eastAsia="Times New Roman" w:hAnsi="Arial" w:cs="Arial"/>
          <w:color w:val="212529"/>
          <w:sz w:val="20"/>
          <w:lang w:eastAsia="pl-PL" w:bidi="ar-SA"/>
        </w:rPr>
        <w:t>Ustronie Morskie</w:t>
      </w:r>
      <w:r w:rsidRPr="0001270F">
        <w:rPr>
          <w:rFonts w:ascii="Arial" w:eastAsia="Times New Roman" w:hAnsi="Arial" w:cs="Arial"/>
          <w:color w:val="212529"/>
          <w:sz w:val="20"/>
          <w:lang w:eastAsia="pl-PL" w:bidi="ar-SA"/>
        </w:rPr>
        <w:t>, a w przypadku pracodawcy będącego rzemieślnikiem – również izbę rzemieślniczą właściwą ze względu na siedzibę rzemieślnika, co umożliwi zaplanowanie środków na dofinansowanie kształcenia.</w:t>
      </w:r>
      <w:r w:rsidRPr="0001270F">
        <w:rPr>
          <w:rFonts w:ascii="Arial" w:eastAsia="Times New Roman" w:hAnsi="Arial" w:cs="Arial"/>
          <w:color w:val="212529"/>
          <w:sz w:val="20"/>
          <w:lang w:eastAsia="pl-PL" w:bidi="ar-SA"/>
        </w:rPr>
        <w:br/>
        <w:t>2. Zgodnie z art. </w:t>
      </w:r>
      <w:r w:rsidRPr="00381889">
        <w:rPr>
          <w:rFonts w:ascii="Arial" w:eastAsia="Times New Roman" w:hAnsi="Arial" w:cs="Arial"/>
          <w:b/>
          <w:bCs/>
          <w:color w:val="212529"/>
          <w:sz w:val="20"/>
          <w:lang w:eastAsia="pl-PL" w:bidi="ar-SA"/>
        </w:rPr>
        <w:t xml:space="preserve">122 ust. 11 ustawy o Prawie oświatowym dofinansowanie kosztów kształcenia młodocianych pracowników stanowi pomoc de </w:t>
      </w:r>
      <w:proofErr w:type="spellStart"/>
      <w:r w:rsidRPr="00381889">
        <w:rPr>
          <w:rFonts w:ascii="Arial" w:eastAsia="Times New Roman" w:hAnsi="Arial" w:cs="Arial"/>
          <w:b/>
          <w:bCs/>
          <w:color w:val="212529"/>
          <w:sz w:val="20"/>
          <w:lang w:eastAsia="pl-PL" w:bidi="ar-SA"/>
        </w:rPr>
        <w:t>minimis</w:t>
      </w:r>
      <w:proofErr w:type="spellEnd"/>
      <w:r w:rsidRPr="00381889">
        <w:rPr>
          <w:rFonts w:ascii="Arial" w:eastAsia="Times New Roman" w:hAnsi="Arial" w:cs="Arial"/>
          <w:b/>
          <w:bCs/>
          <w:color w:val="212529"/>
          <w:sz w:val="20"/>
          <w:lang w:eastAsia="pl-PL" w:bidi="ar-SA"/>
        </w:rPr>
        <w:t xml:space="preserve"> udzielaną zgodnie z warunkami określonymi w rozumieniu przepisów rozporządzenia Komisji (UE) Nr 1407/2013 z dnia 18 grudnia 2013 r. w sprawie stosowania art. 107 i 108 Traktatu o funkcjonowaniu Unii Europejskiej do pomocy de </w:t>
      </w:r>
      <w:proofErr w:type="spellStart"/>
      <w:r w:rsidRPr="00381889">
        <w:rPr>
          <w:rFonts w:ascii="Arial" w:eastAsia="Times New Roman" w:hAnsi="Arial" w:cs="Arial"/>
          <w:b/>
          <w:bCs/>
          <w:color w:val="212529"/>
          <w:sz w:val="20"/>
          <w:lang w:eastAsia="pl-PL" w:bidi="ar-SA"/>
        </w:rPr>
        <w:t>minimis</w:t>
      </w:r>
      <w:proofErr w:type="spellEnd"/>
      <w:r w:rsidRPr="00381889">
        <w:rPr>
          <w:rFonts w:ascii="Arial" w:eastAsia="Times New Roman" w:hAnsi="Arial" w:cs="Arial"/>
          <w:b/>
          <w:bCs/>
          <w:color w:val="212529"/>
          <w:sz w:val="20"/>
          <w:lang w:eastAsia="pl-PL" w:bidi="ar-SA"/>
        </w:rPr>
        <w:t xml:space="preserve"> (Dz. Urz. UE L 352 z 24.12.2013, str. 1).</w:t>
      </w:r>
    </w:p>
    <w:p w:rsidR="0001270F" w:rsidRPr="00381889" w:rsidRDefault="0001270F" w:rsidP="0001270F">
      <w:pPr>
        <w:shd w:val="clear" w:color="auto" w:fill="FDFDFD"/>
        <w:spacing w:after="100" w:afterAutospacing="1" w:line="240" w:lineRule="auto"/>
        <w:rPr>
          <w:rFonts w:ascii="Arial" w:hAnsi="Arial" w:cs="Arial"/>
          <w:b/>
          <w:bCs/>
          <w:color w:val="000000"/>
          <w:sz w:val="20"/>
        </w:rPr>
      </w:pPr>
      <w:r w:rsidRPr="00381889">
        <w:rPr>
          <w:rFonts w:ascii="Arial" w:hAnsi="Arial" w:cs="Arial"/>
          <w:b/>
          <w:bCs/>
          <w:color w:val="000000"/>
          <w:sz w:val="20"/>
        </w:rPr>
        <w:t>Dofinansowanie</w:t>
      </w:r>
      <w:r w:rsidRPr="00381889">
        <w:rPr>
          <w:rFonts w:ascii="Arial" w:hAnsi="Arial" w:cs="Arial"/>
          <w:color w:val="000000"/>
          <w:sz w:val="20"/>
          <w:shd w:val="clear" w:color="auto" w:fill="FFFFFF"/>
        </w:rPr>
        <w:t> kosztów kształcenia młodocianych pracowników jest </w:t>
      </w:r>
      <w:r w:rsidRPr="00381889">
        <w:rPr>
          <w:rFonts w:ascii="Arial" w:hAnsi="Arial" w:cs="Arial"/>
          <w:b/>
          <w:bCs/>
          <w:color w:val="000000"/>
          <w:sz w:val="20"/>
        </w:rPr>
        <w:t>finansowane ze środków Funduszu Pracy.</w:t>
      </w:r>
    </w:p>
    <w:p w:rsidR="0001270F" w:rsidRPr="00381889" w:rsidRDefault="0001270F" w:rsidP="0001270F">
      <w:pPr>
        <w:shd w:val="clear" w:color="auto" w:fill="FDFDFD"/>
        <w:spacing w:after="100" w:afterAutospacing="1" w:line="240" w:lineRule="auto"/>
        <w:rPr>
          <w:rFonts w:ascii="Arial" w:hAnsi="Arial" w:cs="Arial"/>
          <w:b/>
          <w:bCs/>
          <w:color w:val="000000"/>
          <w:sz w:val="20"/>
        </w:rPr>
      </w:pPr>
    </w:p>
    <w:p w:rsidR="0001270F" w:rsidRPr="0001270F" w:rsidRDefault="0001270F" w:rsidP="0001270F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lang w:eastAsia="pl-PL" w:bidi="ar-SA"/>
        </w:rPr>
      </w:pPr>
      <w:r w:rsidRPr="00381889">
        <w:rPr>
          <w:rFonts w:ascii="Arial" w:eastAsia="Times New Roman" w:hAnsi="Arial" w:cs="Arial"/>
          <w:b/>
          <w:bCs/>
          <w:color w:val="212529"/>
          <w:sz w:val="20"/>
          <w:lang w:eastAsia="pl-PL" w:bidi="ar-SA"/>
        </w:rPr>
        <w:t>Wysokość kwoty dofinansowania kosztów kształcenia młodocianego pracownika</w:t>
      </w:r>
    </w:p>
    <w:tbl>
      <w:tblPr>
        <w:tblW w:w="7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1"/>
        <w:gridCol w:w="1759"/>
      </w:tblGrid>
      <w:tr w:rsidR="0001270F" w:rsidRPr="0001270F" w:rsidTr="0001270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FDFD"/>
            <w:vAlign w:val="center"/>
            <w:hideMark/>
          </w:tcPr>
          <w:p w:rsidR="0001270F" w:rsidRPr="0001270F" w:rsidRDefault="0001270F" w:rsidP="0001270F">
            <w:pPr>
              <w:spacing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lang w:eastAsia="pl-PL" w:bidi="ar-SA"/>
              </w:rPr>
            </w:pPr>
            <w:r w:rsidRPr="00381889">
              <w:rPr>
                <w:rFonts w:ascii="Arial" w:eastAsia="Times New Roman" w:hAnsi="Arial" w:cs="Arial"/>
                <w:b/>
                <w:bCs/>
                <w:color w:val="212529"/>
                <w:sz w:val="20"/>
                <w:lang w:eastAsia="pl-PL" w:bidi="ar-SA"/>
              </w:rPr>
              <w:t>Tryb nauki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FDFD"/>
            <w:vAlign w:val="center"/>
            <w:hideMark/>
          </w:tcPr>
          <w:p w:rsidR="0001270F" w:rsidRPr="0001270F" w:rsidRDefault="0001270F" w:rsidP="0001270F">
            <w:pPr>
              <w:spacing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lang w:eastAsia="pl-PL" w:bidi="ar-SA"/>
              </w:rPr>
            </w:pPr>
            <w:r w:rsidRPr="00381889">
              <w:rPr>
                <w:rFonts w:ascii="Arial" w:eastAsia="Times New Roman" w:hAnsi="Arial" w:cs="Arial"/>
                <w:b/>
                <w:bCs/>
                <w:color w:val="212529"/>
                <w:sz w:val="20"/>
                <w:lang w:eastAsia="pl-PL" w:bidi="ar-SA"/>
              </w:rPr>
              <w:t>Wysokość dofinansowania</w:t>
            </w:r>
          </w:p>
        </w:tc>
      </w:tr>
      <w:tr w:rsidR="0001270F" w:rsidRPr="0001270F" w:rsidTr="0001270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FDFD"/>
            <w:vAlign w:val="center"/>
            <w:hideMark/>
          </w:tcPr>
          <w:p w:rsidR="0001270F" w:rsidRPr="0001270F" w:rsidRDefault="0001270F" w:rsidP="0001270F">
            <w:pPr>
              <w:spacing w:line="240" w:lineRule="auto"/>
              <w:rPr>
                <w:rFonts w:ascii="Arial" w:eastAsia="Times New Roman" w:hAnsi="Arial" w:cs="Arial"/>
                <w:color w:val="212529"/>
                <w:sz w:val="20"/>
                <w:lang w:eastAsia="pl-PL" w:bidi="ar-SA"/>
              </w:rPr>
            </w:pPr>
            <w:r w:rsidRPr="0001270F">
              <w:rPr>
                <w:rFonts w:ascii="Arial" w:eastAsia="Times New Roman" w:hAnsi="Arial" w:cs="Arial"/>
                <w:color w:val="212529"/>
                <w:sz w:val="20"/>
                <w:lang w:eastAsia="pl-PL" w:bidi="ar-SA"/>
              </w:rPr>
              <w:t>W przypadku nauki zawodu przy okresie kształcenia wynoszącym 36 miesięcy (jeżeli okres kształcenia jest krótszy niż </w:t>
            </w:r>
            <w:r w:rsidRPr="00381889">
              <w:rPr>
                <w:rFonts w:ascii="Arial" w:eastAsia="Times New Roman" w:hAnsi="Arial" w:cs="Arial"/>
                <w:b/>
                <w:bCs/>
                <w:color w:val="212529"/>
                <w:sz w:val="20"/>
                <w:lang w:eastAsia="pl-PL" w:bidi="ar-SA"/>
              </w:rPr>
              <w:t>36 miesięcy</w:t>
            </w:r>
            <w:r w:rsidRPr="0001270F">
              <w:rPr>
                <w:rFonts w:ascii="Arial" w:eastAsia="Times New Roman" w:hAnsi="Arial" w:cs="Arial"/>
                <w:color w:val="212529"/>
                <w:sz w:val="20"/>
                <w:lang w:eastAsia="pl-PL" w:bidi="ar-SA"/>
              </w:rPr>
              <w:t>, kwotę dofinansowania wypłaca się w wysokości proporcjonalnej do okresu kształcenia)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FDFD"/>
            <w:vAlign w:val="center"/>
            <w:hideMark/>
          </w:tcPr>
          <w:p w:rsidR="0001270F" w:rsidRPr="0001270F" w:rsidRDefault="0001270F" w:rsidP="0001270F">
            <w:pPr>
              <w:spacing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lang w:eastAsia="pl-PL" w:bidi="ar-SA"/>
              </w:rPr>
            </w:pPr>
            <w:r w:rsidRPr="0001270F">
              <w:rPr>
                <w:rFonts w:ascii="Arial" w:eastAsia="Times New Roman" w:hAnsi="Arial" w:cs="Arial"/>
                <w:color w:val="212529"/>
                <w:sz w:val="20"/>
                <w:lang w:eastAsia="pl-PL" w:bidi="ar-SA"/>
              </w:rPr>
              <w:t>do 8 081 zł</w:t>
            </w:r>
          </w:p>
        </w:tc>
      </w:tr>
      <w:tr w:rsidR="0001270F" w:rsidRPr="0001270F" w:rsidTr="0001270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FDFD"/>
            <w:vAlign w:val="center"/>
            <w:hideMark/>
          </w:tcPr>
          <w:p w:rsidR="0001270F" w:rsidRPr="0001270F" w:rsidRDefault="0001270F" w:rsidP="0001270F">
            <w:pPr>
              <w:spacing w:line="240" w:lineRule="auto"/>
              <w:rPr>
                <w:rFonts w:ascii="Arial" w:eastAsia="Times New Roman" w:hAnsi="Arial" w:cs="Arial"/>
                <w:color w:val="212529"/>
                <w:sz w:val="20"/>
                <w:lang w:eastAsia="pl-PL" w:bidi="ar-SA"/>
              </w:rPr>
            </w:pPr>
            <w:r w:rsidRPr="0001270F">
              <w:rPr>
                <w:rFonts w:ascii="Arial" w:eastAsia="Times New Roman" w:hAnsi="Arial" w:cs="Arial"/>
                <w:color w:val="212529"/>
                <w:sz w:val="20"/>
                <w:lang w:eastAsia="pl-PL" w:bidi="ar-SA"/>
              </w:rPr>
              <w:t>Przyuczenie do wykonywania określonej pracy (za każdy </w:t>
            </w:r>
            <w:r w:rsidRPr="00381889">
              <w:rPr>
                <w:rFonts w:ascii="Arial" w:eastAsia="Times New Roman" w:hAnsi="Arial" w:cs="Arial"/>
                <w:b/>
                <w:bCs/>
                <w:color w:val="212529"/>
                <w:sz w:val="20"/>
                <w:lang w:eastAsia="pl-PL" w:bidi="ar-SA"/>
              </w:rPr>
              <w:t>pełny miesiąc</w:t>
            </w:r>
            <w:r w:rsidRPr="0001270F">
              <w:rPr>
                <w:rFonts w:ascii="Arial" w:eastAsia="Times New Roman" w:hAnsi="Arial" w:cs="Arial"/>
                <w:color w:val="212529"/>
                <w:sz w:val="20"/>
                <w:lang w:eastAsia="pl-PL" w:bidi="ar-SA"/>
              </w:rPr>
              <w:t> kształcenia)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FDFD"/>
            <w:vAlign w:val="center"/>
            <w:hideMark/>
          </w:tcPr>
          <w:p w:rsidR="0001270F" w:rsidRPr="0001270F" w:rsidRDefault="0001270F" w:rsidP="0001270F">
            <w:pPr>
              <w:spacing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lang w:eastAsia="pl-PL" w:bidi="ar-SA"/>
              </w:rPr>
            </w:pPr>
            <w:r w:rsidRPr="0001270F">
              <w:rPr>
                <w:rFonts w:ascii="Arial" w:eastAsia="Times New Roman" w:hAnsi="Arial" w:cs="Arial"/>
                <w:color w:val="212529"/>
                <w:sz w:val="20"/>
                <w:lang w:eastAsia="pl-PL" w:bidi="ar-SA"/>
              </w:rPr>
              <w:t>254 zł</w:t>
            </w:r>
          </w:p>
        </w:tc>
      </w:tr>
    </w:tbl>
    <w:p w:rsidR="00DA68A0" w:rsidRDefault="00DA68A0" w:rsidP="00DA68A0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b/>
          <w:bCs/>
          <w:sz w:val="20"/>
          <w:lang w:eastAsia="pl-PL" w:bidi="ar-SA"/>
        </w:rPr>
      </w:pPr>
    </w:p>
    <w:p w:rsidR="00DA68A0" w:rsidRPr="00DA68A0" w:rsidRDefault="00DA68A0" w:rsidP="00DA68A0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b/>
          <w:color w:val="212529"/>
          <w:sz w:val="20"/>
          <w:lang w:eastAsia="pl-PL" w:bidi="ar-SA"/>
        </w:rPr>
      </w:pPr>
      <w:r w:rsidRPr="00DA68A0">
        <w:rPr>
          <w:rFonts w:ascii="Arial" w:eastAsia="Times New Roman" w:hAnsi="Arial" w:cs="Arial"/>
          <w:b/>
          <w:color w:val="212529"/>
          <w:sz w:val="20"/>
          <w:lang w:eastAsia="pl-PL" w:bidi="ar-SA"/>
        </w:rPr>
        <w:t>Waloryzacja</w:t>
      </w:r>
      <w:r w:rsidR="00CA350F">
        <w:rPr>
          <w:rFonts w:ascii="Arial" w:eastAsia="Times New Roman" w:hAnsi="Arial" w:cs="Arial"/>
          <w:b/>
          <w:color w:val="212529"/>
          <w:sz w:val="20"/>
          <w:lang w:eastAsia="pl-PL" w:bidi="ar-SA"/>
        </w:rPr>
        <w:t xml:space="preserve"> dofinansowania</w:t>
      </w:r>
      <w:r w:rsidRPr="00DA68A0">
        <w:rPr>
          <w:rFonts w:ascii="Arial" w:eastAsia="Times New Roman" w:hAnsi="Arial" w:cs="Arial"/>
          <w:b/>
          <w:color w:val="212529"/>
          <w:sz w:val="20"/>
          <w:lang w:eastAsia="pl-PL" w:bidi="ar-SA"/>
        </w:rPr>
        <w:t>:</w:t>
      </w:r>
    </w:p>
    <w:p w:rsidR="00DA68A0" w:rsidRDefault="00DA68A0" w:rsidP="00DA68A0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b/>
          <w:bCs/>
          <w:sz w:val="20"/>
          <w:lang w:eastAsia="pl-PL" w:bidi="ar-SA"/>
        </w:rPr>
      </w:pPr>
      <w:r w:rsidRPr="0001270F">
        <w:rPr>
          <w:rFonts w:ascii="Arial" w:eastAsia="Times New Roman" w:hAnsi="Arial" w:cs="Arial"/>
          <w:color w:val="212529"/>
          <w:sz w:val="20"/>
          <w:lang w:eastAsia="pl-PL" w:bidi="ar-SA"/>
        </w:rPr>
        <w:t>Kwoty dofinansowania podlegają waloryzacji wskaźnikiem cen towarów i usług konsumpcyjnych ogółem, jeżeli wskaźnik ten w roku kalendarzowym poprzedzającym rok, w którym następuje wypłata</w:t>
      </w:r>
      <w:r>
        <w:rPr>
          <w:rFonts w:ascii="Arial" w:eastAsia="Times New Roman" w:hAnsi="Arial" w:cs="Arial"/>
          <w:color w:val="212529"/>
          <w:sz w:val="20"/>
          <w:lang w:eastAsia="pl-PL" w:bidi="ar-SA"/>
        </w:rPr>
        <w:t xml:space="preserve"> dofinansowania, wynosi co najmniej 105%</w:t>
      </w:r>
    </w:p>
    <w:p w:rsidR="00DA68A0" w:rsidRDefault="00DA68A0" w:rsidP="00DA68A0">
      <w:pPr>
        <w:shd w:val="clear" w:color="auto" w:fill="FDFDFD"/>
        <w:spacing w:after="100" w:afterAutospacing="1" w:line="240" w:lineRule="auto"/>
        <w:rPr>
          <w:rFonts w:ascii="Arial" w:eastAsia="Times New Roman" w:hAnsi="Arial" w:cs="Arial"/>
          <w:b/>
          <w:bCs/>
          <w:sz w:val="20"/>
          <w:lang w:eastAsia="pl-PL" w:bidi="ar-SA"/>
        </w:rPr>
      </w:pPr>
    </w:p>
    <w:p w:rsidR="00DA68A0" w:rsidRDefault="00DA68A0" w:rsidP="0001270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sz w:val="20"/>
          <w:lang w:eastAsia="pl-PL" w:bidi="ar-SA"/>
        </w:rPr>
      </w:pPr>
      <w:r>
        <w:rPr>
          <w:rFonts w:ascii="Arial" w:eastAsia="Times New Roman" w:hAnsi="Arial" w:cs="Arial"/>
          <w:b/>
          <w:bCs/>
          <w:sz w:val="20"/>
          <w:lang w:eastAsia="pl-PL" w:bidi="ar-SA"/>
        </w:rPr>
        <w:lastRenderedPageBreak/>
        <w:t xml:space="preserve">Opłaty: </w:t>
      </w:r>
    </w:p>
    <w:p w:rsidR="00DA68A0" w:rsidRDefault="00DA68A0" w:rsidP="0001270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lang w:eastAsia="pl-PL" w:bidi="ar-SA"/>
        </w:rPr>
      </w:pPr>
    </w:p>
    <w:p w:rsidR="0001270F" w:rsidRPr="0001270F" w:rsidRDefault="0001270F" w:rsidP="0001270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lang w:eastAsia="pl-PL" w:bidi="ar-SA"/>
        </w:rPr>
      </w:pPr>
      <w:r w:rsidRPr="0001270F">
        <w:rPr>
          <w:rFonts w:ascii="Arial" w:eastAsia="Times New Roman" w:hAnsi="Arial" w:cs="Arial"/>
          <w:sz w:val="20"/>
          <w:lang w:eastAsia="pl-PL" w:bidi="ar-SA"/>
        </w:rPr>
        <w:t>Bez opłat</w:t>
      </w:r>
    </w:p>
    <w:p w:rsidR="0001270F" w:rsidRPr="0001270F" w:rsidRDefault="0001270F" w:rsidP="0001270F">
      <w:pPr>
        <w:shd w:val="clear" w:color="auto" w:fill="FFFFFF"/>
        <w:spacing w:before="199" w:after="199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0"/>
          <w:lang w:eastAsia="pl-PL" w:bidi="ar-SA"/>
        </w:rPr>
      </w:pPr>
      <w:r w:rsidRPr="0001270F">
        <w:rPr>
          <w:rFonts w:ascii="Arial" w:eastAsia="Times New Roman" w:hAnsi="Arial" w:cs="Arial"/>
          <w:b/>
          <w:bCs/>
          <w:sz w:val="20"/>
          <w:lang w:eastAsia="pl-PL" w:bidi="ar-SA"/>
        </w:rPr>
        <w:t>Termin i sposób załatwienia sprawy:</w:t>
      </w:r>
    </w:p>
    <w:p w:rsidR="0001270F" w:rsidRPr="0001270F" w:rsidRDefault="0001270F" w:rsidP="0001270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lang w:eastAsia="pl-PL" w:bidi="ar-SA"/>
        </w:rPr>
      </w:pPr>
      <w:r w:rsidRPr="00381889">
        <w:rPr>
          <w:rFonts w:ascii="Arial" w:eastAsia="Times New Roman" w:hAnsi="Arial" w:cs="Arial"/>
          <w:b/>
          <w:bCs/>
          <w:sz w:val="20"/>
          <w:lang w:eastAsia="pl-PL" w:bidi="ar-SA"/>
        </w:rPr>
        <w:t>Termin składania dokumentów:</w:t>
      </w:r>
    </w:p>
    <w:p w:rsidR="0001270F" w:rsidRPr="0001270F" w:rsidRDefault="0001270F" w:rsidP="0001270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lang w:eastAsia="pl-PL" w:bidi="ar-SA"/>
        </w:rPr>
      </w:pPr>
      <w:r w:rsidRPr="0001270F">
        <w:rPr>
          <w:rFonts w:ascii="Arial" w:eastAsia="Times New Roman" w:hAnsi="Arial" w:cs="Arial"/>
          <w:sz w:val="20"/>
          <w:lang w:eastAsia="pl-PL" w:bidi="ar-SA"/>
        </w:rPr>
        <w:t>Wnioski o dofinansowanie kosztów kształcenia młodocianego pracownika składa się w terminie </w:t>
      </w:r>
      <w:r w:rsidRPr="00381889">
        <w:rPr>
          <w:rFonts w:ascii="Arial" w:eastAsia="Times New Roman" w:hAnsi="Arial" w:cs="Arial"/>
          <w:b/>
          <w:bCs/>
          <w:sz w:val="20"/>
          <w:lang w:eastAsia="pl-PL" w:bidi="ar-SA"/>
        </w:rPr>
        <w:t>3 miesięcy</w:t>
      </w:r>
      <w:r w:rsidRPr="0001270F">
        <w:rPr>
          <w:rFonts w:ascii="Arial" w:eastAsia="Times New Roman" w:hAnsi="Arial" w:cs="Arial"/>
          <w:sz w:val="20"/>
          <w:lang w:eastAsia="pl-PL" w:bidi="ar-SA"/>
        </w:rPr>
        <w:t> od dnia zdania przez młodocianego pracownika nauki zawodu lub przyuczenia do wykonywania określonej pracy.</w:t>
      </w:r>
    </w:p>
    <w:p w:rsidR="00381889" w:rsidRDefault="00381889" w:rsidP="0001270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sz w:val="20"/>
          <w:lang w:eastAsia="pl-PL" w:bidi="ar-SA"/>
        </w:rPr>
      </w:pPr>
    </w:p>
    <w:p w:rsidR="00381889" w:rsidRDefault="0001270F" w:rsidP="0038188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sz w:val="20"/>
          <w:lang w:eastAsia="pl-PL" w:bidi="ar-SA"/>
        </w:rPr>
      </w:pPr>
      <w:r w:rsidRPr="00381889">
        <w:rPr>
          <w:rFonts w:ascii="Arial" w:eastAsia="Times New Roman" w:hAnsi="Arial" w:cs="Arial"/>
          <w:b/>
          <w:bCs/>
          <w:sz w:val="20"/>
          <w:lang w:eastAsia="pl-PL" w:bidi="ar-SA"/>
        </w:rPr>
        <w:t>Forma przyznania dofinansowania:</w:t>
      </w:r>
      <w:r w:rsidR="00381889">
        <w:rPr>
          <w:rFonts w:ascii="Arial" w:eastAsia="Times New Roman" w:hAnsi="Arial" w:cs="Arial"/>
          <w:b/>
          <w:bCs/>
          <w:sz w:val="20"/>
          <w:lang w:eastAsia="pl-PL" w:bidi="ar-SA"/>
        </w:rPr>
        <w:t xml:space="preserve"> </w:t>
      </w:r>
    </w:p>
    <w:p w:rsidR="0001270F" w:rsidRPr="0001270F" w:rsidRDefault="0001270F" w:rsidP="0038188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lang w:eastAsia="pl-PL" w:bidi="ar-SA"/>
        </w:rPr>
      </w:pPr>
      <w:r w:rsidRPr="0001270F">
        <w:rPr>
          <w:rFonts w:ascii="Arial" w:eastAsia="Times New Roman" w:hAnsi="Arial" w:cs="Arial"/>
          <w:sz w:val="20"/>
          <w:lang w:eastAsia="pl-PL" w:bidi="ar-SA"/>
        </w:rPr>
        <w:t>Dofinansowanie pracodawcom kosztów kształcenia młodocianych pracowników, z którymi zawarli umowę o pracę w celu przygotowania zawodowego przyznawane jest na podstawie decyzji administracyjnej.</w:t>
      </w:r>
    </w:p>
    <w:p w:rsidR="00381889" w:rsidRDefault="00381889" w:rsidP="0001270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sz w:val="20"/>
          <w:lang w:eastAsia="pl-PL" w:bidi="ar-SA"/>
        </w:rPr>
      </w:pPr>
    </w:p>
    <w:p w:rsidR="0001270F" w:rsidRPr="0001270F" w:rsidRDefault="0001270F" w:rsidP="0001270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lang w:eastAsia="pl-PL" w:bidi="ar-SA"/>
        </w:rPr>
      </w:pPr>
      <w:r w:rsidRPr="00381889">
        <w:rPr>
          <w:rFonts w:ascii="Arial" w:eastAsia="Times New Roman" w:hAnsi="Arial" w:cs="Arial"/>
          <w:b/>
          <w:bCs/>
          <w:sz w:val="20"/>
          <w:lang w:eastAsia="pl-PL" w:bidi="ar-SA"/>
        </w:rPr>
        <w:t>Termin realizacji sprawy:</w:t>
      </w:r>
    </w:p>
    <w:p w:rsidR="0001270F" w:rsidRPr="0001270F" w:rsidRDefault="0001270F" w:rsidP="0001270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lang w:eastAsia="pl-PL" w:bidi="ar-SA"/>
        </w:rPr>
      </w:pPr>
      <w:r w:rsidRPr="0001270F">
        <w:rPr>
          <w:rFonts w:ascii="Arial" w:eastAsia="Times New Roman" w:hAnsi="Arial" w:cs="Arial"/>
          <w:sz w:val="20"/>
          <w:lang w:eastAsia="pl-PL" w:bidi="ar-SA"/>
        </w:rPr>
        <w:t>Zgodnie z Kodeksem Postępowania Administracyjnego – załatwienie sprawy wymagającej postępowania wyjaśniającego powinno nastąpić nie później niż w ciągu miesiąca, a sprawy szczególnie skomplikowanej nie później niż w ciągu dwóch miesięcy od dnia wszczęcia postępowania, zaś w postępowaniu odwoławczym – w ciągu miesiąca od dnia otrzymania odwołania.</w:t>
      </w:r>
    </w:p>
    <w:p w:rsidR="00381889" w:rsidRDefault="00381889" w:rsidP="00381889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0"/>
          <w:lang w:eastAsia="pl-PL" w:bidi="ar-SA"/>
        </w:rPr>
      </w:pPr>
    </w:p>
    <w:p w:rsidR="00381889" w:rsidRDefault="0001270F" w:rsidP="00381889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0"/>
          <w:lang w:eastAsia="pl-PL" w:bidi="ar-SA"/>
        </w:rPr>
      </w:pPr>
      <w:r w:rsidRPr="0001270F">
        <w:rPr>
          <w:rFonts w:ascii="Arial" w:eastAsia="Times New Roman" w:hAnsi="Arial" w:cs="Arial"/>
          <w:b/>
          <w:bCs/>
          <w:sz w:val="20"/>
          <w:lang w:eastAsia="pl-PL" w:bidi="ar-SA"/>
        </w:rPr>
        <w:t>Tryb odwoławczy:</w:t>
      </w:r>
    </w:p>
    <w:p w:rsidR="00DA68A0" w:rsidRDefault="0001270F" w:rsidP="00DA68A0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sz w:val="20"/>
          <w:lang w:eastAsia="pl-PL"/>
        </w:rPr>
      </w:pPr>
      <w:r w:rsidRPr="00381889">
        <w:rPr>
          <w:rFonts w:ascii="Arial" w:hAnsi="Arial" w:cs="Arial"/>
          <w:sz w:val="20"/>
        </w:rPr>
        <w:t xml:space="preserve">Samorządowe Kolegium Odwoławcze w Koszalinie </w:t>
      </w:r>
      <w:r w:rsidR="00381889" w:rsidRPr="00381889">
        <w:rPr>
          <w:rFonts w:ascii="Arial" w:eastAsia="Times New Roman" w:hAnsi="Arial" w:cs="Arial"/>
          <w:sz w:val="20"/>
          <w:lang w:eastAsia="pl-PL"/>
        </w:rPr>
        <w:t>za pośrednictwem Wójta Gminy Ustronie Morskie w terminie 14 dni od daty doręczenia decyzji.</w:t>
      </w:r>
    </w:p>
    <w:p w:rsidR="00DA68A0" w:rsidRDefault="00DA68A0" w:rsidP="00DA68A0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sz w:val="20"/>
          <w:lang w:eastAsia="pl-PL"/>
        </w:rPr>
      </w:pPr>
    </w:p>
    <w:p w:rsidR="0001270F" w:rsidRPr="00DA68A0" w:rsidRDefault="0001270F" w:rsidP="00DA68A0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0"/>
          <w:lang w:eastAsia="pl-PL" w:bidi="ar-SA"/>
        </w:rPr>
      </w:pPr>
      <w:r w:rsidRPr="0001270F">
        <w:rPr>
          <w:rFonts w:ascii="Arial" w:hAnsi="Arial" w:cs="Arial"/>
          <w:b/>
          <w:bCs/>
          <w:sz w:val="20"/>
        </w:rPr>
        <w:t>Podstawa prawna:</w:t>
      </w:r>
    </w:p>
    <w:p w:rsidR="0001270F" w:rsidRPr="0001270F" w:rsidRDefault="0001270F" w:rsidP="0001270F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lang w:eastAsia="pl-PL" w:bidi="ar-SA"/>
        </w:rPr>
      </w:pPr>
      <w:r w:rsidRPr="0001270F">
        <w:rPr>
          <w:rFonts w:ascii="Arial" w:eastAsia="Times New Roman" w:hAnsi="Arial" w:cs="Arial"/>
          <w:sz w:val="20"/>
          <w:lang w:eastAsia="pl-PL" w:bidi="ar-SA"/>
        </w:rPr>
        <w:t>Ustawa z dnia 14 grudnia 2016 r. Prawo oświatowe;</w:t>
      </w:r>
    </w:p>
    <w:p w:rsidR="0001270F" w:rsidRPr="0001270F" w:rsidRDefault="0001270F" w:rsidP="0001270F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lang w:eastAsia="pl-PL" w:bidi="ar-SA"/>
        </w:rPr>
      </w:pPr>
      <w:r w:rsidRPr="0001270F">
        <w:rPr>
          <w:rFonts w:ascii="Arial" w:eastAsia="Times New Roman" w:hAnsi="Arial" w:cs="Arial"/>
          <w:sz w:val="20"/>
          <w:lang w:eastAsia="pl-PL" w:bidi="ar-SA"/>
        </w:rPr>
        <w:t>Rozporządzenie Rady Ministrów z dnia 28 maja 1996 r. w sprawie przygotowania zawodowego młodocianych i ich wynagradzania;</w:t>
      </w:r>
    </w:p>
    <w:p w:rsidR="0001270F" w:rsidRPr="0001270F" w:rsidRDefault="0001270F" w:rsidP="0001270F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lang w:eastAsia="pl-PL" w:bidi="ar-SA"/>
        </w:rPr>
      </w:pPr>
      <w:r w:rsidRPr="0001270F">
        <w:rPr>
          <w:rFonts w:ascii="Arial" w:eastAsia="Times New Roman" w:hAnsi="Arial" w:cs="Arial"/>
          <w:sz w:val="20"/>
          <w:lang w:eastAsia="pl-PL" w:bidi="ar-SA"/>
        </w:rPr>
        <w:t>Rozporządzenie Ministra Edukacji Narodowej z dnia 15 grudnia 2010 r. w sprawie praktycznej nauki zawodu;</w:t>
      </w:r>
    </w:p>
    <w:p w:rsidR="0001270F" w:rsidRPr="0001270F" w:rsidRDefault="0001270F" w:rsidP="0001270F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lang w:eastAsia="pl-PL" w:bidi="ar-SA"/>
        </w:rPr>
      </w:pPr>
      <w:r w:rsidRPr="0001270F">
        <w:rPr>
          <w:rFonts w:ascii="Arial" w:eastAsia="Times New Roman" w:hAnsi="Arial" w:cs="Arial"/>
          <w:sz w:val="20"/>
          <w:lang w:eastAsia="pl-PL" w:bidi="ar-SA"/>
        </w:rPr>
        <w:t>Rozporządzenie Ministra Edukacji Narodowej z dnia 24 sierpnia 2017 r. w sprawie praktycznej nauki zawodu;</w:t>
      </w:r>
    </w:p>
    <w:p w:rsidR="0001270F" w:rsidRPr="0001270F" w:rsidRDefault="0001270F" w:rsidP="0001270F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lang w:eastAsia="pl-PL" w:bidi="ar-SA"/>
        </w:rPr>
      </w:pPr>
      <w:r w:rsidRPr="0001270F">
        <w:rPr>
          <w:rFonts w:ascii="Arial" w:eastAsia="Times New Roman" w:hAnsi="Arial" w:cs="Arial"/>
          <w:sz w:val="20"/>
          <w:lang w:eastAsia="pl-PL" w:bidi="ar-SA"/>
        </w:rPr>
        <w:t>Rozporządzenie Ministra Edukacji Narodowej z dnia 22 lutego 2019 r. w sprawie praktycznej nauki zawodu;</w:t>
      </w:r>
    </w:p>
    <w:p w:rsidR="0001270F" w:rsidRPr="0001270F" w:rsidRDefault="0001270F" w:rsidP="0001270F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lang w:eastAsia="pl-PL" w:bidi="ar-SA"/>
        </w:rPr>
      </w:pPr>
      <w:r w:rsidRPr="0001270F">
        <w:rPr>
          <w:rFonts w:ascii="Arial" w:eastAsia="Times New Roman" w:hAnsi="Arial" w:cs="Arial"/>
          <w:sz w:val="20"/>
          <w:lang w:eastAsia="pl-PL" w:bidi="ar-SA"/>
        </w:rPr>
        <w:t>Ustawa z dnia 30 kwietnia 2004 r. o postępowaniu w sprawach dotyczących pomocy publicznej;</w:t>
      </w:r>
    </w:p>
    <w:p w:rsidR="0001270F" w:rsidRPr="0001270F" w:rsidRDefault="0001270F" w:rsidP="0001270F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lang w:eastAsia="pl-PL" w:bidi="ar-SA"/>
        </w:rPr>
      </w:pPr>
      <w:r w:rsidRPr="0001270F">
        <w:rPr>
          <w:rFonts w:ascii="Arial" w:eastAsia="Times New Roman" w:hAnsi="Arial" w:cs="Arial"/>
          <w:sz w:val="20"/>
          <w:lang w:eastAsia="pl-PL" w:bidi="ar-SA"/>
        </w:rPr>
        <w:t xml:space="preserve">Rozporządzenie Rady Ministrów z dnia 29 marca 2010 r. w sprawie zakresu informacji  przedstawianych przez podmiot ubiegający się o pomoc de </w:t>
      </w:r>
      <w:proofErr w:type="spellStart"/>
      <w:r w:rsidRPr="0001270F">
        <w:rPr>
          <w:rFonts w:ascii="Arial" w:eastAsia="Times New Roman" w:hAnsi="Arial" w:cs="Arial"/>
          <w:sz w:val="20"/>
          <w:lang w:eastAsia="pl-PL" w:bidi="ar-SA"/>
        </w:rPr>
        <w:t>minimis</w:t>
      </w:r>
      <w:proofErr w:type="spellEnd"/>
      <w:r w:rsidRPr="0001270F">
        <w:rPr>
          <w:rFonts w:ascii="Arial" w:eastAsia="Times New Roman" w:hAnsi="Arial" w:cs="Arial"/>
          <w:sz w:val="20"/>
          <w:lang w:eastAsia="pl-PL" w:bidi="ar-SA"/>
        </w:rPr>
        <w:t>;</w:t>
      </w:r>
    </w:p>
    <w:p w:rsidR="0001270F" w:rsidRPr="0001270F" w:rsidRDefault="0001270F" w:rsidP="0001270F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lang w:eastAsia="pl-PL" w:bidi="ar-SA"/>
        </w:rPr>
      </w:pPr>
      <w:r w:rsidRPr="0001270F">
        <w:rPr>
          <w:rFonts w:ascii="Arial" w:eastAsia="Times New Roman" w:hAnsi="Arial" w:cs="Arial"/>
          <w:sz w:val="20"/>
          <w:lang w:eastAsia="pl-PL" w:bidi="ar-SA"/>
        </w:rPr>
        <w:t xml:space="preserve">Rozporządzenie Komisji (UE) nr 1407/2013 z dnia 18 grudnia 2013r. w sprawie stosowania art. 107 i 108 Traktatu o funkcjonowaniu Unii Europejskiej do pomocy de </w:t>
      </w:r>
      <w:proofErr w:type="spellStart"/>
      <w:r w:rsidRPr="0001270F">
        <w:rPr>
          <w:rFonts w:ascii="Arial" w:eastAsia="Times New Roman" w:hAnsi="Arial" w:cs="Arial"/>
          <w:sz w:val="20"/>
          <w:lang w:eastAsia="pl-PL" w:bidi="ar-SA"/>
        </w:rPr>
        <w:t>minimis</w:t>
      </w:r>
      <w:proofErr w:type="spellEnd"/>
      <w:r w:rsidRPr="0001270F">
        <w:rPr>
          <w:rFonts w:ascii="Arial" w:eastAsia="Times New Roman" w:hAnsi="Arial" w:cs="Arial"/>
          <w:sz w:val="20"/>
          <w:lang w:eastAsia="pl-PL" w:bidi="ar-SA"/>
        </w:rPr>
        <w:t xml:space="preserve"> lub </w:t>
      </w:r>
      <w:hyperlink r:id="rId7" w:anchor="/document/68385112?cm=DOCUMENT" w:tgtFrame="_blank" w:history="1">
        <w:r w:rsidRPr="00381889">
          <w:rPr>
            <w:rFonts w:ascii="Arial" w:eastAsia="Times New Roman" w:hAnsi="Arial" w:cs="Arial"/>
            <w:sz w:val="20"/>
            <w:u w:val="single"/>
            <w:lang w:eastAsia="pl-PL" w:bidi="ar-SA"/>
          </w:rPr>
          <w:t>rozporządzeniu Komisji (UE) nr 1408/2013 z dnia 18 grudnia 2013 r.</w:t>
        </w:r>
      </w:hyperlink>
      <w:r w:rsidRPr="0001270F">
        <w:rPr>
          <w:rFonts w:ascii="Arial" w:eastAsia="Times New Roman" w:hAnsi="Arial" w:cs="Arial"/>
          <w:sz w:val="20"/>
          <w:lang w:eastAsia="pl-PL" w:bidi="ar-SA"/>
        </w:rPr>
        <w:t> (https://sip.lex.pl/#/document/68385112?cm=DOCUMENT)</w:t>
      </w:r>
      <w:r w:rsidRPr="0001270F">
        <w:rPr>
          <w:rFonts w:ascii="Arial" w:eastAsia="Times New Roman" w:hAnsi="Arial" w:cs="Arial"/>
          <w:sz w:val="20"/>
          <w:lang w:eastAsia="pl-PL" w:bidi="ar-SA"/>
        </w:rPr>
        <w:br/>
        <w:t xml:space="preserve">w sprawie stosowania art. 107 i 108 Traktatu o funkcjonowaniu Unii Europejskiej do pomocy de </w:t>
      </w:r>
      <w:proofErr w:type="spellStart"/>
      <w:r w:rsidRPr="0001270F">
        <w:rPr>
          <w:rFonts w:ascii="Arial" w:eastAsia="Times New Roman" w:hAnsi="Arial" w:cs="Arial"/>
          <w:sz w:val="20"/>
          <w:lang w:eastAsia="pl-PL" w:bidi="ar-SA"/>
        </w:rPr>
        <w:t>minimis</w:t>
      </w:r>
      <w:proofErr w:type="spellEnd"/>
      <w:r w:rsidRPr="0001270F">
        <w:rPr>
          <w:rFonts w:ascii="Arial" w:eastAsia="Times New Roman" w:hAnsi="Arial" w:cs="Arial"/>
          <w:sz w:val="20"/>
          <w:lang w:eastAsia="pl-PL" w:bidi="ar-SA"/>
        </w:rPr>
        <w:t xml:space="preserve"> w sektorze rolnym.</w:t>
      </w:r>
    </w:p>
    <w:p w:rsidR="00DA68A0" w:rsidRDefault="00DA68A0" w:rsidP="00381889">
      <w:pPr>
        <w:shd w:val="clear" w:color="auto" w:fill="FFFFFF"/>
        <w:spacing w:before="199" w:after="199" w:line="240" w:lineRule="auto"/>
        <w:textAlignment w:val="baseline"/>
        <w:outlineLvl w:val="1"/>
        <w:rPr>
          <w:rFonts w:ascii="Arial" w:eastAsia="Times New Roman" w:hAnsi="Arial" w:cs="Arial"/>
          <w:sz w:val="20"/>
          <w:lang w:eastAsia="pl-PL" w:bidi="ar-SA"/>
        </w:rPr>
      </w:pPr>
    </w:p>
    <w:p w:rsidR="00381889" w:rsidRPr="00381889" w:rsidRDefault="00381889" w:rsidP="00381889">
      <w:pPr>
        <w:shd w:val="clear" w:color="auto" w:fill="FFFFFF"/>
        <w:spacing w:before="199" w:after="199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0"/>
          <w:lang w:eastAsia="pl-PL" w:bidi="ar-SA"/>
        </w:rPr>
      </w:pPr>
      <w:r w:rsidRPr="00381889">
        <w:rPr>
          <w:rFonts w:ascii="Arial" w:eastAsia="Times New Roman" w:hAnsi="Arial" w:cs="Arial"/>
          <w:b/>
          <w:bCs/>
          <w:sz w:val="20"/>
          <w:lang w:eastAsia="pl-PL" w:bidi="ar-SA"/>
        </w:rPr>
        <w:t>Wymagane dokumenty:</w:t>
      </w:r>
    </w:p>
    <w:p w:rsidR="00AD28E6" w:rsidRPr="00AD28E6" w:rsidRDefault="00AD28E6" w:rsidP="00AD28E6">
      <w:pPr>
        <w:spacing w:before="75"/>
        <w:rPr>
          <w:rFonts w:ascii="Arial" w:hAnsi="Arial" w:cs="Arial"/>
          <w:sz w:val="20"/>
        </w:rPr>
      </w:pPr>
      <w:r w:rsidRPr="00AD28E6">
        <w:rPr>
          <w:rFonts w:ascii="Arial" w:hAnsi="Arial" w:cs="Arial"/>
          <w:color w:val="000000"/>
          <w:spacing w:val="-4"/>
          <w:sz w:val="20"/>
        </w:rPr>
        <w:t>1</w:t>
      </w:r>
      <w:r w:rsidRPr="00AD28E6">
        <w:rPr>
          <w:rFonts w:ascii="Arial" w:hAnsi="Arial" w:cs="Arial"/>
          <w:color w:val="252525"/>
          <w:sz w:val="20"/>
        </w:rPr>
        <w:t>.Kopie dokumentów potwierdzających posiadanie przez pracodawcę lub osobę prowadzącą zakład w imieniu pracodawcy albo osobę zatrudnioną u pracodawcy, prowadzącą praktyczną naukę zawodu, kwalifikacji merytorycznych i pedagogicznych wymaganych do prowadzenia przygotowania zawodowego młodocianych w konkretnym zawodzie (kopie świadectw, dyplomów);</w:t>
      </w:r>
    </w:p>
    <w:p w:rsidR="00AD28E6" w:rsidRPr="00AD28E6" w:rsidRDefault="00AD28E6" w:rsidP="00AD28E6">
      <w:pPr>
        <w:spacing w:before="75"/>
        <w:rPr>
          <w:rFonts w:ascii="Arial" w:hAnsi="Arial" w:cs="Arial"/>
          <w:color w:val="252525"/>
          <w:sz w:val="20"/>
        </w:rPr>
      </w:pPr>
      <w:r w:rsidRPr="00AD28E6">
        <w:rPr>
          <w:rFonts w:ascii="Arial" w:hAnsi="Arial" w:cs="Arial"/>
          <w:color w:val="252525"/>
          <w:sz w:val="20"/>
        </w:rPr>
        <w:t>2.Zaświadczenie potwierdzające stosunek zatrudnienia łączący instruktora praktycznej nauki zawodu z pracodawcę</w:t>
      </w:r>
      <w:r w:rsidRPr="00AD28E6">
        <w:rPr>
          <w:rFonts w:ascii="Arial" w:hAnsi="Arial" w:cs="Arial"/>
          <w:sz w:val="20"/>
        </w:rPr>
        <w:t xml:space="preserve"> - </w:t>
      </w:r>
      <w:r w:rsidRPr="00AD28E6">
        <w:rPr>
          <w:rFonts w:ascii="Arial" w:hAnsi="Arial" w:cs="Arial"/>
          <w:color w:val="252525"/>
          <w:sz w:val="20"/>
        </w:rPr>
        <w:t xml:space="preserve">w przypadku prowadzenia praktycznego przygotowania zawodowego przez pracownika lub osobę prowadzącą zakład w imieniu pracodawcy </w:t>
      </w:r>
    </w:p>
    <w:p w:rsidR="00AD28E6" w:rsidRPr="00AD28E6" w:rsidRDefault="00AD28E6" w:rsidP="00AD28E6">
      <w:pPr>
        <w:spacing w:before="75"/>
        <w:rPr>
          <w:rFonts w:ascii="Arial" w:hAnsi="Arial" w:cs="Arial"/>
          <w:sz w:val="20"/>
        </w:rPr>
      </w:pPr>
      <w:r w:rsidRPr="00AD28E6">
        <w:rPr>
          <w:rFonts w:ascii="Arial" w:hAnsi="Arial" w:cs="Arial"/>
          <w:color w:val="252525"/>
          <w:sz w:val="20"/>
        </w:rPr>
        <w:t>3.Kopię umowy o pracę z młodocianym pracownikiem w celu przygotowania zawodowego;</w:t>
      </w:r>
    </w:p>
    <w:p w:rsidR="00AD28E6" w:rsidRPr="00AD28E6" w:rsidRDefault="00AD28E6" w:rsidP="00AD28E6">
      <w:pPr>
        <w:spacing w:before="75"/>
        <w:rPr>
          <w:rFonts w:ascii="Arial" w:hAnsi="Arial" w:cs="Arial"/>
          <w:sz w:val="20"/>
        </w:rPr>
      </w:pPr>
      <w:r w:rsidRPr="00AD28E6">
        <w:rPr>
          <w:rFonts w:ascii="Arial" w:hAnsi="Arial" w:cs="Arial"/>
          <w:color w:val="252525"/>
          <w:sz w:val="20"/>
        </w:rPr>
        <w:lastRenderedPageBreak/>
        <w:t>4.Kopię dyplomu, certyfikatu lub świadectwa albo oryginał zaświadczenia potwierdzające zdanie egzaminu przez młodocianego pracownika;</w:t>
      </w:r>
    </w:p>
    <w:p w:rsidR="00AD28E6" w:rsidRPr="00AD28E6" w:rsidRDefault="00AD28E6" w:rsidP="00AD28E6">
      <w:pPr>
        <w:spacing w:before="75"/>
        <w:rPr>
          <w:rFonts w:ascii="Arial" w:hAnsi="Arial" w:cs="Arial"/>
          <w:color w:val="252525"/>
          <w:sz w:val="20"/>
        </w:rPr>
      </w:pPr>
      <w:r w:rsidRPr="00AD28E6">
        <w:rPr>
          <w:rFonts w:ascii="Arial" w:hAnsi="Arial" w:cs="Arial"/>
          <w:color w:val="252525"/>
          <w:sz w:val="20"/>
        </w:rPr>
        <w:t>5. Kopię świadectwa pracy wydanego przez poprzedniego pracodawcę (dołączyć w przypadku zmiany pracodawcy w czasie trwania nauki);</w:t>
      </w:r>
    </w:p>
    <w:p w:rsidR="00AD28E6" w:rsidRPr="00AD28E6" w:rsidRDefault="00AD28E6" w:rsidP="00AD28E6">
      <w:pPr>
        <w:spacing w:before="75"/>
        <w:rPr>
          <w:rFonts w:ascii="Arial" w:hAnsi="Arial" w:cs="Arial"/>
          <w:sz w:val="20"/>
        </w:rPr>
      </w:pPr>
      <w:r w:rsidRPr="00AD28E6">
        <w:rPr>
          <w:rFonts w:ascii="Arial" w:hAnsi="Arial" w:cs="Arial"/>
          <w:color w:val="252525"/>
          <w:sz w:val="20"/>
        </w:rPr>
        <w:t xml:space="preserve">6. </w:t>
      </w:r>
      <w:r w:rsidRPr="00AD28E6">
        <w:rPr>
          <w:rFonts w:ascii="Arial" w:hAnsi="Arial" w:cs="Arial"/>
          <w:color w:val="212529"/>
          <w:sz w:val="20"/>
          <w:shd w:val="clear" w:color="auto" w:fill="FDFDFD"/>
        </w:rPr>
        <w:t>Aktualny wydruk z CEIDG lub wpis z KRS w zależności od formy prowadzonej działalności prowadzonej przez pracodawcę,</w:t>
      </w:r>
    </w:p>
    <w:p w:rsidR="00AD28E6" w:rsidRPr="00AD28E6" w:rsidRDefault="00AD28E6" w:rsidP="00AD28E6">
      <w:pPr>
        <w:spacing w:before="75"/>
        <w:rPr>
          <w:rFonts w:ascii="Arial" w:hAnsi="Arial" w:cs="Arial"/>
          <w:sz w:val="20"/>
        </w:rPr>
      </w:pPr>
      <w:r w:rsidRPr="00AD28E6">
        <w:rPr>
          <w:rFonts w:ascii="Arial" w:hAnsi="Arial" w:cs="Arial"/>
          <w:color w:val="252525"/>
          <w:sz w:val="20"/>
        </w:rPr>
        <w:t xml:space="preserve">7. Kopie wszystkich zaświadczeń o pomocy </w:t>
      </w:r>
      <w:r w:rsidRPr="00AD28E6">
        <w:rPr>
          <w:rFonts w:ascii="Arial" w:hAnsi="Arial" w:cs="Arial"/>
          <w:i/>
          <w:iCs/>
          <w:color w:val="252525"/>
          <w:sz w:val="20"/>
        </w:rPr>
        <w:t xml:space="preserve">de </w:t>
      </w:r>
      <w:proofErr w:type="spellStart"/>
      <w:r w:rsidRPr="00AD28E6">
        <w:rPr>
          <w:rFonts w:ascii="Arial" w:hAnsi="Arial" w:cs="Arial"/>
          <w:i/>
          <w:iCs/>
          <w:color w:val="252525"/>
          <w:sz w:val="20"/>
        </w:rPr>
        <w:t>minimis</w:t>
      </w:r>
      <w:proofErr w:type="spellEnd"/>
      <w:r w:rsidRPr="00AD28E6">
        <w:rPr>
          <w:rFonts w:ascii="Arial" w:hAnsi="Arial" w:cs="Arial"/>
          <w:i/>
          <w:iCs/>
          <w:color w:val="252525"/>
          <w:sz w:val="20"/>
        </w:rPr>
        <w:t>,</w:t>
      </w:r>
      <w:r w:rsidRPr="00AD28E6">
        <w:rPr>
          <w:rFonts w:ascii="Arial" w:hAnsi="Arial" w:cs="Arial"/>
          <w:color w:val="252525"/>
          <w:sz w:val="20"/>
        </w:rPr>
        <w:t xml:space="preserve"> otrzymanej w roku, w którym pracodawca ubiega się o dofinansowanie oraz w ciągu dwóch poprzedzających go lat, </w:t>
      </w:r>
      <w:r w:rsidRPr="00AD28E6">
        <w:rPr>
          <w:rFonts w:ascii="Arial" w:hAnsi="Arial" w:cs="Arial"/>
          <w:b/>
          <w:color w:val="252525"/>
          <w:sz w:val="20"/>
        </w:rPr>
        <w:t>albo</w:t>
      </w:r>
      <w:r w:rsidRPr="00AD28E6">
        <w:rPr>
          <w:rFonts w:ascii="Arial" w:hAnsi="Arial" w:cs="Arial"/>
          <w:color w:val="252525"/>
          <w:sz w:val="20"/>
        </w:rPr>
        <w:t xml:space="preserve"> oświadczenie o wielkości tej pomocy otrzymanej w tym okresie </w:t>
      </w:r>
      <w:r w:rsidRPr="00AD28E6">
        <w:rPr>
          <w:rFonts w:ascii="Arial" w:hAnsi="Arial" w:cs="Arial"/>
          <w:b/>
          <w:color w:val="252525"/>
          <w:sz w:val="20"/>
        </w:rPr>
        <w:t>albo</w:t>
      </w:r>
      <w:r w:rsidRPr="00AD28E6">
        <w:rPr>
          <w:rFonts w:ascii="Arial" w:hAnsi="Arial" w:cs="Arial"/>
          <w:color w:val="252525"/>
          <w:sz w:val="20"/>
        </w:rPr>
        <w:t xml:space="preserve"> oświadczenie o nieotrzymaniu takiej pomocy w tym okresie;</w:t>
      </w:r>
      <w:r w:rsidRPr="00AD28E6">
        <w:rPr>
          <w:rFonts w:ascii="Arial" w:hAnsi="Arial" w:cs="Arial"/>
          <w:color w:val="252525"/>
          <w:sz w:val="20"/>
        </w:rPr>
        <w:br/>
        <w:t xml:space="preserve">8. Formularz informacji przedstawianych przy ubieganiu się o pomoc de </w:t>
      </w:r>
      <w:proofErr w:type="spellStart"/>
      <w:r w:rsidRPr="00AD28E6">
        <w:rPr>
          <w:rFonts w:ascii="Arial" w:hAnsi="Arial" w:cs="Arial"/>
          <w:color w:val="252525"/>
          <w:sz w:val="20"/>
        </w:rPr>
        <w:t>minimis</w:t>
      </w:r>
      <w:proofErr w:type="spellEnd"/>
      <w:r w:rsidRPr="00AD28E6">
        <w:rPr>
          <w:rFonts w:ascii="Arial" w:hAnsi="Arial" w:cs="Arial"/>
          <w:color w:val="252525"/>
          <w:sz w:val="20"/>
        </w:rPr>
        <w:t xml:space="preserve"> – wzór formularza stanowi załącznik do rozporządzenia Rady Ministrów z 29 marca 2010 r. w sprawie zakresu informacji przedstawianych przez podmiot ubiegający się o pomoc de </w:t>
      </w:r>
      <w:proofErr w:type="spellStart"/>
      <w:r w:rsidRPr="00AD28E6">
        <w:rPr>
          <w:rFonts w:ascii="Arial" w:hAnsi="Arial" w:cs="Arial"/>
          <w:color w:val="252525"/>
          <w:sz w:val="20"/>
        </w:rPr>
        <w:t>minimis</w:t>
      </w:r>
      <w:proofErr w:type="spellEnd"/>
      <w:r w:rsidRPr="00AD28E6">
        <w:rPr>
          <w:rFonts w:ascii="Arial" w:hAnsi="Arial" w:cs="Arial"/>
          <w:color w:val="252525"/>
          <w:sz w:val="20"/>
        </w:rPr>
        <w:t>;</w:t>
      </w:r>
      <w:r w:rsidRPr="00AD28E6">
        <w:rPr>
          <w:rFonts w:ascii="Arial" w:hAnsi="Arial" w:cs="Arial"/>
          <w:color w:val="252525"/>
          <w:sz w:val="20"/>
        </w:rPr>
        <w:br/>
        <w:t xml:space="preserve">9. Inne dokumenty potwierdzające okoliczności mające wpływ na uprawnienie pracodawcy  do otrzymania dofinansowanie kosztów kształcenia młodocianego pracownika. </w:t>
      </w:r>
    </w:p>
    <w:p w:rsidR="00AD28E6" w:rsidRPr="005A74EC" w:rsidRDefault="00AD28E6" w:rsidP="00AD28E6">
      <w:pPr>
        <w:jc w:val="both"/>
        <w:rPr>
          <w:rFonts w:ascii="Arial" w:hAnsi="Arial" w:cs="Arial"/>
          <w:sz w:val="24"/>
          <w:szCs w:val="24"/>
        </w:rPr>
      </w:pPr>
      <w:r w:rsidRPr="005A74EC">
        <w:rPr>
          <w:rFonts w:ascii="Arial" w:hAnsi="Arial" w:cs="Arial"/>
          <w:i/>
          <w:color w:val="000000"/>
          <w:spacing w:val="-8"/>
          <w:sz w:val="24"/>
          <w:szCs w:val="24"/>
        </w:rPr>
        <w:t xml:space="preserve"> </w:t>
      </w:r>
    </w:p>
    <w:p w:rsidR="00381889" w:rsidRPr="00381889" w:rsidRDefault="00381889" w:rsidP="00381889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0"/>
          <w:lang w:eastAsia="pl-PL" w:bidi="ar-SA"/>
        </w:rPr>
      </w:pPr>
      <w:r w:rsidRPr="00AD28E6">
        <w:rPr>
          <w:rFonts w:ascii="Arial" w:eastAsia="Times New Roman" w:hAnsi="Arial" w:cs="Arial"/>
          <w:b/>
          <w:bCs/>
          <w:sz w:val="20"/>
          <w:lang w:eastAsia="pl-PL" w:bidi="ar-SA"/>
        </w:rPr>
        <w:t>Załączniki:</w:t>
      </w:r>
    </w:p>
    <w:p w:rsidR="00381889" w:rsidRDefault="00381889" w:rsidP="00381889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lang w:eastAsia="pl-PL" w:bidi="ar-SA"/>
        </w:rPr>
      </w:pPr>
      <w:r w:rsidRPr="00381889">
        <w:rPr>
          <w:rFonts w:ascii="Arial" w:eastAsia="Times New Roman" w:hAnsi="Arial" w:cs="Arial"/>
          <w:sz w:val="20"/>
          <w:lang w:eastAsia="pl-PL" w:bidi="ar-SA"/>
        </w:rPr>
        <w:t>Wniosek o dofinansowanie kosztów kształcenia młodocianego pracownika</w:t>
      </w:r>
    </w:p>
    <w:p w:rsidR="00AD28E6" w:rsidRPr="00381889" w:rsidRDefault="00AD28E6" w:rsidP="00AD28E6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lang w:eastAsia="pl-PL" w:bidi="ar-SA"/>
        </w:rPr>
      </w:pPr>
      <w:r w:rsidRPr="00381889">
        <w:rPr>
          <w:rFonts w:ascii="Arial" w:eastAsia="Times New Roman" w:hAnsi="Arial" w:cs="Arial"/>
          <w:sz w:val="20"/>
          <w:lang w:eastAsia="pl-PL" w:bidi="ar-SA"/>
        </w:rPr>
        <w:t>Zawiadomienie o zawarciu umowy</w:t>
      </w:r>
    </w:p>
    <w:p w:rsidR="00381889" w:rsidRPr="00381889" w:rsidRDefault="00381889" w:rsidP="00381889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lang w:eastAsia="pl-PL" w:bidi="ar-SA"/>
        </w:rPr>
      </w:pPr>
      <w:r w:rsidRPr="00381889">
        <w:rPr>
          <w:rFonts w:ascii="Arial" w:eastAsia="Times New Roman" w:hAnsi="Arial" w:cs="Arial"/>
          <w:sz w:val="20"/>
          <w:lang w:eastAsia="pl-PL" w:bidi="ar-SA"/>
        </w:rPr>
        <w:t xml:space="preserve">Formularz informacji przedstawianych przy ubieganiu się o pomoc de </w:t>
      </w:r>
      <w:proofErr w:type="spellStart"/>
      <w:r w:rsidRPr="00381889">
        <w:rPr>
          <w:rFonts w:ascii="Arial" w:eastAsia="Times New Roman" w:hAnsi="Arial" w:cs="Arial"/>
          <w:sz w:val="20"/>
          <w:lang w:eastAsia="pl-PL" w:bidi="ar-SA"/>
        </w:rPr>
        <w:t>minimis</w:t>
      </w:r>
      <w:proofErr w:type="spellEnd"/>
    </w:p>
    <w:p w:rsidR="00381889" w:rsidRPr="00DA68A0" w:rsidRDefault="00381889" w:rsidP="00DA68A0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lang w:eastAsia="pl-PL" w:bidi="ar-SA"/>
        </w:rPr>
      </w:pPr>
      <w:r w:rsidRPr="00DA68A0">
        <w:rPr>
          <w:rFonts w:ascii="Arial" w:eastAsia="Times New Roman" w:hAnsi="Arial" w:cs="Arial"/>
          <w:sz w:val="20"/>
          <w:lang w:eastAsia="pl-PL" w:bidi="ar-SA"/>
        </w:rPr>
        <w:t>Oświadczenie o otrzymanej</w:t>
      </w:r>
      <w:r w:rsidR="00DA68A0">
        <w:rPr>
          <w:rFonts w:ascii="Arial" w:eastAsia="Times New Roman" w:hAnsi="Arial" w:cs="Arial"/>
          <w:sz w:val="20"/>
          <w:lang w:eastAsia="pl-PL" w:bidi="ar-SA"/>
        </w:rPr>
        <w:t xml:space="preserve">/nieotrzymanej pomocy de </w:t>
      </w:r>
      <w:proofErr w:type="spellStart"/>
      <w:r w:rsidR="00DA68A0">
        <w:rPr>
          <w:rFonts w:ascii="Arial" w:eastAsia="Times New Roman" w:hAnsi="Arial" w:cs="Arial"/>
          <w:sz w:val="20"/>
          <w:lang w:eastAsia="pl-PL" w:bidi="ar-SA"/>
        </w:rPr>
        <w:t>minimis</w:t>
      </w:r>
      <w:proofErr w:type="spellEnd"/>
    </w:p>
    <w:p w:rsidR="0001270F" w:rsidRPr="00AD28E6" w:rsidRDefault="0001270F">
      <w:pPr>
        <w:rPr>
          <w:rFonts w:ascii="Arial" w:hAnsi="Arial" w:cs="Arial"/>
          <w:sz w:val="20"/>
        </w:rPr>
      </w:pPr>
    </w:p>
    <w:sectPr w:rsidR="0001270F" w:rsidRPr="00AD28E6" w:rsidSect="00B1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37" w:rsidRDefault="004E2F37" w:rsidP="00DA68A0">
      <w:pPr>
        <w:spacing w:line="240" w:lineRule="auto"/>
      </w:pPr>
      <w:r>
        <w:separator/>
      </w:r>
    </w:p>
  </w:endnote>
  <w:endnote w:type="continuationSeparator" w:id="0">
    <w:p w:rsidR="004E2F37" w:rsidRDefault="004E2F37" w:rsidP="00DA6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37" w:rsidRDefault="004E2F37" w:rsidP="00DA68A0">
      <w:pPr>
        <w:spacing w:line="240" w:lineRule="auto"/>
      </w:pPr>
      <w:r>
        <w:separator/>
      </w:r>
    </w:p>
  </w:footnote>
  <w:footnote w:type="continuationSeparator" w:id="0">
    <w:p w:rsidR="004E2F37" w:rsidRDefault="004E2F37" w:rsidP="00DA68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84D"/>
    <w:multiLevelType w:val="multilevel"/>
    <w:tmpl w:val="F97C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66E33"/>
    <w:multiLevelType w:val="multilevel"/>
    <w:tmpl w:val="C7A0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974DA"/>
    <w:multiLevelType w:val="multilevel"/>
    <w:tmpl w:val="3918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70F"/>
    <w:rsid w:val="0001270F"/>
    <w:rsid w:val="0007692A"/>
    <w:rsid w:val="00165D10"/>
    <w:rsid w:val="001D2B75"/>
    <w:rsid w:val="00216BD7"/>
    <w:rsid w:val="002970D8"/>
    <w:rsid w:val="00377470"/>
    <w:rsid w:val="00381889"/>
    <w:rsid w:val="004311E5"/>
    <w:rsid w:val="004E2F37"/>
    <w:rsid w:val="005749AC"/>
    <w:rsid w:val="0070766D"/>
    <w:rsid w:val="0072673A"/>
    <w:rsid w:val="0080234D"/>
    <w:rsid w:val="008502DC"/>
    <w:rsid w:val="00A42E73"/>
    <w:rsid w:val="00AD28E6"/>
    <w:rsid w:val="00B1223D"/>
    <w:rsid w:val="00B55DB2"/>
    <w:rsid w:val="00C13D5A"/>
    <w:rsid w:val="00CA350F"/>
    <w:rsid w:val="00DA68A0"/>
    <w:rsid w:val="00FB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1D"/>
    <w:pPr>
      <w:spacing w:after="0"/>
      <w:ind w:left="0"/>
    </w:pPr>
    <w:rPr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9A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A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A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A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49A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749A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A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A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749A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49A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5749A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5749A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5749A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49AC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749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5749A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49AC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5749AC"/>
    <w:rPr>
      <w:b/>
      <w:bCs/>
      <w:spacing w:val="0"/>
    </w:rPr>
  </w:style>
  <w:style w:type="character" w:styleId="Uwydatnienie">
    <w:name w:val="Emphasis"/>
    <w:uiPriority w:val="20"/>
    <w:qFormat/>
    <w:rsid w:val="005749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5749A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5749A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A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A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A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5749A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5749AC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5749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5749A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5749A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AC"/>
    <w:pPr>
      <w:outlineLvl w:val="9"/>
    </w:pPr>
  </w:style>
  <w:style w:type="paragraph" w:styleId="NormalnyWeb">
    <w:name w:val="Normal (Web)"/>
    <w:basedOn w:val="Normalny"/>
    <w:uiPriority w:val="99"/>
    <w:unhideWhenUsed/>
    <w:rsid w:val="0001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0127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68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68A0"/>
    <w:rPr>
      <w:sz w:val="22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A68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68A0"/>
    <w:rPr>
      <w:sz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2023-10-20T09:23:00Z</dcterms:created>
  <dcterms:modified xsi:type="dcterms:W3CDTF">2023-10-20T10:22:00Z</dcterms:modified>
</cp:coreProperties>
</file>