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605BB9">
        <w:rPr>
          <w:rFonts w:ascii="Verdana" w:hAnsi="Verdana" w:cs="Arial"/>
          <w:b/>
        </w:rPr>
        <w:t>8</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605BB9" w:rsidRDefault="001F7F1B" w:rsidP="00436256">
      <w:pPr>
        <w:tabs>
          <w:tab w:val="center" w:pos="6201"/>
          <w:tab w:val="right" w:pos="10737"/>
        </w:tabs>
        <w:autoSpaceDE w:val="0"/>
        <w:spacing w:line="360" w:lineRule="auto"/>
        <w:jc w:val="center"/>
        <w:rPr>
          <w:rFonts w:ascii="Verdana" w:hAnsi="Verdana"/>
          <w:b/>
          <w:sz w:val="28"/>
          <w:szCs w:val="15"/>
        </w:rPr>
      </w:pPr>
      <w:r w:rsidRPr="00436256">
        <w:rPr>
          <w:rFonts w:ascii="Verdana" w:hAnsi="Verdana" w:cs="Tahoma"/>
          <w:b/>
          <w:bCs/>
          <w:sz w:val="28"/>
          <w:szCs w:val="30"/>
        </w:rPr>
        <w:t>„</w:t>
      </w:r>
      <w:r w:rsidR="00605BB9">
        <w:rPr>
          <w:rFonts w:ascii="Verdana" w:hAnsi="Verdana"/>
          <w:b/>
          <w:sz w:val="28"/>
          <w:szCs w:val="15"/>
        </w:rPr>
        <w:t xml:space="preserve">Budowa dwóch placów zabaw na terenie </w:t>
      </w:r>
    </w:p>
    <w:p w:rsidR="007F2FE5" w:rsidRPr="00436256" w:rsidRDefault="00605BB9" w:rsidP="00436256">
      <w:pPr>
        <w:tabs>
          <w:tab w:val="center" w:pos="6201"/>
          <w:tab w:val="right" w:pos="10737"/>
        </w:tabs>
        <w:autoSpaceDE w:val="0"/>
        <w:spacing w:line="360" w:lineRule="auto"/>
        <w:jc w:val="center"/>
        <w:rPr>
          <w:rFonts w:ascii="Verdana" w:eastAsia="Arial" w:hAnsi="Verdana" w:cs="Arial"/>
          <w:b/>
          <w:bCs/>
          <w:sz w:val="28"/>
          <w:szCs w:val="30"/>
        </w:rPr>
      </w:pPr>
      <w:r>
        <w:rPr>
          <w:rFonts w:ascii="Verdana" w:hAnsi="Verdana"/>
          <w:b/>
          <w:sz w:val="28"/>
          <w:szCs w:val="15"/>
        </w:rPr>
        <w:t>Gminy Ustronie Morskie</w:t>
      </w:r>
      <w:r w:rsidR="001F7F1B" w:rsidRPr="00436256">
        <w:rPr>
          <w:rFonts w:ascii="Verdana" w:eastAsia="Arial" w:hAnsi="Verdana" w:cs="Arial"/>
          <w:b/>
          <w:bCs/>
          <w:sz w:val="28"/>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zatwierdzam: 2</w:t>
      </w:r>
      <w:r w:rsidR="002B39C9">
        <w:rPr>
          <w:rFonts w:ascii="Verdana" w:hAnsi="Verdana" w:cs="Arial"/>
          <w:b/>
        </w:rPr>
        <w:t>3</w:t>
      </w:r>
      <w:r w:rsidR="00436256" w:rsidRPr="00436256">
        <w:rPr>
          <w:rFonts w:ascii="Verdana" w:hAnsi="Verdana" w:cs="Arial"/>
          <w:b/>
        </w:rPr>
        <w:t>.0</w:t>
      </w:r>
      <w:r w:rsidR="00605BB9">
        <w:rPr>
          <w:rFonts w:ascii="Verdana" w:hAnsi="Verdana" w:cs="Arial"/>
          <w:b/>
        </w:rPr>
        <w:t>8</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P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w:t>
      </w:r>
      <w:r w:rsidR="00A4768A" w:rsidRPr="00436256">
        <w:rPr>
          <w:rFonts w:ascii="Verdana" w:hAnsi="Verdana" w:cs="Arial"/>
          <w:sz w:val="20"/>
          <w:szCs w:val="20"/>
        </w:rPr>
        <w:lastRenderedPageBreak/>
        <w:t xml:space="preserve">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605BB9" w:rsidRPr="00605BB9" w:rsidRDefault="00605BB9" w:rsidP="00605BB9">
      <w:pPr>
        <w:tabs>
          <w:tab w:val="center" w:pos="6201"/>
          <w:tab w:val="right" w:pos="10737"/>
        </w:tabs>
        <w:autoSpaceDE w:val="0"/>
        <w:spacing w:line="360" w:lineRule="auto"/>
        <w:jc w:val="center"/>
        <w:rPr>
          <w:rFonts w:ascii="Verdana" w:hAnsi="Verdana"/>
          <w:szCs w:val="15"/>
        </w:rPr>
      </w:pPr>
      <w:r w:rsidRPr="00605BB9">
        <w:rPr>
          <w:rFonts w:ascii="Verdana" w:hAnsi="Verdana" w:cs="Tahoma"/>
          <w:bCs/>
          <w:szCs w:val="30"/>
        </w:rPr>
        <w:t>„</w:t>
      </w:r>
      <w:r w:rsidRPr="00605BB9">
        <w:rPr>
          <w:rFonts w:ascii="Verdana" w:hAnsi="Verdana"/>
          <w:szCs w:val="15"/>
        </w:rPr>
        <w:t>Budowa dwóch placów zabaw na terenie Gminy Ustronie Morskie</w:t>
      </w:r>
      <w:r w:rsidRPr="00605BB9">
        <w:rPr>
          <w:rFonts w:ascii="Verdana" w:eastAsia="Arial" w:hAnsi="Verdana" w:cs="Arial"/>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 xml:space="preserve">budowę </w:t>
      </w:r>
      <w:r w:rsidR="006077FE" w:rsidRPr="004A673E">
        <w:rPr>
          <w:rFonts w:ascii="Verdana" w:hAnsi="Verdana" w:cs="Arial"/>
          <w:bCs/>
          <w:sz w:val="20"/>
          <w:szCs w:val="20"/>
        </w:rPr>
        <w:t>plac</w:t>
      </w:r>
      <w:r w:rsidR="006077FE">
        <w:rPr>
          <w:rFonts w:ascii="Verdana" w:hAnsi="Verdana" w:cs="Arial"/>
          <w:bCs/>
          <w:sz w:val="20"/>
          <w:szCs w:val="20"/>
        </w:rPr>
        <w:t>u</w:t>
      </w:r>
      <w:r w:rsidR="006077FE" w:rsidRPr="004A673E">
        <w:rPr>
          <w:rFonts w:ascii="Verdana" w:hAnsi="Verdana" w:cs="Arial"/>
          <w:bCs/>
          <w:sz w:val="20"/>
          <w:szCs w:val="20"/>
        </w:rPr>
        <w:t xml:space="preserve"> zabaw, porównywaln</w:t>
      </w:r>
      <w:r w:rsidR="006077FE">
        <w:rPr>
          <w:rFonts w:ascii="Verdana" w:hAnsi="Verdana" w:cs="Arial"/>
          <w:bCs/>
          <w:sz w:val="20"/>
          <w:szCs w:val="20"/>
        </w:rPr>
        <w:t>ego</w:t>
      </w:r>
      <w:r w:rsidR="006077FE" w:rsidRPr="004A673E">
        <w:rPr>
          <w:rFonts w:ascii="Verdana" w:hAnsi="Verdana" w:cs="Arial"/>
          <w:bCs/>
          <w:sz w:val="20"/>
          <w:szCs w:val="20"/>
        </w:rPr>
        <w:t xml:space="preserve"> </w:t>
      </w:r>
      <w:r w:rsidR="006077FE">
        <w:rPr>
          <w:rFonts w:ascii="Verdana" w:hAnsi="Verdana" w:cs="Arial"/>
          <w:bCs/>
          <w:sz w:val="20"/>
          <w:szCs w:val="20"/>
        </w:rPr>
        <w:t xml:space="preserve">                   </w:t>
      </w:r>
      <w:r w:rsidR="006077FE" w:rsidRPr="004A673E">
        <w:rPr>
          <w:rFonts w:ascii="Verdana" w:hAnsi="Verdana" w:cs="Arial"/>
          <w:bCs/>
          <w:sz w:val="20"/>
          <w:szCs w:val="20"/>
        </w:rPr>
        <w:t>z przedmiotem zamówienia</w:t>
      </w:r>
      <w:r w:rsidR="000E5A8D" w:rsidRPr="00436256">
        <w:rPr>
          <w:rFonts w:ascii="Verdana" w:hAnsi="Verdana"/>
          <w:sz w:val="20"/>
          <w:szCs w:val="20"/>
        </w:rPr>
        <w:t xml:space="preserve"> </w:t>
      </w:r>
      <w:r w:rsidR="006077FE">
        <w:rPr>
          <w:rFonts w:ascii="Verdana" w:hAnsi="Verdana"/>
          <w:sz w:val="20"/>
          <w:szCs w:val="20"/>
        </w:rPr>
        <w:t xml:space="preserve">o </w:t>
      </w:r>
      <w:r w:rsidR="007C075B" w:rsidRPr="00436256">
        <w:rPr>
          <w:rFonts w:ascii="Verdana" w:hAnsi="Verdana"/>
          <w:sz w:val="20"/>
          <w:szCs w:val="20"/>
        </w:rPr>
        <w:t xml:space="preserve">wartości brutto co najmniej </w:t>
      </w:r>
      <w:r w:rsidR="002B39C9">
        <w:rPr>
          <w:rFonts w:ascii="Verdana" w:hAnsi="Verdana"/>
          <w:sz w:val="20"/>
          <w:szCs w:val="20"/>
        </w:rPr>
        <w:t>10</w:t>
      </w:r>
      <w:r w:rsidR="00A156AE" w:rsidRPr="007D6AF0">
        <w:rPr>
          <w:rFonts w:ascii="Verdana" w:hAnsi="Verdana"/>
          <w:sz w:val="20"/>
          <w:szCs w:val="20"/>
        </w:rPr>
        <w:t xml:space="preserve">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 xml:space="preserve">wraz </w:t>
      </w:r>
      <w:r w:rsidR="006077FE">
        <w:rPr>
          <w:rFonts w:ascii="Verdana" w:hAnsi="Verdana" w:cs="Arial"/>
          <w:sz w:val="20"/>
          <w:szCs w:val="20"/>
        </w:rPr>
        <w:t xml:space="preserve">            </w:t>
      </w:r>
      <w:r w:rsidRPr="00436256">
        <w:rPr>
          <w:rFonts w:ascii="Verdana" w:hAnsi="Verdana" w:cs="Arial"/>
          <w:sz w:val="20"/>
          <w:szCs w:val="20"/>
        </w:rPr>
        <w:t>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wykonane należycie, w szczególności informacji o tym czy roboty zostały wykonane zgodnie z przepisami prawa budowlanego 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lastRenderedPageBreak/>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w:t>
      </w:r>
      <w:r w:rsidRPr="00436256">
        <w:rPr>
          <w:rFonts w:ascii="Verdana" w:hAnsi="Verdana" w:cs="Arial"/>
          <w:sz w:val="20"/>
          <w:szCs w:val="20"/>
        </w:rPr>
        <w:lastRenderedPageBreak/>
        <w:t xml:space="preserve">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t>o 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436256" w:rsidRDefault="00995C88" w:rsidP="00995C88">
      <w:pPr>
        <w:pStyle w:val="Akapitzlist"/>
        <w:ind w:left="360"/>
        <w:contextualSpacing w:val="0"/>
        <w:jc w:val="both"/>
        <w:rPr>
          <w:rFonts w:ascii="Verdana" w:hAnsi="Verdana" w:cs="Arial"/>
          <w:sz w:val="20"/>
          <w:szCs w:val="20"/>
        </w:rPr>
      </w:pPr>
    </w:p>
    <w:p w:rsidR="0089793B" w:rsidRDefault="0089793B"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9" w:name="_Toc412451391"/>
      <w:r w:rsidRPr="00436256">
        <w:rPr>
          <w:rFonts w:ascii="Verdana" w:hAnsi="Verdana"/>
          <w:sz w:val="20"/>
          <w:szCs w:val="20"/>
        </w:rPr>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w:t>
      </w:r>
      <w:r w:rsidRPr="00436256">
        <w:rPr>
          <w:rFonts w:ascii="Verdana" w:hAnsi="Verdana" w:cs="Arial"/>
          <w:sz w:val="20"/>
          <w:szCs w:val="20"/>
        </w:rPr>
        <w:lastRenderedPageBreak/>
        <w:t>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2B39C9">
        <w:rPr>
          <w:rFonts w:ascii="Verdana" w:hAnsi="Verdana"/>
        </w:rPr>
        <w:t>15</w:t>
      </w:r>
      <w:r w:rsidR="00A156AE" w:rsidRPr="00436256">
        <w:rPr>
          <w:rFonts w:ascii="Verdana" w:hAnsi="Verdana"/>
        </w:rPr>
        <w:t xml:space="preserve"> </w:t>
      </w:r>
      <w:r w:rsidR="002B39C9">
        <w:rPr>
          <w:rFonts w:ascii="Verdana" w:hAnsi="Verdana"/>
        </w:rPr>
        <w:t>listopada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2B39C9">
        <w:rPr>
          <w:rFonts w:ascii="Verdana" w:hAnsi="Verdana" w:cs="Arial"/>
          <w:b/>
        </w:rPr>
        <w:t>07</w:t>
      </w:r>
      <w:r w:rsidR="00BB5FB5" w:rsidRPr="00436256">
        <w:rPr>
          <w:rFonts w:ascii="Verdana" w:hAnsi="Verdana" w:cs="Arial"/>
          <w:b/>
        </w:rPr>
        <w:t>.</w:t>
      </w:r>
      <w:r w:rsidR="00995C88" w:rsidRPr="00436256">
        <w:rPr>
          <w:rFonts w:ascii="Verdana" w:hAnsi="Verdana" w:cs="Arial"/>
          <w:b/>
        </w:rPr>
        <w:t>0</w:t>
      </w:r>
      <w:r w:rsidR="002B39C9">
        <w:rPr>
          <w:rFonts w:ascii="Verdana" w:hAnsi="Verdana" w:cs="Arial"/>
          <w:b/>
        </w:rPr>
        <w:t>9</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2B39C9">
        <w:rPr>
          <w:rFonts w:ascii="Verdana" w:hAnsi="Verdana" w:cs="Arial"/>
          <w:b/>
        </w:rPr>
        <w:t>07</w:t>
      </w:r>
      <w:r w:rsidR="008965F3" w:rsidRPr="00436256">
        <w:rPr>
          <w:rFonts w:ascii="Verdana" w:hAnsi="Verdana" w:cs="Arial"/>
          <w:b/>
          <w:bCs/>
        </w:rPr>
        <w:t>.</w:t>
      </w:r>
      <w:r w:rsidR="00995C88" w:rsidRPr="00436256">
        <w:rPr>
          <w:rFonts w:ascii="Verdana" w:hAnsi="Verdana" w:cs="Arial"/>
          <w:b/>
          <w:bCs/>
        </w:rPr>
        <w:t>0</w:t>
      </w:r>
      <w:r w:rsidR="002B39C9">
        <w:rPr>
          <w:rFonts w:ascii="Verdana" w:hAnsi="Verdana" w:cs="Arial"/>
          <w:b/>
          <w:bCs/>
        </w:rPr>
        <w:t>9</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lastRenderedPageBreak/>
        <w:t>inne omyłki polegające na niezgodności oferty ze specyfikacją istotnych warunków zamówienia, niepowodujące istotnych zmian w treści oferty</w:t>
      </w:r>
    </w:p>
    <w:p w:rsidR="0089793B" w:rsidRPr="00436256" w:rsidRDefault="00F27B64" w:rsidP="00404E06">
      <w:pPr>
        <w:tabs>
          <w:tab w:val="left" w:pos="993"/>
        </w:tabs>
        <w:ind w:left="993" w:hanging="567"/>
        <w:jc w:val="both"/>
        <w:rPr>
          <w:rFonts w:ascii="Verdana" w:hAnsi="Verdana" w:cs="Arial"/>
          <w:strike/>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F66C5A">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 xml:space="preserve">Wszelkie zawiadomienia, oświadczenia, wnioski oraz informacje Zamawiający oraz Wykonawcy mogą przekazywać pisemnie, faksem lub drogą elektroniczną, za </w:t>
      </w:r>
      <w:r w:rsidRPr="00436256">
        <w:rPr>
          <w:rFonts w:ascii="Verdana" w:hAnsi="Verdana" w:cs="Arial"/>
          <w:sz w:val="20"/>
          <w:szCs w:val="20"/>
        </w:rPr>
        <w:lastRenderedPageBreak/>
        <w:t>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E62DA0">
      <w:pPr>
        <w:pStyle w:val="Nagwek1"/>
        <w:numPr>
          <w:ilvl w:val="0"/>
          <w:numId w:val="14"/>
        </w:numPr>
        <w:tabs>
          <w:tab w:val="clear" w:pos="3556"/>
          <w:tab w:val="left" w:pos="5400"/>
        </w:tabs>
        <w:suppressAutoHyphens/>
        <w:spacing w:before="0" w:after="0"/>
        <w:ind w:left="709"/>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BA4925">
        <w:rPr>
          <w:rFonts w:ascii="Verdana" w:hAnsi="Verdana" w:cs="Arial"/>
          <w:b/>
          <w:sz w:val="20"/>
          <w:szCs w:val="20"/>
        </w:rPr>
        <w:t>5</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C9497E" w:rsidRPr="002B39C9" w:rsidRDefault="00C9497E" w:rsidP="002B39C9">
      <w:pPr>
        <w:tabs>
          <w:tab w:val="center" w:pos="6201"/>
          <w:tab w:val="right" w:pos="10737"/>
        </w:tabs>
        <w:autoSpaceDE w:val="0"/>
        <w:spacing w:line="360" w:lineRule="auto"/>
        <w:jc w:val="center"/>
        <w:rPr>
          <w:rFonts w:ascii="Verdana" w:hAnsi="Verdana"/>
          <w:b/>
          <w:szCs w:val="15"/>
        </w:rPr>
      </w:pPr>
      <w:r w:rsidRPr="002B39C9">
        <w:rPr>
          <w:rFonts w:ascii="Verdana" w:hAnsi="Verdana" w:cs="Tahoma"/>
          <w:b/>
          <w:bCs/>
          <w:szCs w:val="30"/>
        </w:rPr>
        <w:t>„</w:t>
      </w:r>
      <w:r w:rsidR="002B39C9" w:rsidRPr="002B39C9">
        <w:rPr>
          <w:rFonts w:ascii="Verdana" w:hAnsi="Verdana"/>
          <w:b/>
          <w:szCs w:val="15"/>
        </w:rPr>
        <w:t>Budowa dwóch placów zabaw na terenie Gminy Ustronie Morskie</w:t>
      </w:r>
      <w:r w:rsidRPr="002B39C9">
        <w:rPr>
          <w:rFonts w:ascii="Verdana" w:eastAsia="Arial" w:hAnsi="Verdana" w:cs="Arial"/>
          <w:b/>
          <w:bCs/>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2B39C9">
        <w:rPr>
          <w:rFonts w:ascii="Verdana" w:hAnsi="Verdana" w:cs="Arial"/>
          <w:sz w:val="20"/>
          <w:szCs w:val="20"/>
          <w:u w:val="single"/>
        </w:rPr>
        <w:t>1</w:t>
      </w:r>
      <w:r w:rsidRPr="00436256">
        <w:rPr>
          <w:rFonts w:ascii="Verdana" w:hAnsi="Verdana" w:cs="Arial"/>
          <w:sz w:val="20"/>
          <w:szCs w:val="20"/>
          <w:u w:val="single"/>
        </w:rPr>
        <w:t xml:space="preserve"> d</w:t>
      </w:r>
      <w:r w:rsidR="002B39C9">
        <w:rPr>
          <w:rFonts w:ascii="Verdana" w:hAnsi="Verdana" w:cs="Arial"/>
          <w:sz w:val="20"/>
          <w:szCs w:val="20"/>
          <w:u w:val="single"/>
        </w:rPr>
        <w:t>zień</w:t>
      </w:r>
      <w:r w:rsidRPr="00436256">
        <w:rPr>
          <w:rFonts w:ascii="Verdana" w:hAnsi="Verdana" w:cs="Arial"/>
          <w:sz w:val="20"/>
          <w:szCs w:val="20"/>
          <w:u w:val="single"/>
        </w:rPr>
        <w:t xml:space="preserve"> robocz</w:t>
      </w:r>
      <w:r w:rsidR="002B39C9">
        <w:rPr>
          <w:rFonts w:ascii="Verdana" w:hAnsi="Verdana" w:cs="Arial"/>
          <w:sz w:val="20"/>
          <w:szCs w:val="20"/>
          <w:u w:val="single"/>
        </w:rPr>
        <w:t>y</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436256">
        <w:rPr>
          <w:rFonts w:ascii="Verdana" w:hAnsi="Verdana" w:cs="Arial"/>
          <w:sz w:val="20"/>
          <w:szCs w:val="20"/>
        </w:rPr>
        <w:lastRenderedPageBreak/>
        <w:t>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lastRenderedPageBreak/>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B54227" w:rsidRPr="002B39C9" w:rsidRDefault="00B54227" w:rsidP="00B54227">
      <w:pPr>
        <w:keepNext/>
        <w:numPr>
          <w:ilvl w:val="0"/>
          <w:numId w:val="14"/>
        </w:numPr>
        <w:tabs>
          <w:tab w:val="left" w:pos="709"/>
          <w:tab w:val="num" w:pos="1080"/>
          <w:tab w:val="left" w:pos="5400"/>
        </w:tabs>
        <w:suppressAutoHyphens/>
        <w:autoSpaceDN w:val="0"/>
        <w:spacing w:before="120" w:after="120" w:line="276" w:lineRule="auto"/>
        <w:ind w:left="1080" w:hanging="1080"/>
        <w:jc w:val="both"/>
        <w:textAlignment w:val="baseline"/>
        <w:rPr>
          <w:rFonts w:ascii="Verdana" w:hAnsi="Verdana" w:cs="Arial"/>
          <w:szCs w:val="22"/>
        </w:rPr>
      </w:pPr>
      <w:r w:rsidRPr="002B39C9">
        <w:rPr>
          <w:rFonts w:ascii="Verdana" w:hAnsi="Verdana" w:cs="Arial"/>
          <w:b/>
          <w:bCs/>
          <w:kern w:val="3"/>
          <w:szCs w:val="22"/>
        </w:rPr>
        <w:t>Obowiązek</w:t>
      </w:r>
      <w:r w:rsidRPr="002B39C9">
        <w:rPr>
          <w:rFonts w:ascii="Verdana" w:hAnsi="Verdana" w:cs="Arial"/>
          <w:szCs w:val="22"/>
        </w:rPr>
        <w:t xml:space="preserve"> </w:t>
      </w:r>
      <w:r w:rsidRPr="002B39C9">
        <w:rPr>
          <w:rFonts w:ascii="Verdana" w:hAnsi="Verdana" w:cs="Arial"/>
          <w:b/>
          <w:szCs w:val="22"/>
        </w:rPr>
        <w:t>informacyjny wynikający z art. 13 RODO w przypadku zbierania danych osobowych bezpośrednio od osoby fizycznej, której dane dotyczą, w celu związanym z postępowaniem o udzielenie zamówienia publicznego.</w:t>
      </w:r>
    </w:p>
    <w:p w:rsidR="00B54227" w:rsidRPr="002B39C9" w:rsidRDefault="00B54227" w:rsidP="00B54227">
      <w:pPr>
        <w:spacing w:after="150"/>
        <w:ind w:firstLine="567"/>
        <w:jc w:val="both"/>
        <w:rPr>
          <w:rFonts w:ascii="Verdana" w:hAnsi="Verdana" w:cs="Arial"/>
          <w:szCs w:val="22"/>
        </w:rPr>
      </w:pPr>
      <w:r w:rsidRPr="002B39C9">
        <w:rPr>
          <w:rFonts w:ascii="Verdana" w:hAnsi="Verdana"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 xml:space="preserve">Administratorem Pani/Pana danych osobowych jest </w:t>
      </w:r>
      <w:r w:rsidRPr="002B39C9">
        <w:rPr>
          <w:rFonts w:ascii="Verdana" w:hAnsi="Verdana" w:cs="Arial"/>
          <w:b/>
          <w:sz w:val="20"/>
          <w:szCs w:val="22"/>
        </w:rPr>
        <w:t>Gmina Ustronie Morskie</w:t>
      </w:r>
      <w:r w:rsidRPr="002B39C9">
        <w:rPr>
          <w:rFonts w:ascii="Verdana" w:hAnsi="Verdana" w:cs="Arial"/>
          <w:sz w:val="20"/>
          <w:szCs w:val="22"/>
        </w:rPr>
        <w:t xml:space="preserve"> ul. Rolna 2, 78-111 Ustronie Morskie, </w:t>
      </w:r>
      <w:hyperlink r:id="rId13" w:history="1">
        <w:r w:rsidRPr="002B39C9">
          <w:rPr>
            <w:rStyle w:val="Hipercze"/>
            <w:rFonts w:ascii="Verdana" w:hAnsi="Verdana" w:cs="Arial"/>
            <w:color w:val="auto"/>
            <w:sz w:val="20"/>
            <w:szCs w:val="22"/>
            <w:u w:val="none"/>
          </w:rPr>
          <w:t>sekretariat@ustronie-morskie.pl</w:t>
        </w:r>
      </w:hyperlink>
      <w:r w:rsidRPr="002B39C9">
        <w:rPr>
          <w:rFonts w:ascii="Verdana" w:hAnsi="Verdana" w:cs="Arial"/>
          <w:sz w:val="20"/>
          <w:szCs w:val="22"/>
        </w:rPr>
        <w:t>, tel. 94 35 15 597, fax. 94 35 15 940.</w:t>
      </w:r>
    </w:p>
    <w:p w:rsidR="00B54227" w:rsidRPr="002B39C9" w:rsidRDefault="00B54227" w:rsidP="002B39C9">
      <w:pPr>
        <w:pStyle w:val="Akapitzlist"/>
        <w:numPr>
          <w:ilvl w:val="0"/>
          <w:numId w:val="91"/>
        </w:numPr>
        <w:spacing w:after="150" w:line="276" w:lineRule="auto"/>
        <w:jc w:val="both"/>
        <w:rPr>
          <w:rFonts w:ascii="Verdana" w:hAnsi="Verdana" w:cs="Arial"/>
          <w:sz w:val="20"/>
          <w:szCs w:val="22"/>
        </w:rPr>
      </w:pPr>
      <w:r w:rsidRPr="002B39C9">
        <w:rPr>
          <w:rFonts w:ascii="Verdana" w:hAnsi="Verdana" w:cs="Arial"/>
          <w:sz w:val="20"/>
          <w:szCs w:val="22"/>
        </w:rPr>
        <w:t xml:space="preserve">Inspektorem ochrony danych osobowych w Gminie Ustronie Morskie - Urzędzie Gminy Ustronie Morskie jest </w:t>
      </w:r>
      <w:r w:rsidRPr="002B39C9">
        <w:rPr>
          <w:rFonts w:ascii="Verdana" w:hAnsi="Verdana" w:cs="Arial"/>
          <w:b/>
          <w:sz w:val="20"/>
          <w:szCs w:val="22"/>
        </w:rPr>
        <w:t xml:space="preserve">Pan </w:t>
      </w:r>
      <w:r w:rsidRPr="002B39C9">
        <w:rPr>
          <w:rFonts w:ascii="Verdana" w:hAnsi="Verdana" w:cs="Arial"/>
          <w:b/>
          <w:sz w:val="20"/>
          <w:szCs w:val="22"/>
          <w:shd w:val="clear" w:color="auto" w:fill="FFFFFF"/>
        </w:rPr>
        <w:t>Tomasz Grobla</w:t>
      </w:r>
      <w:r w:rsidRPr="002B39C9">
        <w:rPr>
          <w:rFonts w:ascii="Verdana" w:hAnsi="Verdana" w:cs="Arial"/>
          <w:sz w:val="20"/>
          <w:szCs w:val="22"/>
          <w:shd w:val="clear" w:color="auto" w:fill="FFFFFF"/>
        </w:rPr>
        <w:t xml:space="preserve">, </w:t>
      </w:r>
      <w:hyperlink r:id="rId14" w:history="1">
        <w:r w:rsidRPr="002B39C9">
          <w:rPr>
            <w:rStyle w:val="Hipercze"/>
            <w:rFonts w:ascii="Verdana" w:hAnsi="Verdana" w:cs="Arial"/>
            <w:color w:val="auto"/>
            <w:sz w:val="20"/>
            <w:szCs w:val="22"/>
            <w:u w:val="none"/>
            <w:shd w:val="clear" w:color="auto" w:fill="FFFFFF"/>
          </w:rPr>
          <w:t>sekretarz</w:t>
        </w:r>
      </w:hyperlink>
      <w:r w:rsidRPr="002B39C9">
        <w:rPr>
          <w:rFonts w:ascii="Verdana" w:hAnsi="Verdana" w:cs="Arial"/>
          <w:sz w:val="20"/>
          <w:szCs w:val="22"/>
          <w:shd w:val="clear" w:color="auto" w:fill="FFFFFF"/>
        </w:rPr>
        <w:t>@ustronie-morskie.pl, tel. 94 35 14 037.</w:t>
      </w:r>
    </w:p>
    <w:p w:rsidR="002B39C9" w:rsidRPr="002B39C9" w:rsidRDefault="00B54227" w:rsidP="002B39C9">
      <w:pPr>
        <w:pStyle w:val="Akapitzlist"/>
        <w:tabs>
          <w:tab w:val="center" w:pos="6201"/>
          <w:tab w:val="right" w:pos="10737"/>
        </w:tabs>
        <w:autoSpaceDE w:val="0"/>
        <w:spacing w:line="276" w:lineRule="auto"/>
        <w:jc w:val="both"/>
        <w:rPr>
          <w:rFonts w:ascii="Verdana" w:hAnsi="Verdana"/>
          <w:b/>
          <w:sz w:val="20"/>
          <w:szCs w:val="20"/>
        </w:rPr>
      </w:pPr>
      <w:r w:rsidRPr="002B39C9">
        <w:rPr>
          <w:rFonts w:ascii="Verdana" w:hAnsi="Verdana" w:cs="Arial"/>
          <w:sz w:val="20"/>
          <w:szCs w:val="22"/>
        </w:rPr>
        <w:t xml:space="preserve">Pani/Pana dane osobowe przetwarzane będą na podstawie art. 6 ust. 1 lit. c RODO w celu związanym z postępowaniem o udzielenie zamówienia publicznego na zadanie: </w:t>
      </w:r>
      <w:r w:rsidR="002B39C9" w:rsidRPr="002B39C9">
        <w:rPr>
          <w:rFonts w:ascii="Verdana" w:hAnsi="Verdana" w:cs="Tahoma"/>
          <w:b/>
          <w:bCs/>
          <w:sz w:val="20"/>
          <w:szCs w:val="20"/>
        </w:rPr>
        <w:t>„</w:t>
      </w:r>
      <w:r w:rsidR="002B39C9" w:rsidRPr="002B39C9">
        <w:rPr>
          <w:rFonts w:ascii="Verdana" w:hAnsi="Verdana"/>
          <w:b/>
          <w:sz w:val="20"/>
          <w:szCs w:val="20"/>
        </w:rPr>
        <w:t>Budowa dwóch placów zabaw na terenie Gminy Ustronie Morskie</w:t>
      </w:r>
      <w:r w:rsidR="002B39C9" w:rsidRPr="002B39C9">
        <w:rPr>
          <w:rFonts w:ascii="Verdana" w:eastAsia="Arial" w:hAnsi="Verdana" w:cs="Arial"/>
          <w:b/>
          <w:bCs/>
          <w:sz w:val="20"/>
          <w:szCs w:val="20"/>
        </w:rPr>
        <w:t>”</w:t>
      </w:r>
      <w:r w:rsidRPr="002B39C9">
        <w:rPr>
          <w:rFonts w:ascii="Verdana" w:eastAsia="Arial" w:hAnsi="Verdana" w:cs="Arial"/>
          <w:b/>
          <w:bCs/>
          <w:sz w:val="20"/>
          <w:szCs w:val="30"/>
        </w:rPr>
        <w:t xml:space="preserve"> </w:t>
      </w:r>
      <w:r w:rsidRPr="002B39C9">
        <w:rPr>
          <w:rFonts w:ascii="Verdana" w:hAnsi="Verdana" w:cs="Arial"/>
          <w:sz w:val="20"/>
          <w:szCs w:val="22"/>
        </w:rPr>
        <w:t xml:space="preserve">prowadzonym w trybie przetargu nieograniczonego. </w:t>
      </w:r>
    </w:p>
    <w:p w:rsidR="00B54227" w:rsidRPr="002B39C9" w:rsidRDefault="00B54227" w:rsidP="002B39C9">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B39C9">
        <w:rPr>
          <w:rFonts w:ascii="Verdana" w:hAnsi="Verdana" w:cs="Arial"/>
          <w:sz w:val="20"/>
          <w:szCs w:val="22"/>
        </w:rPr>
        <w:t>późn</w:t>
      </w:r>
      <w:proofErr w:type="spellEnd"/>
      <w:r w:rsidRPr="002B39C9">
        <w:rPr>
          <w:rFonts w:ascii="Verdana" w:hAnsi="Verdana" w:cs="Arial"/>
          <w:sz w:val="20"/>
          <w:szCs w:val="22"/>
        </w:rPr>
        <w:t xml:space="preserve">. zm.), dalej zwana „ustawą </w:t>
      </w:r>
      <w:proofErr w:type="spellStart"/>
      <w:r w:rsidRPr="002B39C9">
        <w:rPr>
          <w:rFonts w:ascii="Verdana" w:hAnsi="Verdana" w:cs="Arial"/>
          <w:sz w:val="20"/>
          <w:szCs w:val="22"/>
        </w:rPr>
        <w:t>Pzp</w:t>
      </w:r>
      <w:proofErr w:type="spellEnd"/>
      <w:r w:rsidRPr="002B39C9">
        <w:rPr>
          <w:rFonts w:ascii="Verdana" w:hAnsi="Verdana" w:cs="Arial"/>
          <w:sz w:val="20"/>
          <w:szCs w:val="22"/>
        </w:rPr>
        <w:t>”.</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 xml:space="preserve">Pani/Pana dane osobowe będą przechowywane, zgodnie z art. 97 ust. 1 ustawy </w:t>
      </w:r>
      <w:proofErr w:type="spellStart"/>
      <w:r w:rsidRPr="002B39C9">
        <w:rPr>
          <w:rFonts w:ascii="Verdana" w:hAnsi="Verdana" w:cs="Arial"/>
          <w:sz w:val="20"/>
          <w:szCs w:val="22"/>
        </w:rPr>
        <w:t>Pzp</w:t>
      </w:r>
      <w:proofErr w:type="spellEnd"/>
      <w:r w:rsidRPr="002B39C9">
        <w:rPr>
          <w:rFonts w:ascii="Verdana" w:hAnsi="Verdana" w:cs="Arial"/>
          <w:sz w:val="20"/>
          <w:szCs w:val="22"/>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 xml:space="preserve">Obowiązek podania przez Panią/Pana danych osobowych bezpośrednio Pani/Pana dotyczących jest wymogiem ustawowym określonym w przepisach ustawy </w:t>
      </w:r>
      <w:proofErr w:type="spellStart"/>
      <w:r w:rsidRPr="002B39C9">
        <w:rPr>
          <w:rFonts w:ascii="Verdana" w:hAnsi="Verdana" w:cs="Arial"/>
          <w:sz w:val="20"/>
          <w:szCs w:val="22"/>
        </w:rPr>
        <w:t>Pzp</w:t>
      </w:r>
      <w:proofErr w:type="spellEnd"/>
      <w:r w:rsidRPr="002B39C9">
        <w:rPr>
          <w:rFonts w:ascii="Verdana" w:hAnsi="Verdana" w:cs="Arial"/>
          <w:sz w:val="20"/>
          <w:szCs w:val="22"/>
        </w:rPr>
        <w:t xml:space="preserve">, związanym z udziałem w postępowaniu o udzielenie zamówienia publicznego. Konsekwencje niepodania określonych danych wynikają z ustawy </w:t>
      </w:r>
      <w:proofErr w:type="spellStart"/>
      <w:r w:rsidRPr="002B39C9">
        <w:rPr>
          <w:rFonts w:ascii="Verdana" w:hAnsi="Verdana" w:cs="Arial"/>
          <w:sz w:val="20"/>
          <w:szCs w:val="22"/>
        </w:rPr>
        <w:t>Pzp</w:t>
      </w:r>
      <w:proofErr w:type="spellEnd"/>
      <w:r w:rsidRPr="002B39C9">
        <w:rPr>
          <w:rFonts w:ascii="Verdana" w:hAnsi="Verdana" w:cs="Arial"/>
          <w:sz w:val="20"/>
          <w:szCs w:val="22"/>
        </w:rPr>
        <w:t>.</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W odniesieniu do Pani/Pana danych osobowych decyzje nie będą podejmowane w sposób zautomatyzowany, stosowanie do art. 22 RODO.</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Posiada Pani/Pan:</w:t>
      </w:r>
    </w:p>
    <w:p w:rsidR="00B54227" w:rsidRPr="002B39C9" w:rsidRDefault="00B54227" w:rsidP="00B54227">
      <w:pPr>
        <w:pStyle w:val="Akapitzlist"/>
        <w:numPr>
          <w:ilvl w:val="0"/>
          <w:numId w:val="92"/>
        </w:numPr>
        <w:spacing w:after="150"/>
        <w:jc w:val="both"/>
        <w:rPr>
          <w:rFonts w:ascii="Verdana" w:hAnsi="Verdana" w:cs="Arial"/>
          <w:color w:val="00B0F0"/>
          <w:sz w:val="20"/>
          <w:szCs w:val="22"/>
        </w:rPr>
      </w:pPr>
      <w:r w:rsidRPr="002B39C9">
        <w:rPr>
          <w:rFonts w:ascii="Verdana" w:hAnsi="Verdana" w:cs="Arial"/>
          <w:sz w:val="20"/>
          <w:szCs w:val="22"/>
        </w:rPr>
        <w:lastRenderedPageBreak/>
        <w:t>Na podstawie art. 15 RODO prawo dostępu do danych osobowych Pani/Pana dotyczących.</w:t>
      </w:r>
    </w:p>
    <w:p w:rsidR="00B54227" w:rsidRPr="002B39C9" w:rsidRDefault="00B54227" w:rsidP="00B54227">
      <w:pPr>
        <w:pStyle w:val="Akapitzlist"/>
        <w:numPr>
          <w:ilvl w:val="0"/>
          <w:numId w:val="92"/>
        </w:numPr>
        <w:spacing w:after="150"/>
        <w:jc w:val="both"/>
        <w:rPr>
          <w:rFonts w:ascii="Verdana" w:hAnsi="Verdana" w:cs="Arial"/>
          <w:sz w:val="20"/>
          <w:szCs w:val="22"/>
        </w:rPr>
      </w:pPr>
      <w:r w:rsidRPr="002B39C9">
        <w:rPr>
          <w:rFonts w:ascii="Verdana" w:hAnsi="Verdana" w:cs="Arial"/>
          <w:sz w:val="20"/>
          <w:szCs w:val="22"/>
        </w:rPr>
        <w:t>Na podstawie art. 16 RODO prawo do sprostowania Pani/Pana danych osobowych.</w:t>
      </w:r>
    </w:p>
    <w:p w:rsidR="00B54227" w:rsidRPr="002B39C9" w:rsidRDefault="00B54227" w:rsidP="00B54227">
      <w:pPr>
        <w:pStyle w:val="Akapitzlist"/>
        <w:spacing w:after="150"/>
        <w:ind w:left="1146"/>
        <w:jc w:val="both"/>
        <w:rPr>
          <w:rFonts w:ascii="Verdana" w:hAnsi="Verdana" w:cs="Arial"/>
          <w:sz w:val="20"/>
          <w:szCs w:val="22"/>
        </w:rPr>
      </w:pPr>
      <w:r w:rsidRPr="002B39C9">
        <w:rPr>
          <w:rFonts w:ascii="Verdana" w:hAnsi="Verdana" w:cs="Arial"/>
          <w:b/>
          <w:i/>
          <w:sz w:val="20"/>
          <w:szCs w:val="22"/>
        </w:rPr>
        <w:t>Wyjaśnienie:</w:t>
      </w:r>
      <w:r w:rsidRPr="002B39C9">
        <w:rPr>
          <w:rFonts w:ascii="Verdana" w:hAnsi="Verdana" w:cs="Arial"/>
          <w:i/>
          <w:sz w:val="20"/>
          <w:szCs w:val="22"/>
        </w:rPr>
        <w:t xml:space="preserve"> skorzystanie z prawa do sprostowania nie może skutkować zmianą wyniku postępowania o udzielenie zamówienia publicznego ani zmianą postanowień umowy w zakresie niezgodnym z ustawą </w:t>
      </w:r>
      <w:proofErr w:type="spellStart"/>
      <w:r w:rsidRPr="002B39C9">
        <w:rPr>
          <w:rFonts w:ascii="Verdana" w:hAnsi="Verdana" w:cs="Arial"/>
          <w:i/>
          <w:sz w:val="20"/>
          <w:szCs w:val="22"/>
        </w:rPr>
        <w:t>Pzp</w:t>
      </w:r>
      <w:proofErr w:type="spellEnd"/>
      <w:r w:rsidRPr="002B39C9">
        <w:rPr>
          <w:rFonts w:ascii="Verdana" w:hAnsi="Verdana" w:cs="Arial"/>
          <w:i/>
          <w:sz w:val="20"/>
          <w:szCs w:val="22"/>
        </w:rPr>
        <w:t xml:space="preserve"> oraz nie może naruszać integralności protokołu oraz jego załączników.</w:t>
      </w:r>
    </w:p>
    <w:p w:rsidR="00B54227" w:rsidRPr="002B39C9" w:rsidRDefault="00B54227" w:rsidP="00B54227">
      <w:pPr>
        <w:pStyle w:val="Akapitzlist"/>
        <w:numPr>
          <w:ilvl w:val="0"/>
          <w:numId w:val="92"/>
        </w:numPr>
        <w:spacing w:after="150"/>
        <w:jc w:val="both"/>
        <w:rPr>
          <w:rFonts w:ascii="Verdana" w:hAnsi="Verdana" w:cs="Arial"/>
          <w:sz w:val="20"/>
          <w:szCs w:val="22"/>
        </w:rPr>
      </w:pPr>
      <w:r w:rsidRPr="002B39C9">
        <w:rPr>
          <w:rFonts w:ascii="Verdana" w:hAnsi="Verdana" w:cs="Arial"/>
          <w:sz w:val="20"/>
          <w:szCs w:val="22"/>
        </w:rPr>
        <w:t xml:space="preserve">Na podstawie art. 18 RODO prawo żądania od administratora ograniczenia przetwarzania danych osobowych z zastrzeżeniem przypadków, o których mowa w art. 18 ust. 2 RODO. </w:t>
      </w:r>
    </w:p>
    <w:p w:rsidR="00B54227" w:rsidRPr="002B39C9" w:rsidRDefault="00B54227" w:rsidP="00B54227">
      <w:pPr>
        <w:pStyle w:val="Akapitzlist"/>
        <w:spacing w:after="150"/>
        <w:ind w:left="1146"/>
        <w:jc w:val="both"/>
        <w:rPr>
          <w:rFonts w:ascii="Verdana" w:hAnsi="Verdana" w:cs="Arial"/>
          <w:sz w:val="20"/>
          <w:szCs w:val="22"/>
        </w:rPr>
      </w:pPr>
      <w:r w:rsidRPr="002B39C9">
        <w:rPr>
          <w:rFonts w:ascii="Verdana" w:hAnsi="Verdana" w:cs="Arial"/>
          <w:b/>
          <w:i/>
          <w:sz w:val="20"/>
          <w:szCs w:val="22"/>
        </w:rPr>
        <w:t>Wyjaśnienie:</w:t>
      </w:r>
      <w:r w:rsidRPr="002B39C9">
        <w:rPr>
          <w:rFonts w:ascii="Verdana" w:hAnsi="Verdana" w:cs="Arial"/>
          <w:i/>
          <w:sz w:val="20"/>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227" w:rsidRPr="002B39C9" w:rsidRDefault="00B54227" w:rsidP="00B54227">
      <w:pPr>
        <w:pStyle w:val="Akapitzlist"/>
        <w:numPr>
          <w:ilvl w:val="0"/>
          <w:numId w:val="92"/>
        </w:numPr>
        <w:spacing w:after="150"/>
        <w:jc w:val="both"/>
        <w:rPr>
          <w:rFonts w:ascii="Verdana" w:hAnsi="Verdana" w:cs="Arial"/>
          <w:i/>
          <w:color w:val="00B0F0"/>
          <w:sz w:val="20"/>
          <w:szCs w:val="22"/>
        </w:rPr>
      </w:pPr>
      <w:r w:rsidRPr="002B39C9">
        <w:rPr>
          <w:rFonts w:ascii="Verdana" w:hAnsi="Verdana" w:cs="Arial"/>
          <w:sz w:val="20"/>
          <w:szCs w:val="22"/>
        </w:rPr>
        <w:t>Prawo do wniesienia skargi do Prezesa Urzędu Ochrony Danych Osobowych, gdy uzna Pani/Pan, że przetwarzanie danych osobowych Pani/Pana dotyczących narusza przepisy RODO.</w:t>
      </w:r>
    </w:p>
    <w:p w:rsidR="00B54227" w:rsidRPr="002B39C9" w:rsidRDefault="00B54227" w:rsidP="00B54227">
      <w:pPr>
        <w:pStyle w:val="Akapitzlist"/>
        <w:numPr>
          <w:ilvl w:val="0"/>
          <w:numId w:val="91"/>
        </w:numPr>
        <w:spacing w:after="150"/>
        <w:jc w:val="both"/>
        <w:rPr>
          <w:rFonts w:ascii="Verdana" w:hAnsi="Verdana" w:cs="Arial"/>
          <w:sz w:val="20"/>
          <w:szCs w:val="22"/>
        </w:rPr>
      </w:pPr>
      <w:r w:rsidRPr="002B39C9">
        <w:rPr>
          <w:rFonts w:ascii="Verdana" w:hAnsi="Verdana" w:cs="Arial"/>
          <w:sz w:val="20"/>
          <w:szCs w:val="22"/>
        </w:rPr>
        <w:t>Nie przysługuje Pani/Panu:</w:t>
      </w:r>
    </w:p>
    <w:p w:rsidR="00B54227" w:rsidRPr="002B39C9" w:rsidRDefault="00B54227" w:rsidP="00B54227">
      <w:pPr>
        <w:pStyle w:val="Akapitzlist"/>
        <w:numPr>
          <w:ilvl w:val="0"/>
          <w:numId w:val="93"/>
        </w:numPr>
        <w:spacing w:after="150"/>
        <w:jc w:val="both"/>
        <w:rPr>
          <w:rFonts w:ascii="Verdana" w:hAnsi="Verdana" w:cs="Arial"/>
          <w:i/>
          <w:color w:val="00B0F0"/>
          <w:sz w:val="20"/>
          <w:szCs w:val="22"/>
        </w:rPr>
      </w:pPr>
      <w:r w:rsidRPr="002B39C9">
        <w:rPr>
          <w:rFonts w:ascii="Verdana" w:hAnsi="Verdana" w:cs="Arial"/>
          <w:sz w:val="20"/>
          <w:szCs w:val="22"/>
        </w:rPr>
        <w:t>W związku z art. 17 ust. 3 lit. b, d lub e RODO prawo do usunięcia danych osobowych.</w:t>
      </w:r>
    </w:p>
    <w:p w:rsidR="00B54227" w:rsidRPr="002B39C9" w:rsidRDefault="00B54227" w:rsidP="00B54227">
      <w:pPr>
        <w:pStyle w:val="Akapitzlist"/>
        <w:numPr>
          <w:ilvl w:val="0"/>
          <w:numId w:val="93"/>
        </w:numPr>
        <w:spacing w:after="150"/>
        <w:jc w:val="both"/>
        <w:rPr>
          <w:rFonts w:ascii="Verdana" w:hAnsi="Verdana" w:cs="Arial"/>
          <w:i/>
          <w:sz w:val="20"/>
          <w:szCs w:val="22"/>
        </w:rPr>
      </w:pPr>
      <w:r w:rsidRPr="002B39C9">
        <w:rPr>
          <w:rFonts w:ascii="Verdana" w:hAnsi="Verdana" w:cs="Arial"/>
          <w:sz w:val="20"/>
          <w:szCs w:val="22"/>
        </w:rPr>
        <w:t>Prawo do przenoszenia danych osobowych, o którym mowa w art. 20 RODO.</w:t>
      </w:r>
    </w:p>
    <w:p w:rsidR="00DD37C5" w:rsidRPr="00B54227" w:rsidRDefault="00B54227" w:rsidP="00B54227">
      <w:pPr>
        <w:jc w:val="both"/>
        <w:rPr>
          <w:rFonts w:ascii="Verdana" w:hAnsi="Verdana" w:cs="Arial"/>
          <w:szCs w:val="22"/>
        </w:rPr>
      </w:pPr>
      <w:r w:rsidRPr="002B39C9">
        <w:rPr>
          <w:rFonts w:ascii="Verdana" w:hAnsi="Verdana" w:cs="Arial"/>
          <w:szCs w:val="22"/>
        </w:rPr>
        <w:t>Na podstawie art. 21 RODO prawo sprzeciwu, wobec przetwarzania danych osobowych, gdyż podstawą prawną przetwarzania Pani/Pana danych osobowych jest art. 6 ust. 1 lit. c RODO.</w:t>
      </w:r>
    </w:p>
    <w:p w:rsidR="00B54227" w:rsidRPr="00436256" w:rsidRDefault="00B54227" w:rsidP="00B54227">
      <w:pPr>
        <w:jc w:val="both"/>
        <w:rPr>
          <w:rFonts w:ascii="Verdana" w:hAnsi="Verdana" w:cs="Arial"/>
        </w:rPr>
      </w:pPr>
    </w:p>
    <w:p w:rsidR="00923FA1" w:rsidRPr="00436256" w:rsidRDefault="00923FA1" w:rsidP="00F66C5A">
      <w:pPr>
        <w:pStyle w:val="Nagwek1"/>
        <w:numPr>
          <w:ilvl w:val="0"/>
          <w:numId w:val="14"/>
        </w:numPr>
        <w:tabs>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2B39C9" w:rsidRPr="002B39C9" w:rsidRDefault="002B39C9" w:rsidP="002B39C9">
      <w:pPr>
        <w:tabs>
          <w:tab w:val="center" w:pos="6201"/>
          <w:tab w:val="right" w:pos="10737"/>
        </w:tabs>
        <w:autoSpaceDE w:val="0"/>
        <w:spacing w:line="360" w:lineRule="auto"/>
        <w:jc w:val="center"/>
        <w:rPr>
          <w:rFonts w:ascii="Verdana" w:hAnsi="Verdana"/>
          <w:b/>
          <w:szCs w:val="15"/>
        </w:rPr>
      </w:pPr>
      <w:r w:rsidRPr="002B39C9">
        <w:rPr>
          <w:rFonts w:ascii="Verdana" w:hAnsi="Verdana" w:cs="Tahoma"/>
          <w:b/>
          <w:bCs/>
          <w:szCs w:val="30"/>
        </w:rPr>
        <w:t>„</w:t>
      </w:r>
      <w:r w:rsidRPr="002B39C9">
        <w:rPr>
          <w:rFonts w:ascii="Verdana" w:hAnsi="Verdana"/>
          <w:b/>
          <w:szCs w:val="15"/>
        </w:rPr>
        <w:t>Budowa dwóch placów zabaw na terenie Gminy Ustronie Morskie</w:t>
      </w:r>
      <w:r w:rsidRPr="002B39C9">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2B39C9" w:rsidRDefault="002B39C9" w:rsidP="00406EFE">
      <w:pPr>
        <w:spacing w:line="276" w:lineRule="auto"/>
        <w:rPr>
          <w:rFonts w:ascii="Verdana" w:hAnsi="Verdana"/>
        </w:rPr>
      </w:pPr>
      <w:r>
        <w:rPr>
          <w:rFonts w:ascii="Verdana" w:hAnsi="Verdana"/>
        </w:rPr>
        <w:t>w tym:</w:t>
      </w:r>
    </w:p>
    <w:p w:rsidR="002B39C9" w:rsidRDefault="002B39C9" w:rsidP="00406EFE">
      <w:pPr>
        <w:spacing w:line="276" w:lineRule="auto"/>
        <w:rPr>
          <w:rFonts w:ascii="Verdana" w:hAnsi="Verdana"/>
        </w:rPr>
      </w:pPr>
      <w:r>
        <w:rPr>
          <w:rFonts w:ascii="Verdana" w:hAnsi="Verdana"/>
        </w:rPr>
        <w:t xml:space="preserve">plac zabaw w Sianożętach ………………………………..zł brutto, </w:t>
      </w:r>
      <w:r w:rsidRPr="00436256">
        <w:rPr>
          <w:rFonts w:ascii="Verdana" w:hAnsi="Verdana"/>
        </w:rPr>
        <w:t>(słownie: ……………………….………………………………………….…………………………………………………</w:t>
      </w:r>
      <w:r w:rsidR="00D14669">
        <w:rPr>
          <w:rFonts w:ascii="Verdana" w:hAnsi="Verdana"/>
        </w:rPr>
        <w:t>………………</w:t>
      </w:r>
      <w:r w:rsidRPr="00436256">
        <w:rPr>
          <w:rFonts w:ascii="Verdana" w:hAnsi="Verdana"/>
        </w:rPr>
        <w:t>……...)</w:t>
      </w:r>
    </w:p>
    <w:p w:rsidR="002B39C9" w:rsidRDefault="002B39C9" w:rsidP="00406EFE">
      <w:pPr>
        <w:spacing w:line="276" w:lineRule="auto"/>
        <w:rPr>
          <w:rFonts w:ascii="Verdana" w:hAnsi="Verdana"/>
        </w:rPr>
      </w:pPr>
      <w:r>
        <w:rPr>
          <w:rFonts w:ascii="Verdana" w:hAnsi="Verdana"/>
        </w:rPr>
        <w:t xml:space="preserve">plac zabaw przy ul. Górnej w Ustroniu Morskim …………………………………… zł brutto, </w:t>
      </w:r>
      <w:r w:rsidRPr="00436256">
        <w:rPr>
          <w:rFonts w:ascii="Verdana" w:hAnsi="Verdana"/>
        </w:rPr>
        <w:t>(słownie: ……………………….………………………………………….………………………………………………………...)</w:t>
      </w:r>
    </w:p>
    <w:p w:rsidR="00D14669" w:rsidRPr="00436256" w:rsidRDefault="00D14669" w:rsidP="00406EFE">
      <w:pPr>
        <w:spacing w:line="276" w:lineRule="auto"/>
        <w:rPr>
          <w:rFonts w:ascii="Verdana" w:hAnsi="Verdana"/>
        </w:rPr>
      </w:pP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lastRenderedPageBreak/>
        <w:t>Deklarujemy wpłacenie zabezpieczenia należytego wykonania umowy w formie: …………………………………………………</w:t>
      </w:r>
      <w:r w:rsidR="00D14669">
        <w:rPr>
          <w:rFonts w:ascii="Verdana" w:hAnsi="Verdana" w:cs="Arial"/>
        </w:rPr>
        <w:t>…………………………………………………………………………………</w:t>
      </w:r>
      <w:r w:rsidRPr="00436256">
        <w:rPr>
          <w:rFonts w:ascii="Verdana" w:hAnsi="Verdana" w:cs="Arial"/>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E477C0" w:rsidRDefault="00B54227" w:rsidP="00A16BAD">
      <w:pPr>
        <w:pStyle w:val="Akapitzlist"/>
        <w:numPr>
          <w:ilvl w:val="0"/>
          <w:numId w:val="82"/>
        </w:numPr>
        <w:ind w:left="709"/>
        <w:jc w:val="both"/>
        <w:rPr>
          <w:rFonts w:ascii="Verdana" w:hAnsi="Verdana" w:cs="Arial"/>
          <w:b/>
          <w:color w:val="000000" w:themeColor="text1"/>
          <w:sz w:val="20"/>
          <w:szCs w:val="20"/>
        </w:rPr>
      </w:pPr>
      <w:r w:rsidRPr="00E477C0">
        <w:rPr>
          <w:rFonts w:ascii="Verdana" w:hAnsi="Verdana" w:cs="Arial"/>
          <w:b/>
          <w:color w:val="000000"/>
          <w:sz w:val="20"/>
          <w:szCs w:val="20"/>
        </w:rPr>
        <w:t>Oświadczamy, że wypełniliśmy obowiązki informacyjne przewidziane w art. 13 lub art. 14 RODO</w:t>
      </w:r>
      <w:r w:rsidRPr="00E477C0">
        <w:rPr>
          <w:rFonts w:ascii="Verdana" w:hAnsi="Verdana" w:cs="Arial"/>
          <w:b/>
          <w:color w:val="000000"/>
          <w:sz w:val="20"/>
          <w:szCs w:val="20"/>
          <w:vertAlign w:val="superscript"/>
        </w:rPr>
        <w:t xml:space="preserve"> </w:t>
      </w:r>
      <w:r w:rsidRPr="00E477C0">
        <w:rPr>
          <w:rFonts w:ascii="Verdana" w:hAnsi="Verdana" w:cs="Arial"/>
          <w:b/>
          <w:color w:val="000000"/>
          <w:sz w:val="20"/>
          <w:szCs w:val="20"/>
        </w:rPr>
        <w:t xml:space="preserve">wobec osób fizycznych, </w:t>
      </w:r>
      <w:r w:rsidRPr="00E477C0">
        <w:rPr>
          <w:rFonts w:ascii="Verdana" w:hAnsi="Verdana" w:cs="Arial"/>
          <w:b/>
          <w:sz w:val="20"/>
          <w:szCs w:val="20"/>
        </w:rPr>
        <w:t>od których dane osobowe bezpośrednio lub pośrednio pozyskaliśmy</w:t>
      </w:r>
      <w:r w:rsidRPr="00E477C0">
        <w:rPr>
          <w:rFonts w:ascii="Verdana" w:hAnsi="Verdana" w:cs="Arial"/>
          <w:b/>
          <w:color w:val="000000"/>
          <w:sz w:val="20"/>
          <w:szCs w:val="20"/>
        </w:rPr>
        <w:t xml:space="preserve"> w celu ubiegania się o udzielenie zamówienia publicznego w niniejszym postępowaniu</w:t>
      </w:r>
      <w:r w:rsidRPr="00E477C0">
        <w:rPr>
          <w:rFonts w:ascii="Verdana" w:hAnsi="Verdana" w:cs="Arial"/>
          <w:b/>
          <w:sz w:val="20"/>
          <w:szCs w:val="20"/>
        </w:rPr>
        <w:t>.</w:t>
      </w:r>
    </w:p>
    <w:p w:rsidR="00B54227" w:rsidRPr="00D14669" w:rsidRDefault="00B54227" w:rsidP="00B54227">
      <w:pPr>
        <w:pStyle w:val="NormalnyWeb"/>
        <w:ind w:left="360" w:firstLine="348"/>
        <w:jc w:val="both"/>
        <w:rPr>
          <w:rFonts w:ascii="Verdana" w:hAnsi="Verdana" w:cs="Arial"/>
        </w:rPr>
      </w:pPr>
      <w:r w:rsidRPr="00D14669">
        <w:rPr>
          <w:rFonts w:ascii="Verdana" w:hAnsi="Verdana" w:cs="Arial"/>
          <w:b/>
          <w:i/>
          <w:color w:val="000000"/>
        </w:rPr>
        <w:t>UWAGA:</w:t>
      </w:r>
      <w:r w:rsidRPr="00D14669">
        <w:rPr>
          <w:rFonts w:ascii="Verdana" w:hAnsi="Verdana" w:cs="Arial"/>
          <w:i/>
          <w:color w:val="000000"/>
        </w:rPr>
        <w:t xml:space="preserve"> W przypadku gdy wykonawca </w:t>
      </w:r>
      <w:r w:rsidRPr="00D14669">
        <w:rPr>
          <w:rFonts w:ascii="Verdana" w:hAnsi="Verdana" w:cs="Arial"/>
          <w:i/>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D14669">
        <w:rPr>
          <w:rFonts w:ascii="Verdana" w:hAnsi="Verdana" w:cs="Arial"/>
          <w:b/>
          <w:i/>
          <w:sz w:val="22"/>
          <w:u w:val="single"/>
        </w:rPr>
        <w:t>należy usunąć treść oświadczenia przez jego wykreślenie.</w:t>
      </w:r>
    </w:p>
    <w:p w:rsidR="00B54227" w:rsidRPr="00436256" w:rsidRDefault="00B54227" w:rsidP="00B54227">
      <w:pPr>
        <w:pStyle w:val="Akapitzlist"/>
        <w:ind w:left="709"/>
        <w:rPr>
          <w:rFonts w:ascii="Verdana" w:hAnsi="Verdana" w:cs="Arial"/>
          <w:color w:val="000000" w:themeColor="text1"/>
          <w:sz w:val="22"/>
          <w:szCs w:val="22"/>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Pr="00436256" w:rsidRDefault="00423B00" w:rsidP="00B54227">
      <w:pPr>
        <w:spacing w:before="120" w:after="120"/>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lastRenderedPageBreak/>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D14669" w:rsidRPr="002B39C9" w:rsidRDefault="00D14669" w:rsidP="00D14669">
      <w:pPr>
        <w:tabs>
          <w:tab w:val="center" w:pos="6201"/>
          <w:tab w:val="right" w:pos="10737"/>
        </w:tabs>
        <w:autoSpaceDE w:val="0"/>
        <w:spacing w:line="360" w:lineRule="auto"/>
        <w:jc w:val="center"/>
        <w:rPr>
          <w:rFonts w:ascii="Verdana" w:hAnsi="Verdana"/>
          <w:b/>
          <w:szCs w:val="15"/>
        </w:rPr>
      </w:pPr>
      <w:r w:rsidRPr="002B39C9">
        <w:rPr>
          <w:rFonts w:ascii="Verdana" w:hAnsi="Verdana" w:cs="Tahoma"/>
          <w:b/>
          <w:bCs/>
          <w:szCs w:val="30"/>
        </w:rPr>
        <w:t>„</w:t>
      </w:r>
      <w:r w:rsidRPr="002B39C9">
        <w:rPr>
          <w:rFonts w:ascii="Verdana" w:hAnsi="Verdana"/>
          <w:b/>
          <w:szCs w:val="15"/>
        </w:rPr>
        <w:t>Budowa dwóch placów zabaw na terenie Gminy Ustronie Morskie</w:t>
      </w:r>
      <w:r w:rsidRPr="002B39C9">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lastRenderedPageBreak/>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lastRenderedPageBreak/>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D14669" w:rsidRPr="002B39C9" w:rsidRDefault="00D14669" w:rsidP="00D14669">
      <w:pPr>
        <w:tabs>
          <w:tab w:val="center" w:pos="6201"/>
          <w:tab w:val="right" w:pos="10737"/>
        </w:tabs>
        <w:autoSpaceDE w:val="0"/>
        <w:spacing w:line="360" w:lineRule="auto"/>
        <w:jc w:val="center"/>
        <w:rPr>
          <w:rFonts w:ascii="Verdana" w:hAnsi="Verdana"/>
          <w:b/>
          <w:szCs w:val="15"/>
        </w:rPr>
      </w:pPr>
      <w:r w:rsidRPr="002B39C9">
        <w:rPr>
          <w:rFonts w:ascii="Verdana" w:hAnsi="Verdana" w:cs="Tahoma"/>
          <w:b/>
          <w:bCs/>
          <w:szCs w:val="30"/>
        </w:rPr>
        <w:t>„</w:t>
      </w:r>
      <w:r w:rsidRPr="002B39C9">
        <w:rPr>
          <w:rFonts w:ascii="Verdana" w:hAnsi="Verdana"/>
          <w:b/>
          <w:szCs w:val="15"/>
        </w:rPr>
        <w:t>Budowa dwóch placów zabaw na terenie Gminy Ustronie Morskie</w:t>
      </w:r>
      <w:r w:rsidRPr="002B39C9">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r w:rsidR="00C47564">
        <w:rPr>
          <w:rFonts w:ascii="Verdana" w:hAnsi="Verdana"/>
          <w:b/>
        </w:rPr>
        <w:t>I</w:t>
      </w:r>
      <w:r w:rsidRPr="00436256">
        <w:rPr>
          <w:rFonts w:ascii="Verdana" w:hAnsi="Verdana"/>
          <w:b/>
        </w:rPr>
        <w:t>.</w:t>
      </w:r>
    </w:p>
    <w:p w:rsidR="00F72325" w:rsidRPr="00CA693F" w:rsidRDefault="00F72325" w:rsidP="00CA693F">
      <w:pPr>
        <w:pStyle w:val="Nagwek1"/>
        <w:numPr>
          <w:ilvl w:val="3"/>
          <w:numId w:val="80"/>
        </w:numPr>
        <w:suppressAutoHyphens/>
        <w:spacing w:before="0" w:after="0" w:line="276" w:lineRule="auto"/>
        <w:ind w:left="284"/>
        <w:jc w:val="both"/>
        <w:rPr>
          <w:rFonts w:ascii="Verdana" w:hAnsi="Verdana"/>
          <w:b w:val="0"/>
          <w:sz w:val="20"/>
          <w:szCs w:val="20"/>
        </w:rPr>
      </w:pPr>
      <w:bookmarkStart w:id="38" w:name="_Toc303595785"/>
      <w:r w:rsidRPr="00CA693F">
        <w:rPr>
          <w:rFonts w:ascii="Verdana" w:hAnsi="Verdana"/>
          <w:b w:val="0"/>
          <w:sz w:val="20"/>
          <w:szCs w:val="20"/>
        </w:rPr>
        <w:t>Zakres rzeczowy zamówienia</w:t>
      </w:r>
      <w:bookmarkEnd w:id="38"/>
      <w:r w:rsidRPr="00CA693F">
        <w:rPr>
          <w:rFonts w:ascii="Verdana" w:hAnsi="Verdana"/>
          <w:b w:val="0"/>
          <w:sz w:val="20"/>
          <w:szCs w:val="20"/>
        </w:rPr>
        <w:t xml:space="preserve"> </w:t>
      </w:r>
    </w:p>
    <w:p w:rsidR="00ED33E5" w:rsidRPr="00CA693F" w:rsidRDefault="000E5A8D" w:rsidP="00CA693F">
      <w:pPr>
        <w:tabs>
          <w:tab w:val="center" w:pos="6201"/>
          <w:tab w:val="right" w:pos="10737"/>
        </w:tabs>
        <w:autoSpaceDE w:val="0"/>
        <w:spacing w:line="276" w:lineRule="auto"/>
        <w:jc w:val="both"/>
        <w:rPr>
          <w:rFonts w:ascii="Verdana" w:eastAsia="Arial" w:hAnsi="Verdana" w:cs="Arial"/>
          <w:bCs/>
        </w:rPr>
      </w:pPr>
      <w:r w:rsidRPr="00CA693F">
        <w:rPr>
          <w:rFonts w:ascii="Verdana" w:hAnsi="Verdana" w:cs="Arial"/>
        </w:rPr>
        <w:tab/>
        <w:t xml:space="preserve">       </w:t>
      </w:r>
      <w:r w:rsidR="00F72325" w:rsidRPr="00CA693F">
        <w:rPr>
          <w:rFonts w:ascii="Verdana" w:hAnsi="Verdana" w:cs="Arial"/>
        </w:rPr>
        <w:t>Przedmiotem zamówienia jest wykonanie zgodnie z</w:t>
      </w:r>
      <w:r w:rsidR="0026266C" w:rsidRPr="00CA693F">
        <w:rPr>
          <w:rFonts w:ascii="Verdana" w:hAnsi="Verdana" w:cs="Arial"/>
        </w:rPr>
        <w:t xml:space="preserve"> dokumentacją projektową, która </w:t>
      </w:r>
      <w:r w:rsidR="00F72325" w:rsidRPr="00CA693F">
        <w:rPr>
          <w:rFonts w:ascii="Verdana" w:hAnsi="Verdana" w:cs="Arial"/>
        </w:rPr>
        <w:t xml:space="preserve">stanowi załącznik nr </w:t>
      </w:r>
      <w:r w:rsidR="0026266C" w:rsidRPr="00CA693F">
        <w:rPr>
          <w:rFonts w:ascii="Verdana" w:hAnsi="Verdana" w:cs="Arial"/>
        </w:rPr>
        <w:t>7</w:t>
      </w:r>
      <w:r w:rsidR="00F72325" w:rsidRPr="00CA693F">
        <w:rPr>
          <w:rFonts w:ascii="Verdana" w:hAnsi="Verdana" w:cs="Arial"/>
        </w:rPr>
        <w:t xml:space="preserve"> do SIWZ oraz ze Specyfikacją Istotnych Warunków Zamówienia (i</w:t>
      </w:r>
      <w:r w:rsidR="00221ACE" w:rsidRPr="00CA693F">
        <w:rPr>
          <w:rFonts w:ascii="Verdana" w:hAnsi="Verdana" w:cs="Arial"/>
        </w:rPr>
        <w:t> </w:t>
      </w:r>
      <w:r w:rsidR="00F72325" w:rsidRPr="00CA693F">
        <w:rPr>
          <w:rFonts w:ascii="Verdana" w:hAnsi="Verdana" w:cs="Arial"/>
        </w:rPr>
        <w:t xml:space="preserve">wizją lokalną) zadania </w:t>
      </w:r>
      <w:r w:rsidR="00D14669" w:rsidRPr="00CA693F">
        <w:rPr>
          <w:rFonts w:ascii="Verdana" w:hAnsi="Verdana" w:cs="Tahoma"/>
          <w:bCs/>
        </w:rPr>
        <w:t>„</w:t>
      </w:r>
      <w:r w:rsidR="00D14669" w:rsidRPr="00CA693F">
        <w:rPr>
          <w:rFonts w:ascii="Verdana" w:hAnsi="Verdana"/>
        </w:rPr>
        <w:t>Budowa dwóch placów zabaw na terenie Gminy Ustronie Morskie</w:t>
      </w:r>
      <w:r w:rsidR="00D14669" w:rsidRPr="00CA693F">
        <w:rPr>
          <w:rFonts w:ascii="Verdana" w:eastAsia="Arial" w:hAnsi="Verdana" w:cs="Arial"/>
          <w:bCs/>
        </w:rPr>
        <w:t xml:space="preserve">” </w:t>
      </w:r>
      <w:r w:rsidR="000C51AB" w:rsidRPr="00CA693F">
        <w:rPr>
          <w:rFonts w:ascii="Verdana" w:eastAsia="Arial" w:hAnsi="Verdana" w:cs="Arial"/>
          <w:bCs/>
        </w:rPr>
        <w:t>(„Budowa placu zabaw w Sianożętach”, „Budowa placu zabaw na ul. Górnej w Ustroniu Morskim”).</w:t>
      </w:r>
    </w:p>
    <w:p w:rsidR="007B6CB6" w:rsidRPr="00CA693F" w:rsidRDefault="007B6CB6" w:rsidP="00CA693F">
      <w:pPr>
        <w:pStyle w:val="Akapitzlist"/>
        <w:numPr>
          <w:ilvl w:val="1"/>
          <w:numId w:val="94"/>
        </w:numPr>
        <w:tabs>
          <w:tab w:val="center" w:pos="6201"/>
          <w:tab w:val="right" w:pos="10737"/>
        </w:tabs>
        <w:autoSpaceDE w:val="0"/>
        <w:spacing w:line="276" w:lineRule="auto"/>
        <w:rPr>
          <w:rFonts w:ascii="Verdana" w:hAnsi="Verdana"/>
          <w:sz w:val="20"/>
          <w:szCs w:val="20"/>
        </w:rPr>
      </w:pPr>
      <w:r w:rsidRPr="00CA693F">
        <w:rPr>
          <w:rFonts w:ascii="Verdana" w:hAnsi="Verdana"/>
          <w:sz w:val="20"/>
          <w:szCs w:val="20"/>
        </w:rPr>
        <w:t>plac zabaw w Sianożętach</w:t>
      </w:r>
    </w:p>
    <w:p w:rsidR="007B6CB6"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w:t>
      </w:r>
      <w:r w:rsidR="007B6CB6" w:rsidRPr="00CA693F">
        <w:rPr>
          <w:rFonts w:ascii="Verdana" w:hAnsi="Verdana" w:cs="Arial"/>
        </w:rPr>
        <w:t>lac zabaw</w:t>
      </w:r>
      <w:r w:rsidRPr="00CA693F">
        <w:rPr>
          <w:rFonts w:ascii="Verdana" w:hAnsi="Verdana" w:cs="Arial"/>
        </w:rPr>
        <w:t xml:space="preserve"> </w:t>
      </w:r>
      <w:r w:rsidR="007B6CB6" w:rsidRPr="00CA693F">
        <w:rPr>
          <w:rFonts w:ascii="Verdana" w:hAnsi="Verdana" w:cs="Arial"/>
        </w:rPr>
        <w:t xml:space="preserve">dla dzieci </w:t>
      </w:r>
      <w:r w:rsidRPr="00CA693F">
        <w:rPr>
          <w:rFonts w:ascii="Verdana" w:hAnsi="Verdana" w:cs="Arial"/>
        </w:rPr>
        <w:t xml:space="preserve">znajdować się będzie </w:t>
      </w:r>
      <w:r w:rsidR="007B6CB6" w:rsidRPr="00CA693F">
        <w:rPr>
          <w:rFonts w:ascii="Verdana" w:hAnsi="Verdana" w:cs="Arial"/>
        </w:rPr>
        <w:t>na działce nr 435/5 przy ul. Lotniczej w miejscowości Sianożęty (gmina Ustronie Morskie, obręb Sianożęty)</w:t>
      </w:r>
      <w:r w:rsidRPr="00CA693F">
        <w:rPr>
          <w:rFonts w:ascii="Verdana" w:hAnsi="Verdana" w:cs="Arial"/>
        </w:rPr>
        <w:t>. Teren inwestycji obejmuje wyłącznie północno-wschodnią części działki nr 435/5, przeznaczoną w miejscowym planie zagospodarowania przestrzennego pod zabudowę i urządzenie terenu związane z usługami publicznymi.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Plac zabaw dla dzieci (strefa o nawierzchni piaskowej)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W wyznaczonej części terenu zaprojektowano plac zabaw dla dzieci o nawierzchni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żwirkowo-piaskowej.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Zakres robót obejmuje: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wybranie humusu na gł. ok. 15 cm,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usunięcie ziemi z wykopu na gł. ok. 30 cm,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wykonanie obwodowo obrzeży betonowych (8 x 30 cm) na ławach betonowych z</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betonu klasy C12/15,</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 ułożenie warstwy stabilizacyjno-separacyjnej z </w:t>
      </w:r>
      <w:proofErr w:type="spellStart"/>
      <w:r w:rsidRPr="00CA693F">
        <w:rPr>
          <w:rFonts w:ascii="Verdana" w:hAnsi="Verdana" w:cs="Arial"/>
        </w:rPr>
        <w:t>geowłókniny</w:t>
      </w:r>
      <w:proofErr w:type="spellEnd"/>
      <w:r w:rsidRPr="00CA693F">
        <w:rPr>
          <w:rFonts w:ascii="Verdana" w:hAnsi="Verdana" w:cs="Arial"/>
        </w:rPr>
        <w:t>,</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wykonanie nawierzchni żwirkowo-piaskowej (piasek i żwirek zaokrąglony, płukany</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o frakcji 0,2 - 3 mm bez cząstek pyłowych i iłowych) o grubości minimum 30 cm,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na podkładzie z zagęszczonego piasku grubości 10 </w:t>
      </w:r>
      <w:proofErr w:type="spellStart"/>
      <w:r w:rsidRPr="00CA693F">
        <w:rPr>
          <w:rFonts w:ascii="Verdana" w:hAnsi="Verdana" w:cs="Arial"/>
        </w:rPr>
        <w:t>cm</w:t>
      </w:r>
      <w:proofErr w:type="spellEnd"/>
      <w:r w:rsidRPr="00CA693F">
        <w:rPr>
          <w:rFonts w:ascii="Verdana" w:hAnsi="Verdana" w:cs="Arial"/>
        </w:rPr>
        <w:t>.</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montaż urządzeń zabawowych według rysunków i zestawienia.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Nawierzchnia docelowo powinna być dostosowana do maksymalnej wysokości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upadkowej stosowanych urządzeń na poziomie min. 1,85 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Plac zabaw dla dzieci (strefa o nawierzchni trawiastej)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W wyznaczonej części terenu zaprojektowano plac zabaw dla dzieci o nawierzchni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bezpiecznej trawiastej.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Zakres robót obejmuje: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montaż urządzeń zabawowych według rysunków i zestawienia,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przygotowanie żyznego (glebowego) podłoża pod trawnik i jego wykonanie z</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gotowej darni (w rolkach) według opisu podanego w dalszej części opracowania.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Zestawienie elementów wyposażenia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Zestawienie dla placu zabaw:</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1 Zestaw zabawowy wielofunkcyjny typu statek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2 Huśtawka bujak / </w:t>
      </w:r>
      <w:proofErr w:type="spellStart"/>
      <w:r w:rsidRPr="00CA693F">
        <w:rPr>
          <w:rFonts w:ascii="Verdana" w:hAnsi="Verdana" w:cs="Arial"/>
        </w:rPr>
        <w:t>kiwak</w:t>
      </w:r>
      <w:proofErr w:type="spellEnd"/>
      <w:r w:rsidRPr="00CA693F">
        <w:rPr>
          <w:rFonts w:ascii="Verdana" w:hAnsi="Verdana" w:cs="Arial"/>
        </w:rPr>
        <w:t xml:space="preserve"> typu rekin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3 Huśtawka bujak / </w:t>
      </w:r>
      <w:proofErr w:type="spellStart"/>
      <w:r w:rsidRPr="00CA693F">
        <w:rPr>
          <w:rFonts w:ascii="Verdana" w:hAnsi="Verdana" w:cs="Arial"/>
        </w:rPr>
        <w:t>kiwak</w:t>
      </w:r>
      <w:proofErr w:type="spellEnd"/>
      <w:r w:rsidRPr="00CA693F">
        <w:rPr>
          <w:rFonts w:ascii="Verdana" w:hAnsi="Verdana" w:cs="Arial"/>
        </w:rPr>
        <w:t xml:space="preserve"> typu konik morski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4 Huśtawka wagowa typu wąż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5 Potrójna trampolina terenowa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6 Huśtawka klasyczna podwójna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Zestawienie elementów dodatkowych: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1 Ławka parkowa z oparciem 5</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2 Kosz na śmieci (50L) 2</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3 Tablica regulaminowa 2</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4 Tablica informacyjna (UE) – opcjonalnie 1</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lastRenderedPageBreak/>
        <w:t>Urządzenia o konstrukcji metalowej i drewnianej z drewna klejonego oraz płyt z</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HDPE – szczegółowe wygląd, funkcje, materiał, wymiary i budowę – podano w</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zestawieniu urządzeń i wyposażenia w dalszej części opracowania.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Urządzenia zamontować na monolitycznych betonowych (ze zbrojeniem) stopach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zgodnie w zaleceniami i wytycznymi producenta danego urządzenia.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Zachować zgodność stref bezpieczeństwa.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Inne elementy zagospodarowania terenu</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Skarpa terenowa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Istniejącą skarpę terenową należy uzupełnić materiałem ziemnych pochodzącym z</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wykopów pod nawierzchnie i urządzenia projektowanego zagospodarowania terenu.</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Skarpę należy uformować i wzmocnić poprzez nasadzenie na całej powierzchni darni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w kratkę (krzyżowe).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Chodniki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Na zagęszczonej podsypce piaskowej o gr. min. 20 cm i podkładzie </w:t>
      </w:r>
      <w:proofErr w:type="spellStart"/>
      <w:r w:rsidRPr="00CA693F">
        <w:rPr>
          <w:rFonts w:ascii="Verdana" w:hAnsi="Verdana" w:cs="Arial"/>
        </w:rPr>
        <w:t>piaskowocementowym</w:t>
      </w:r>
      <w:proofErr w:type="spellEnd"/>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(1:4) gr. ok. 5 cm należy ułożyć chodniki o szerokości 1,40 m z</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betonowej kostki brukowej wymiarach 20 x 10 x 6 cm bez mikrofazy w kolorze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brązowym. Stosować obrzeża chodnikowe betonowe 8 x 30 cm w kolorze brązowym.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Spadki poprzeczne 1% na zewnątrz. Wzór układania kostki zostanie określony na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budowie na etapie realizacji inwestycji.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Ogrodzenie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Projektuje się systemowe ogrodzenie z siatki panelowej zgrzewanej i pokrytej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poliestrem w kolorze ciemnozielonym, wysokości min. 1,25 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Panele montować do słupków stalowych ocynkowanych ogniowo i powlekanych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poliestrem w kolorze ciemnozielonym osadzonych w gruncie za pomocą</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prefabrykowanej betonowej podmurówki systemowej (łączniki podmurówki + deski</w:t>
      </w:r>
    </w:p>
    <w:p w:rsidR="001A794D" w:rsidRPr="00CA693F" w:rsidRDefault="001A794D" w:rsidP="00CA693F">
      <w:pPr>
        <w:autoSpaceDE w:val="0"/>
        <w:autoSpaceDN w:val="0"/>
        <w:adjustRightInd w:val="0"/>
        <w:spacing w:line="276" w:lineRule="auto"/>
        <w:jc w:val="both"/>
        <w:rPr>
          <w:rFonts w:ascii="Verdana" w:hAnsi="Verdana" w:cs="Arial"/>
        </w:rPr>
      </w:pPr>
      <w:proofErr w:type="spellStart"/>
      <w:r w:rsidRPr="00CA693F">
        <w:rPr>
          <w:rFonts w:ascii="Verdana" w:hAnsi="Verdana" w:cs="Arial"/>
        </w:rPr>
        <w:t>podmurówkowe</w:t>
      </w:r>
      <w:proofErr w:type="spellEnd"/>
      <w:r w:rsidRPr="00CA693F">
        <w:rPr>
          <w:rFonts w:ascii="Verdana" w:hAnsi="Verdana" w:cs="Arial"/>
        </w:rPr>
        <w:t xml:space="preserve"> pełne z betonu architektonicznego </w:t>
      </w:r>
      <w:proofErr w:type="spellStart"/>
      <w:r w:rsidRPr="00CA693F">
        <w:rPr>
          <w:rFonts w:ascii="Verdana" w:hAnsi="Verdana" w:cs="Arial"/>
        </w:rPr>
        <w:t>wibroprasowanego</w:t>
      </w:r>
      <w:proofErr w:type="spellEnd"/>
      <w:r w:rsidRPr="00CA693F">
        <w:rPr>
          <w:rFonts w:ascii="Verdana" w:hAnsi="Verdana" w:cs="Arial"/>
        </w:rPr>
        <w:t xml:space="preserve"> wys. 20 cm,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gr. 6 cm, dł. ok. 250 cm).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Ogrodzenie należy zamontować wzdłuż geodezyjnych granic działki, z wyjątkiem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miejsc gdzie ogrodzenia istnieją.</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Przy granicy północnej zamontować systemową furtkę szer. 1,00 m, a od strony</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zachodniej zestaw </w:t>
      </w:r>
      <w:proofErr w:type="spellStart"/>
      <w:r w:rsidRPr="00CA693F">
        <w:rPr>
          <w:rFonts w:ascii="Verdana" w:hAnsi="Verdana" w:cs="Arial"/>
        </w:rPr>
        <w:t>furtkowo-bramowy</w:t>
      </w:r>
      <w:proofErr w:type="spellEnd"/>
      <w:r w:rsidRPr="00CA693F">
        <w:rPr>
          <w:rFonts w:ascii="Verdana" w:hAnsi="Verdana" w:cs="Arial"/>
        </w:rPr>
        <w:t xml:space="preserve"> (dwuskrzydłowy) o szerokości 2,50 m (1,00 m</w:t>
      </w:r>
    </w:p>
    <w:p w:rsidR="001A794D" w:rsidRPr="00CA693F" w:rsidRDefault="001A794D" w:rsidP="00CA693F">
      <w:pPr>
        <w:autoSpaceDE w:val="0"/>
        <w:autoSpaceDN w:val="0"/>
        <w:adjustRightInd w:val="0"/>
        <w:spacing w:line="276" w:lineRule="auto"/>
        <w:jc w:val="both"/>
        <w:rPr>
          <w:rFonts w:ascii="Verdana" w:hAnsi="Verdana" w:cs="Arial"/>
        </w:rPr>
      </w:pPr>
      <w:proofErr w:type="spellStart"/>
      <w:r w:rsidRPr="00CA693F">
        <w:rPr>
          <w:rFonts w:ascii="Verdana" w:hAnsi="Verdana" w:cs="Arial"/>
        </w:rPr>
        <w:t>futrka</w:t>
      </w:r>
      <w:proofErr w:type="spellEnd"/>
      <w:r w:rsidRPr="00CA693F">
        <w:rPr>
          <w:rFonts w:ascii="Verdana" w:hAnsi="Verdana" w:cs="Arial"/>
        </w:rPr>
        <w:t xml:space="preserve"> i 1,50 m brama).</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Furtki wyposażyć w </w:t>
      </w:r>
      <w:proofErr w:type="spellStart"/>
      <w:r w:rsidRPr="00CA693F">
        <w:rPr>
          <w:rFonts w:ascii="Verdana" w:hAnsi="Verdana" w:cs="Arial"/>
        </w:rPr>
        <w:t>samodomykacze</w:t>
      </w:r>
      <w:proofErr w:type="spellEnd"/>
      <w:r w:rsidRPr="00CA693F">
        <w:rPr>
          <w:rFonts w:ascii="Verdana" w:hAnsi="Verdana" w:cs="Arial"/>
        </w:rPr>
        <w:t xml:space="preserve"> oraz rygle umożliwiające ich okresowe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zamykanie na kłódkę lub zamek patentowy.</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Dla zapewnianie ochrony przed zbliżaniem się do korony wysokiej skarpy terenowej</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należy zamontować od strony południowej zagospodarowywanej części terenu</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drewniane ogrodzenie ochronne wys. ok. 1,00 m typu płotek myśliwski.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Zieleń</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Pielęgnacja istniejącego drzewostanu i krzewów:</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wyciąć zachwaszczenia w środkowej i południowej części działki,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projektowanie zagospodarowanie terenu zakłada zachowanie istniejącego</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drzewostanu,</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 wszystkie drzewa poddać gruntowej rekultywacji: wykonać podcięcia </w:t>
      </w:r>
      <w:proofErr w:type="spellStart"/>
      <w:r w:rsidRPr="00CA693F">
        <w:rPr>
          <w:rFonts w:ascii="Verdana" w:hAnsi="Verdana" w:cs="Arial"/>
        </w:rPr>
        <w:t>pielęgnacyjnoozdobne</w:t>
      </w:r>
      <w:proofErr w:type="spellEnd"/>
      <w:r w:rsidRPr="00CA693F">
        <w:rPr>
          <w:rFonts w:ascii="Verdana" w:hAnsi="Verdana" w:cs="Arial"/>
        </w:rPr>
        <w:t>,</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usunąć nadłamane konary, usunąć odrosty przygruntowe, w drzewach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iglastych przyciąć dolne gałęzie do poziomu min. 80 cm nad terenem.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Trawniki: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istniejące trawniki poddać gruntownej rekultywacji: przeprowadzić ogólne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odchwaszczenie, uzupełnić brakującą darń, wykonać nawożenie pielęgnacyjne,</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na placu zabaw oraz w pozostałych miejscach terenu objętego szczegółowym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zagospodarowaniem, wykonać nowe trawniki poprzez ułożenie gotowej trawy</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lastRenderedPageBreak/>
        <w:t>(darni) w rolkach na wcześniej przygotowanym podłożu glebowym.</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Dostęp dla osób niepełnosprawnych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Stworzenie na terenie placu zabaw wewnętrznej komunikacji z twardej nawierzchni,</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bez progów i stopni, pozwoli na bezproblemowe przemieszczanie się osób o</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ograniczonych zdolnościach ruchowych, w tym osób poruszających się na wózkach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inwalidzkich oraz osób niewidomych i słabo widzących.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Dodatkowo dla osób niewidomych i słabo widzących wprowadzono w tablicach</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 xml:space="preserve">regulaminowo-instruktarzowych oznaczenia zapisane alfabetem </w:t>
      </w:r>
      <w:proofErr w:type="spellStart"/>
      <w:r w:rsidRPr="00CA693F">
        <w:rPr>
          <w:rFonts w:ascii="Verdana" w:hAnsi="Verdana" w:cs="Arial"/>
        </w:rPr>
        <w:t>Braille’a</w:t>
      </w:r>
      <w:proofErr w:type="spellEnd"/>
      <w:r w:rsidRPr="00CA693F">
        <w:rPr>
          <w:rFonts w:ascii="Verdana" w:hAnsi="Verdana" w:cs="Arial"/>
        </w:rPr>
        <w:t>.</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Większość stosowanych urządzeń może być użytkowana przez osoby</w:t>
      </w:r>
    </w:p>
    <w:p w:rsidR="001A794D" w:rsidRPr="00CA693F" w:rsidRDefault="001A794D" w:rsidP="00CA693F">
      <w:pPr>
        <w:autoSpaceDE w:val="0"/>
        <w:autoSpaceDN w:val="0"/>
        <w:adjustRightInd w:val="0"/>
        <w:spacing w:line="276" w:lineRule="auto"/>
        <w:jc w:val="both"/>
        <w:rPr>
          <w:rFonts w:ascii="Verdana" w:hAnsi="Verdana" w:cs="Arial"/>
        </w:rPr>
      </w:pPr>
      <w:r w:rsidRPr="00CA693F">
        <w:rPr>
          <w:rFonts w:ascii="Verdana" w:hAnsi="Verdana" w:cs="Arial"/>
        </w:rPr>
        <w:t>niepełnosprawne – pod opieką (z pomocą) opiekuna.</w:t>
      </w:r>
    </w:p>
    <w:p w:rsidR="001A794D" w:rsidRPr="00CA693F" w:rsidRDefault="001A794D" w:rsidP="00CA693F">
      <w:pPr>
        <w:pStyle w:val="Akapitzlist"/>
        <w:numPr>
          <w:ilvl w:val="1"/>
          <w:numId w:val="94"/>
        </w:numPr>
        <w:autoSpaceDE w:val="0"/>
        <w:autoSpaceDN w:val="0"/>
        <w:adjustRightInd w:val="0"/>
        <w:spacing w:line="276" w:lineRule="auto"/>
        <w:jc w:val="both"/>
        <w:rPr>
          <w:rFonts w:ascii="Verdana" w:hAnsi="Verdana" w:cs="Arial"/>
          <w:sz w:val="20"/>
          <w:szCs w:val="20"/>
        </w:rPr>
      </w:pPr>
      <w:r w:rsidRPr="00CA693F">
        <w:rPr>
          <w:rFonts w:ascii="Verdana" w:hAnsi="Verdana" w:cs="Arial"/>
          <w:sz w:val="20"/>
          <w:szCs w:val="20"/>
        </w:rPr>
        <w:t>Plac zabaw przy ul. Górnej w Ustroniu Morskim</w:t>
      </w:r>
    </w:p>
    <w:p w:rsidR="001A794D" w:rsidRPr="00CA693F" w:rsidRDefault="001A794D" w:rsidP="00CA693F">
      <w:pPr>
        <w:autoSpaceDE w:val="0"/>
        <w:autoSpaceDN w:val="0"/>
        <w:adjustRightInd w:val="0"/>
        <w:spacing w:line="276" w:lineRule="auto"/>
        <w:ind w:right="-2"/>
        <w:rPr>
          <w:rFonts w:ascii="Verdana" w:hAnsi="Verdana"/>
        </w:rPr>
      </w:pPr>
      <w:r w:rsidRPr="00CA693F">
        <w:rPr>
          <w:rFonts w:ascii="Verdana" w:hAnsi="Verdana" w:cs="Arial"/>
        </w:rPr>
        <w:t xml:space="preserve">Plac zabaw dla dzieci znajdować się będzie </w:t>
      </w:r>
      <w:r w:rsidRPr="00CA693F">
        <w:rPr>
          <w:rFonts w:ascii="Verdana" w:hAnsi="Verdana"/>
        </w:rPr>
        <w:t>w miejscowości Ustronie Morskie, który  realizowany będzie w ramach zadania „Poprawa jakości życia mieszkańców poprzez utworzenie miejsca rekreacji i wypoczynku w Ustroniu Morskim.” – na działkach nr 393/5 i 394/3 przy ul. Górnej w miejscowości Ustronie Morskie (gmina Ustronie Morskie, obręb Ustronie Morskie).</w:t>
      </w:r>
    </w:p>
    <w:p w:rsidR="00CA693F" w:rsidRPr="00CA693F" w:rsidRDefault="001A794D" w:rsidP="00CA693F">
      <w:pPr>
        <w:autoSpaceDE w:val="0"/>
        <w:autoSpaceDN w:val="0"/>
        <w:adjustRightInd w:val="0"/>
        <w:spacing w:line="276" w:lineRule="auto"/>
        <w:rPr>
          <w:rFonts w:ascii="Verdana" w:hAnsi="Verdana"/>
        </w:rPr>
      </w:pPr>
      <w:r w:rsidRPr="00CA693F">
        <w:rPr>
          <w:rFonts w:ascii="Verdana" w:hAnsi="Verdana"/>
        </w:rPr>
        <w:t>Teren inwestycji obejmuje wyłącznie południową części działki nr 393/5 oraz południowo-zachodnią część działki nr 394/3, przeznaczone w miejscowym planie zagospodarowania przestrzennego pod zabudowę i urządzenie terenu związane z usługami publicznymi – tereny sportu i rekreacji.</w:t>
      </w:r>
    </w:p>
    <w:p w:rsidR="00CA693F" w:rsidRPr="00CA693F" w:rsidRDefault="00CA693F" w:rsidP="00CA693F">
      <w:pPr>
        <w:spacing w:line="276" w:lineRule="auto"/>
        <w:ind w:left="360"/>
        <w:rPr>
          <w:rFonts w:ascii="Verdana" w:hAnsi="Verdana" w:cs="Arial"/>
        </w:rPr>
      </w:pPr>
      <w:r w:rsidRPr="00CA693F">
        <w:rPr>
          <w:rFonts w:ascii="Verdana" w:hAnsi="Verdana" w:cs="Arial"/>
        </w:rPr>
        <w:t>Plac zabaw rekreacyjno-sportowy (strefa o nawierzchni żwirowo-piaskowej)</w:t>
      </w:r>
    </w:p>
    <w:p w:rsidR="00CA693F" w:rsidRPr="00CA693F" w:rsidRDefault="00CA693F" w:rsidP="00CA693F">
      <w:pPr>
        <w:spacing w:line="276" w:lineRule="auto"/>
        <w:ind w:firstLine="360"/>
        <w:rPr>
          <w:rFonts w:ascii="Verdana" w:hAnsi="Verdana" w:cs="Arial"/>
        </w:rPr>
      </w:pPr>
      <w:r w:rsidRPr="00CA693F">
        <w:rPr>
          <w:rFonts w:ascii="Verdana" w:hAnsi="Verdana" w:cs="Arial"/>
        </w:rPr>
        <w:t>Zakres robót obejmuje:</w:t>
      </w:r>
    </w:p>
    <w:p w:rsidR="00CA693F" w:rsidRPr="00CA693F" w:rsidRDefault="00CA693F" w:rsidP="00CA693F">
      <w:pPr>
        <w:numPr>
          <w:ilvl w:val="0"/>
          <w:numId w:val="96"/>
        </w:numPr>
        <w:spacing w:line="276" w:lineRule="auto"/>
        <w:rPr>
          <w:rFonts w:ascii="Verdana" w:hAnsi="Verdana"/>
        </w:rPr>
      </w:pPr>
      <w:r w:rsidRPr="00CA693F">
        <w:rPr>
          <w:rFonts w:ascii="Verdana" w:hAnsi="Verdana"/>
        </w:rPr>
        <w:t>wybranie humusu,</w:t>
      </w:r>
    </w:p>
    <w:p w:rsidR="00CA693F" w:rsidRPr="00CA693F" w:rsidRDefault="00CA693F" w:rsidP="00CA693F">
      <w:pPr>
        <w:numPr>
          <w:ilvl w:val="0"/>
          <w:numId w:val="96"/>
        </w:numPr>
        <w:spacing w:line="276" w:lineRule="auto"/>
        <w:rPr>
          <w:rFonts w:ascii="Verdana" w:hAnsi="Verdana"/>
        </w:rPr>
      </w:pPr>
      <w:r w:rsidRPr="00CA693F">
        <w:rPr>
          <w:rFonts w:ascii="Verdana" w:hAnsi="Verdana"/>
        </w:rPr>
        <w:t>usunięcie ziemi z wykopu na gł. ok. 30 cm,</w:t>
      </w:r>
    </w:p>
    <w:p w:rsidR="00CA693F" w:rsidRPr="00CA693F" w:rsidRDefault="00CA693F" w:rsidP="00CA693F">
      <w:pPr>
        <w:numPr>
          <w:ilvl w:val="0"/>
          <w:numId w:val="96"/>
        </w:numPr>
        <w:spacing w:line="276" w:lineRule="auto"/>
        <w:rPr>
          <w:rFonts w:ascii="Verdana" w:hAnsi="Verdana" w:cs="Arial"/>
        </w:rPr>
      </w:pPr>
      <w:r w:rsidRPr="00CA693F">
        <w:rPr>
          <w:rFonts w:ascii="Verdana" w:hAnsi="Verdana" w:cs="Arial"/>
        </w:rPr>
        <w:t>wykonanie obwodowo obrzeży betonowych (8 x 30 cm) na ławach betonowych z betonu klasy C12/15,</w:t>
      </w:r>
    </w:p>
    <w:p w:rsidR="00CA693F" w:rsidRPr="00CA693F" w:rsidRDefault="00CA693F" w:rsidP="00CA693F">
      <w:pPr>
        <w:numPr>
          <w:ilvl w:val="0"/>
          <w:numId w:val="96"/>
        </w:numPr>
        <w:spacing w:line="276" w:lineRule="auto"/>
        <w:rPr>
          <w:rFonts w:ascii="Verdana" w:hAnsi="Verdana"/>
        </w:rPr>
      </w:pPr>
      <w:r w:rsidRPr="00CA693F">
        <w:rPr>
          <w:rFonts w:ascii="Verdana" w:hAnsi="Verdana"/>
        </w:rPr>
        <w:t xml:space="preserve">ułożenie warstwy stabilizacyjno-separacyjnej z </w:t>
      </w:r>
      <w:proofErr w:type="spellStart"/>
      <w:r w:rsidRPr="00CA693F">
        <w:rPr>
          <w:rFonts w:ascii="Verdana" w:hAnsi="Verdana"/>
        </w:rPr>
        <w:t>geowłókniny</w:t>
      </w:r>
      <w:proofErr w:type="spellEnd"/>
      <w:r w:rsidRPr="00CA693F">
        <w:rPr>
          <w:rFonts w:ascii="Verdana" w:hAnsi="Verdana"/>
        </w:rPr>
        <w:t>,</w:t>
      </w:r>
    </w:p>
    <w:p w:rsidR="00CA693F" w:rsidRPr="00CA693F" w:rsidRDefault="00CA693F" w:rsidP="00CA693F">
      <w:pPr>
        <w:numPr>
          <w:ilvl w:val="0"/>
          <w:numId w:val="96"/>
        </w:numPr>
        <w:spacing w:line="276" w:lineRule="auto"/>
        <w:rPr>
          <w:rFonts w:ascii="Verdana" w:hAnsi="Verdana"/>
        </w:rPr>
      </w:pPr>
      <w:r w:rsidRPr="00CA693F">
        <w:rPr>
          <w:rFonts w:ascii="Verdana" w:hAnsi="Verdana"/>
        </w:rPr>
        <w:t xml:space="preserve">wykonanie nawierzchni żwirkowo-piaskowej (piasek i żwirek zaokrąglony, płukany o frakcji 0,2 - 3 mm bez cząstek pyłowych i iłowych) o grubości minimum 30 cm, na podkładzie z zagęszczonego piasku grubości </w:t>
      </w:r>
      <w:smartTag w:uri="urn:schemas-microsoft-com:office:smarttags" w:element="metricconverter">
        <w:smartTagPr>
          <w:attr w:name="ProductID" w:val="10 cm"/>
        </w:smartTagPr>
        <w:r w:rsidRPr="00CA693F">
          <w:rPr>
            <w:rFonts w:ascii="Verdana" w:hAnsi="Verdana"/>
          </w:rPr>
          <w:t xml:space="preserve">10 </w:t>
        </w:r>
        <w:proofErr w:type="spellStart"/>
        <w:r w:rsidRPr="00CA693F">
          <w:rPr>
            <w:rFonts w:ascii="Verdana" w:hAnsi="Verdana"/>
          </w:rPr>
          <w:t>cm</w:t>
        </w:r>
      </w:smartTag>
      <w:proofErr w:type="spellEnd"/>
      <w:r w:rsidRPr="00CA693F">
        <w:rPr>
          <w:rFonts w:ascii="Verdana" w:hAnsi="Verdana"/>
        </w:rPr>
        <w:t>.</w:t>
      </w:r>
    </w:p>
    <w:p w:rsidR="00CA693F" w:rsidRPr="00CA693F" w:rsidRDefault="00CA693F" w:rsidP="00CA693F">
      <w:pPr>
        <w:numPr>
          <w:ilvl w:val="0"/>
          <w:numId w:val="96"/>
        </w:numPr>
        <w:spacing w:line="276" w:lineRule="auto"/>
        <w:rPr>
          <w:rFonts w:ascii="Verdana" w:hAnsi="Verdana"/>
        </w:rPr>
      </w:pPr>
      <w:r w:rsidRPr="00CA693F">
        <w:rPr>
          <w:rFonts w:ascii="Verdana" w:hAnsi="Verdana"/>
        </w:rPr>
        <w:t>montaż urządzeń zabawowych według rysunków i zestawienia.</w:t>
      </w:r>
    </w:p>
    <w:p w:rsidR="00CA693F" w:rsidRPr="00CA693F" w:rsidRDefault="00CA693F" w:rsidP="00CA693F">
      <w:pPr>
        <w:spacing w:line="276" w:lineRule="auto"/>
        <w:ind w:left="360"/>
        <w:rPr>
          <w:rFonts w:ascii="Verdana" w:hAnsi="Verdana"/>
        </w:rPr>
      </w:pPr>
      <w:r w:rsidRPr="00CA693F">
        <w:rPr>
          <w:rFonts w:ascii="Verdana" w:hAnsi="Verdana"/>
        </w:rPr>
        <w:t>Nawierzchnia docelowo powinna być dostosowana do maksymalnej wysokości upadkowej stosowanych urządzeń na poziomie min. 2,00 m.</w:t>
      </w:r>
    </w:p>
    <w:p w:rsidR="00CA693F" w:rsidRPr="00CA693F" w:rsidRDefault="00CA693F" w:rsidP="00CA693F">
      <w:pPr>
        <w:spacing w:line="276" w:lineRule="auto"/>
        <w:ind w:left="360"/>
        <w:rPr>
          <w:rFonts w:ascii="Verdana" w:hAnsi="Verdana" w:cs="Arial"/>
        </w:rPr>
      </w:pPr>
      <w:r w:rsidRPr="00CA693F">
        <w:rPr>
          <w:rFonts w:ascii="Verdana" w:hAnsi="Verdana" w:cs="Arial"/>
        </w:rPr>
        <w:t>Strefa fitness i miejsca rekreacji (strefy o nawierzchni trawiastej)</w:t>
      </w:r>
    </w:p>
    <w:p w:rsidR="00CA693F" w:rsidRPr="00CA693F" w:rsidRDefault="00CA693F" w:rsidP="00CA693F">
      <w:pPr>
        <w:spacing w:line="276" w:lineRule="auto"/>
        <w:ind w:left="360"/>
        <w:rPr>
          <w:rFonts w:ascii="Verdana" w:hAnsi="Verdana" w:cs="Arial"/>
        </w:rPr>
      </w:pPr>
      <w:r w:rsidRPr="00CA693F">
        <w:rPr>
          <w:rFonts w:ascii="Verdana" w:hAnsi="Verdana" w:cs="Arial"/>
        </w:rPr>
        <w:t>W wyznaczonej części terenu zaprojektowano strefę typu fitness i miejsca pod lokalizację urządzeń rekreacyjno-komunalnych o nawierzchni bezpiecznej trawiastej.</w:t>
      </w:r>
    </w:p>
    <w:p w:rsidR="00CA693F" w:rsidRPr="00CA693F" w:rsidRDefault="00CA693F" w:rsidP="00CA693F">
      <w:pPr>
        <w:spacing w:line="276" w:lineRule="auto"/>
        <w:ind w:firstLine="360"/>
        <w:rPr>
          <w:rFonts w:ascii="Verdana" w:hAnsi="Verdana" w:cs="Arial"/>
        </w:rPr>
      </w:pPr>
      <w:r w:rsidRPr="00CA693F">
        <w:rPr>
          <w:rFonts w:ascii="Verdana" w:hAnsi="Verdana" w:cs="Arial"/>
        </w:rPr>
        <w:t>Zakres robót obejmuje:</w:t>
      </w:r>
    </w:p>
    <w:p w:rsidR="00CA693F" w:rsidRPr="00CA693F" w:rsidRDefault="00CA693F" w:rsidP="00CA693F">
      <w:pPr>
        <w:numPr>
          <w:ilvl w:val="0"/>
          <w:numId w:val="96"/>
        </w:numPr>
        <w:spacing w:line="276" w:lineRule="auto"/>
        <w:rPr>
          <w:rFonts w:ascii="Verdana" w:hAnsi="Verdana"/>
        </w:rPr>
      </w:pPr>
      <w:r w:rsidRPr="00CA693F">
        <w:rPr>
          <w:rFonts w:ascii="Verdana" w:hAnsi="Verdana"/>
        </w:rPr>
        <w:t>montaż urządzeń zabawowych według rysunków i zestawienia,</w:t>
      </w:r>
    </w:p>
    <w:p w:rsidR="00CA693F" w:rsidRPr="00CA693F" w:rsidRDefault="00CA693F" w:rsidP="00CA693F">
      <w:pPr>
        <w:numPr>
          <w:ilvl w:val="0"/>
          <w:numId w:val="96"/>
        </w:numPr>
        <w:spacing w:line="276" w:lineRule="auto"/>
        <w:rPr>
          <w:rFonts w:ascii="Verdana" w:hAnsi="Verdana"/>
        </w:rPr>
      </w:pPr>
      <w:r w:rsidRPr="00CA693F">
        <w:rPr>
          <w:rFonts w:ascii="Verdana" w:hAnsi="Verdana" w:cs="Arial"/>
        </w:rPr>
        <w:t>rekultywację istniejących trawników lub opcjonalnie przygotowanie żyznego (glebowego) podłoża pod trawnik i jego wykonanie z gotowej darni (w rolkach) według opisu podanego w dalszej części opracowania</w:t>
      </w:r>
      <w:r w:rsidRPr="00CA693F">
        <w:rPr>
          <w:rFonts w:ascii="Verdana" w:hAnsi="Verdana"/>
        </w:rPr>
        <w:t>.</w:t>
      </w:r>
    </w:p>
    <w:p w:rsidR="00CA693F" w:rsidRPr="00CA693F" w:rsidRDefault="00CA693F" w:rsidP="00CA693F">
      <w:pPr>
        <w:spacing w:line="276" w:lineRule="auto"/>
        <w:ind w:left="360"/>
        <w:rPr>
          <w:rFonts w:ascii="Verdana" w:hAnsi="Verdana"/>
        </w:rPr>
      </w:pPr>
      <w:r w:rsidRPr="00CA693F">
        <w:rPr>
          <w:rFonts w:ascii="Verdana" w:hAnsi="Verdana" w:cs="Arial"/>
        </w:rPr>
        <w:t>Zestawienie elementów wyposażenia</w:t>
      </w:r>
    </w:p>
    <w:p w:rsidR="00CA693F" w:rsidRPr="00CA693F" w:rsidRDefault="00CA693F" w:rsidP="00CA693F">
      <w:pPr>
        <w:spacing w:line="276" w:lineRule="auto"/>
        <w:ind w:left="360"/>
        <w:rPr>
          <w:rFonts w:ascii="Verdana" w:hAnsi="Verdana" w:cs="Arial"/>
        </w:rPr>
      </w:pPr>
      <w:r w:rsidRPr="00CA693F">
        <w:rPr>
          <w:rFonts w:ascii="Verdana" w:hAnsi="Verdana" w:cs="Arial"/>
        </w:rPr>
        <w:t>Zestawienie dla placu zabaw:</w:t>
      </w:r>
      <w:r w:rsidRPr="00CA693F">
        <w:rPr>
          <w:rFonts w:ascii="Verdana" w:hAnsi="Verdana" w:cs="Aria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524"/>
        <w:gridCol w:w="1554"/>
      </w:tblGrid>
      <w:tr w:rsidR="00CA693F" w:rsidRPr="00CA693F" w:rsidTr="005F7B36">
        <w:trPr>
          <w:trHeight w:val="411"/>
        </w:trPr>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Lp.</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Nazwa urządzenia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Ilość [szt.]</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Z1</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Zestaw zabawowy wielofunkcyjny typu mała forteca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Z2</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 xml:space="preserve">Huśtawka bujak / </w:t>
            </w:r>
            <w:proofErr w:type="spellStart"/>
            <w:r w:rsidRPr="00CA693F">
              <w:rPr>
                <w:rFonts w:ascii="Verdana" w:hAnsi="Verdana" w:cs="Arial"/>
              </w:rPr>
              <w:t>kiwak</w:t>
            </w:r>
            <w:proofErr w:type="spellEnd"/>
            <w:r w:rsidRPr="00CA693F">
              <w:rPr>
                <w:rFonts w:ascii="Verdana" w:hAnsi="Verdana" w:cs="Arial"/>
              </w:rPr>
              <w:t xml:space="preserve"> typu zebra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Z3</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Piaskownica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Z4</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Huśtawka wagowa typu ważka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Z5</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Huśtawka podwójna z siedziskami typu deska + koszyk</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Z6</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Zestaw sportowy typu czworobok</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Z7</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Zestaw sportowy typu drążek potrójny</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lastRenderedPageBreak/>
              <w:t>Z8</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Zestaw sportowy typu drabina pozioma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bl>
    <w:p w:rsidR="00CA693F" w:rsidRPr="00CA693F" w:rsidRDefault="00CA693F" w:rsidP="00CA693F">
      <w:pPr>
        <w:spacing w:line="276" w:lineRule="auto"/>
        <w:ind w:left="360"/>
        <w:rPr>
          <w:rFonts w:ascii="Verdana" w:hAnsi="Verdana" w:cs="Arial"/>
        </w:rPr>
      </w:pPr>
    </w:p>
    <w:p w:rsidR="00CA693F" w:rsidRPr="00CA693F" w:rsidRDefault="00CA693F" w:rsidP="00CA693F">
      <w:pPr>
        <w:spacing w:line="276" w:lineRule="auto"/>
        <w:ind w:left="360"/>
        <w:rPr>
          <w:rFonts w:ascii="Verdana" w:hAnsi="Verdana" w:cs="Arial"/>
        </w:rPr>
      </w:pPr>
      <w:r w:rsidRPr="00CA693F">
        <w:rPr>
          <w:rFonts w:ascii="Verdana" w:hAnsi="Verdana" w:cs="Arial"/>
        </w:rPr>
        <w:t>Zestawienie dla strefy fitness:</w:t>
      </w:r>
      <w:r w:rsidRPr="00CA693F">
        <w:rPr>
          <w:rFonts w:ascii="Verdana" w:hAnsi="Verdana" w:cs="Aria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524"/>
        <w:gridCol w:w="1554"/>
      </w:tblGrid>
      <w:tr w:rsidR="00CA693F" w:rsidRPr="00CA693F" w:rsidTr="005F7B36">
        <w:trPr>
          <w:trHeight w:val="411"/>
        </w:trPr>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Lp.</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Nazwa urządzenia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Ilość [szt.]</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F1</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Urządzenie fitness typu wioślarz</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F2</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Urządzenie fitness typu biegacz</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F3</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 xml:space="preserve">Urządzenie fitness typu </w:t>
            </w:r>
            <w:proofErr w:type="spellStart"/>
            <w:r w:rsidRPr="00CA693F">
              <w:rPr>
                <w:rFonts w:ascii="Verdana" w:hAnsi="Verdana" w:cs="Arial"/>
              </w:rPr>
              <w:t>masażer</w:t>
            </w:r>
            <w:proofErr w:type="spellEnd"/>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F4</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Urządzenie fitness typu rower</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F5</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 xml:space="preserve">Urządzenie fitness typu </w:t>
            </w:r>
            <w:proofErr w:type="spellStart"/>
            <w:r w:rsidRPr="00CA693F">
              <w:rPr>
                <w:rFonts w:ascii="Verdana" w:hAnsi="Verdana" w:cs="Arial"/>
              </w:rPr>
              <w:t>orbitrek</w:t>
            </w:r>
            <w:proofErr w:type="spellEnd"/>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F6</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 xml:space="preserve">Urządzenie fitness typu </w:t>
            </w:r>
            <w:proofErr w:type="spellStart"/>
            <w:r w:rsidRPr="00CA693F">
              <w:rPr>
                <w:rFonts w:ascii="Verdana" w:hAnsi="Verdana" w:cs="Arial"/>
              </w:rPr>
              <w:t>steper</w:t>
            </w:r>
            <w:proofErr w:type="spellEnd"/>
            <w:r w:rsidRPr="00CA693F">
              <w:rPr>
                <w:rFonts w:ascii="Verdana" w:hAnsi="Verdana" w:cs="Arial"/>
              </w:rPr>
              <w:t xml:space="preserve"> + prasa nożna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bl>
    <w:p w:rsidR="00CA693F" w:rsidRPr="00CA693F" w:rsidRDefault="00CA693F" w:rsidP="00CA693F">
      <w:pPr>
        <w:spacing w:line="276" w:lineRule="auto"/>
        <w:ind w:left="426"/>
        <w:rPr>
          <w:rFonts w:ascii="Verdana" w:hAnsi="Verdana" w:cs="Arial"/>
        </w:rPr>
      </w:pPr>
    </w:p>
    <w:p w:rsidR="00CA693F" w:rsidRPr="00CA693F" w:rsidRDefault="00CA693F" w:rsidP="00CA693F">
      <w:pPr>
        <w:spacing w:line="276" w:lineRule="auto"/>
        <w:ind w:left="360"/>
        <w:rPr>
          <w:rFonts w:ascii="Verdana" w:hAnsi="Verdana" w:cs="Arial"/>
        </w:rPr>
      </w:pPr>
      <w:r w:rsidRPr="00CA693F">
        <w:rPr>
          <w:rFonts w:ascii="Verdana" w:hAnsi="Verdana" w:cs="Arial"/>
        </w:rPr>
        <w:t>Zestawienie urządzeń rekreacyjnych:</w:t>
      </w:r>
      <w:r w:rsidRPr="00CA693F">
        <w:rPr>
          <w:rFonts w:ascii="Verdana" w:hAnsi="Verdana" w:cs="Aria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524"/>
        <w:gridCol w:w="1554"/>
      </w:tblGrid>
      <w:tr w:rsidR="00CA693F" w:rsidRPr="00CA693F" w:rsidTr="005F7B36">
        <w:trPr>
          <w:trHeight w:val="411"/>
        </w:trPr>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Lp.</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Nazwa urządzenia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Ilość [szt.]</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R1</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Stolik betonowy z krzesłami do gry w szachy</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r w:rsidR="00CA693F" w:rsidRPr="00CA693F" w:rsidTr="005F7B36">
        <w:tc>
          <w:tcPr>
            <w:tcW w:w="675" w:type="dxa"/>
          </w:tcPr>
          <w:p w:rsidR="00CA693F" w:rsidRPr="00CA693F" w:rsidRDefault="00CA693F" w:rsidP="00CA693F">
            <w:pPr>
              <w:spacing w:line="276" w:lineRule="auto"/>
              <w:jc w:val="center"/>
              <w:rPr>
                <w:rFonts w:ascii="Verdana" w:hAnsi="Verdana" w:cs="Arial"/>
              </w:rPr>
            </w:pPr>
            <w:r w:rsidRPr="00CA693F">
              <w:rPr>
                <w:rFonts w:ascii="Verdana" w:hAnsi="Verdana" w:cs="Arial"/>
              </w:rPr>
              <w:t>R2</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Stolik betonowy z krzesłami do gry w chińczyka</w:t>
            </w:r>
          </w:p>
        </w:tc>
        <w:tc>
          <w:tcPr>
            <w:tcW w:w="1559" w:type="dxa"/>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r>
    </w:tbl>
    <w:p w:rsidR="00CA693F" w:rsidRPr="00CA693F" w:rsidRDefault="00CA693F" w:rsidP="00CA693F">
      <w:pPr>
        <w:spacing w:line="276" w:lineRule="auto"/>
        <w:ind w:left="360"/>
        <w:rPr>
          <w:rFonts w:ascii="Verdana" w:hAnsi="Verdana" w:cs="Arial"/>
        </w:rPr>
      </w:pPr>
      <w:r w:rsidRPr="00CA693F">
        <w:rPr>
          <w:rFonts w:ascii="Verdana" w:hAnsi="Verdana" w:cs="Arial"/>
        </w:rPr>
        <w:t>Zestawienie urządzeń komunalnych:</w:t>
      </w:r>
      <w:r w:rsidRPr="00CA693F">
        <w:rPr>
          <w:rFonts w:ascii="Verdana" w:hAnsi="Verdana" w:cs="Aria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524"/>
        <w:gridCol w:w="1554"/>
      </w:tblGrid>
      <w:tr w:rsidR="00CA693F" w:rsidRPr="00CA693F" w:rsidTr="005F7B36">
        <w:trPr>
          <w:trHeight w:val="411"/>
        </w:trPr>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Lp.</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Nazwa urządzenia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Ilość [szt.]</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1</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Ławka parkowa z oparciem</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5</w:t>
            </w:r>
          </w:p>
        </w:tc>
      </w:tr>
      <w:tr w:rsidR="00CA693F" w:rsidRPr="00CA693F" w:rsidTr="005F7B36">
        <w:tc>
          <w:tcPr>
            <w:tcW w:w="675" w:type="dxa"/>
          </w:tcPr>
          <w:p w:rsidR="00CA693F" w:rsidRPr="00CA693F" w:rsidRDefault="00CA693F" w:rsidP="00CA693F">
            <w:pPr>
              <w:spacing w:line="276" w:lineRule="auto"/>
              <w:jc w:val="center"/>
              <w:rPr>
                <w:rFonts w:ascii="Verdana" w:hAnsi="Verdana" w:cs="Arial"/>
              </w:rPr>
            </w:pPr>
            <w:r w:rsidRPr="00CA693F">
              <w:rPr>
                <w:rFonts w:ascii="Verdana" w:hAnsi="Verdana" w:cs="Arial"/>
              </w:rPr>
              <w:t>2</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Kosz na śmieci (50L)</w:t>
            </w:r>
          </w:p>
        </w:tc>
        <w:tc>
          <w:tcPr>
            <w:tcW w:w="1559" w:type="dxa"/>
          </w:tcPr>
          <w:p w:rsidR="00CA693F" w:rsidRPr="00CA693F" w:rsidRDefault="00CA693F" w:rsidP="00CA693F">
            <w:pPr>
              <w:spacing w:line="276" w:lineRule="auto"/>
              <w:jc w:val="center"/>
              <w:rPr>
                <w:rFonts w:ascii="Verdana" w:hAnsi="Verdana" w:cs="Arial"/>
              </w:rPr>
            </w:pPr>
            <w:r w:rsidRPr="00CA693F">
              <w:rPr>
                <w:rFonts w:ascii="Verdana" w:hAnsi="Verdana" w:cs="Arial"/>
              </w:rPr>
              <w:t>2</w:t>
            </w:r>
          </w:p>
        </w:tc>
      </w:tr>
      <w:tr w:rsidR="00CA693F" w:rsidRPr="00CA693F" w:rsidTr="005F7B36">
        <w:tc>
          <w:tcPr>
            <w:tcW w:w="675"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3</w:t>
            </w:r>
          </w:p>
        </w:tc>
        <w:tc>
          <w:tcPr>
            <w:tcW w:w="6554" w:type="dxa"/>
            <w:vAlign w:val="center"/>
          </w:tcPr>
          <w:p w:rsidR="00CA693F" w:rsidRPr="00CA693F" w:rsidRDefault="00CA693F" w:rsidP="00CA693F">
            <w:pPr>
              <w:spacing w:line="276" w:lineRule="auto"/>
              <w:rPr>
                <w:rFonts w:ascii="Verdana" w:hAnsi="Verdana" w:cs="Arial"/>
              </w:rPr>
            </w:pPr>
            <w:r w:rsidRPr="00CA693F">
              <w:rPr>
                <w:rFonts w:ascii="Verdana" w:hAnsi="Verdana" w:cs="Arial"/>
              </w:rPr>
              <w:t>Tablica regulaminowa</w:t>
            </w:r>
          </w:p>
        </w:tc>
        <w:tc>
          <w:tcPr>
            <w:tcW w:w="1559" w:type="dxa"/>
            <w:vAlign w:val="center"/>
          </w:tcPr>
          <w:p w:rsidR="00CA693F" w:rsidRPr="00CA693F" w:rsidRDefault="00CA693F" w:rsidP="00CA693F">
            <w:pPr>
              <w:spacing w:line="276" w:lineRule="auto"/>
              <w:jc w:val="center"/>
              <w:rPr>
                <w:rFonts w:ascii="Verdana" w:hAnsi="Verdana" w:cs="Arial"/>
              </w:rPr>
            </w:pPr>
            <w:r w:rsidRPr="00CA693F">
              <w:rPr>
                <w:rFonts w:ascii="Verdana" w:hAnsi="Verdana" w:cs="Arial"/>
              </w:rPr>
              <w:t>2</w:t>
            </w:r>
          </w:p>
        </w:tc>
      </w:tr>
    </w:tbl>
    <w:p w:rsidR="00CA693F" w:rsidRPr="00CA693F" w:rsidRDefault="00CA693F" w:rsidP="00CA693F">
      <w:pPr>
        <w:spacing w:line="276" w:lineRule="auto"/>
        <w:ind w:left="426"/>
        <w:rPr>
          <w:rFonts w:ascii="Verdana" w:hAnsi="Verdana" w:cs="Arial"/>
        </w:rPr>
      </w:pPr>
    </w:p>
    <w:p w:rsidR="00CA693F" w:rsidRPr="00CA693F" w:rsidRDefault="00CA693F" w:rsidP="00CA693F">
      <w:pPr>
        <w:spacing w:line="276" w:lineRule="auto"/>
        <w:ind w:left="426"/>
        <w:rPr>
          <w:rFonts w:ascii="Verdana" w:hAnsi="Verdana" w:cs="Arial"/>
        </w:rPr>
      </w:pPr>
      <w:r w:rsidRPr="00CA693F">
        <w:rPr>
          <w:rFonts w:ascii="Verdana" w:hAnsi="Verdana" w:cs="Arial"/>
        </w:rPr>
        <w:t>Urządzenia o konstrukcji metalowej i drewnianej z drewna klejonego oraz płyt z HDPE – szczegółowe wygląd, funkcje, materiał, wymiary i budowę – podano w zestawieniu urządzeń i wyposażenia w dalszej części opracowania.</w:t>
      </w:r>
    </w:p>
    <w:p w:rsidR="00CA693F" w:rsidRPr="00CA693F" w:rsidRDefault="00CA693F" w:rsidP="00CA693F">
      <w:pPr>
        <w:spacing w:line="276" w:lineRule="auto"/>
        <w:ind w:left="426"/>
        <w:rPr>
          <w:rFonts w:ascii="Verdana" w:hAnsi="Verdana" w:cs="Arial"/>
        </w:rPr>
      </w:pPr>
      <w:r w:rsidRPr="00CA693F">
        <w:rPr>
          <w:rFonts w:ascii="Verdana" w:hAnsi="Verdana" w:cs="Arial"/>
        </w:rPr>
        <w:t>Urządzenia zamontować na monolitycznych betonowych (ze zbrojeniem) stopach zgodnie w zaleceniami i wytycznymi producenta danego urządzenia.</w:t>
      </w:r>
    </w:p>
    <w:p w:rsidR="00CA693F" w:rsidRPr="00CA693F" w:rsidRDefault="00CA693F" w:rsidP="00CA693F">
      <w:pPr>
        <w:spacing w:line="276" w:lineRule="auto"/>
        <w:ind w:left="426"/>
        <w:rPr>
          <w:rFonts w:ascii="Verdana" w:hAnsi="Verdana" w:cs="Arial"/>
        </w:rPr>
      </w:pPr>
      <w:r w:rsidRPr="00CA693F">
        <w:rPr>
          <w:rFonts w:ascii="Verdana" w:hAnsi="Verdana" w:cs="Arial"/>
        </w:rPr>
        <w:t>Zachować zgodność stref bezpieczeństwa.</w:t>
      </w:r>
    </w:p>
    <w:p w:rsidR="00CA693F" w:rsidRPr="00CA693F" w:rsidRDefault="00CA693F" w:rsidP="00CA693F">
      <w:pPr>
        <w:spacing w:line="276" w:lineRule="auto"/>
        <w:ind w:left="360"/>
        <w:rPr>
          <w:rFonts w:ascii="Verdana" w:hAnsi="Verdana"/>
        </w:rPr>
      </w:pPr>
      <w:r w:rsidRPr="00CA693F">
        <w:rPr>
          <w:rFonts w:ascii="Verdana" w:hAnsi="Verdana"/>
        </w:rPr>
        <w:t>Inne elementy zagospodarowania terenu</w:t>
      </w:r>
    </w:p>
    <w:p w:rsidR="00CA693F" w:rsidRPr="00CA693F" w:rsidRDefault="00CA693F" w:rsidP="00CA693F">
      <w:pPr>
        <w:spacing w:line="276" w:lineRule="auto"/>
        <w:ind w:left="357"/>
        <w:rPr>
          <w:rFonts w:ascii="Verdana" w:hAnsi="Verdana"/>
        </w:rPr>
      </w:pPr>
      <w:r w:rsidRPr="00CA693F">
        <w:rPr>
          <w:rFonts w:ascii="Verdana" w:hAnsi="Verdana"/>
        </w:rPr>
        <w:t>Chodniki</w:t>
      </w:r>
    </w:p>
    <w:p w:rsidR="00CA693F" w:rsidRPr="00CA693F" w:rsidRDefault="00CA693F" w:rsidP="00CA693F">
      <w:pPr>
        <w:spacing w:line="276" w:lineRule="auto"/>
        <w:ind w:left="357"/>
        <w:rPr>
          <w:rFonts w:ascii="Verdana" w:hAnsi="Verdana"/>
        </w:rPr>
      </w:pPr>
      <w:r w:rsidRPr="00CA693F">
        <w:rPr>
          <w:rFonts w:ascii="Verdana" w:hAnsi="Verdana"/>
        </w:rPr>
        <w:t xml:space="preserve">Na zagęszczonej podsypce piaskowej o gr. min. </w:t>
      </w:r>
      <w:smartTag w:uri="urn:schemas-microsoft-com:office:smarttags" w:element="metricconverter">
        <w:smartTagPr>
          <w:attr w:name="ProductID" w:val="20 cm"/>
        </w:smartTagPr>
        <w:r w:rsidRPr="00CA693F">
          <w:rPr>
            <w:rFonts w:ascii="Verdana" w:hAnsi="Verdana"/>
          </w:rPr>
          <w:t>20 cm</w:t>
        </w:r>
      </w:smartTag>
      <w:r w:rsidRPr="00CA693F">
        <w:rPr>
          <w:rFonts w:ascii="Verdana" w:hAnsi="Verdana"/>
        </w:rPr>
        <w:t xml:space="preserve"> i podkładzie piaskowo-cementowym (1:4) gr. ok. </w:t>
      </w:r>
      <w:smartTag w:uri="urn:schemas-microsoft-com:office:smarttags" w:element="metricconverter">
        <w:smartTagPr>
          <w:attr w:name="ProductID" w:val="5 cm"/>
        </w:smartTagPr>
        <w:r w:rsidRPr="00CA693F">
          <w:rPr>
            <w:rFonts w:ascii="Verdana" w:hAnsi="Verdana"/>
          </w:rPr>
          <w:t>5 cm</w:t>
        </w:r>
      </w:smartTag>
      <w:r w:rsidRPr="00CA693F">
        <w:rPr>
          <w:rFonts w:ascii="Verdana" w:hAnsi="Verdana"/>
        </w:rPr>
        <w:t xml:space="preserve"> należy ułożyć chodniki o szerokości 1,40 m z betonowej kostki brukowej wymiarach 20 x 10 x </w:t>
      </w:r>
      <w:smartTag w:uri="urn:schemas-microsoft-com:office:smarttags" w:element="metricconverter">
        <w:smartTagPr>
          <w:attr w:name="ProductID" w:val="6 cm"/>
        </w:smartTagPr>
        <w:r w:rsidRPr="00CA693F">
          <w:rPr>
            <w:rFonts w:ascii="Verdana" w:hAnsi="Verdana"/>
          </w:rPr>
          <w:t>6 cm</w:t>
        </w:r>
      </w:smartTag>
      <w:r w:rsidRPr="00CA693F">
        <w:rPr>
          <w:rFonts w:ascii="Verdana" w:hAnsi="Verdana"/>
        </w:rPr>
        <w:t xml:space="preserve"> bez mikrofazy w kolorze czerwonym. Stosować obrzeża chodnikowe betonowe 8 x 30 cm w kolorze czerwonym. Spadki poprzeczne 1% na zewnątrz. Wzór układania kostki zostanie określony na budowie na etapie realizacji inwestycji.</w:t>
      </w:r>
    </w:p>
    <w:p w:rsidR="00CA693F" w:rsidRPr="00CA693F" w:rsidRDefault="00CA693F" w:rsidP="00CA693F">
      <w:pPr>
        <w:spacing w:line="276" w:lineRule="auto"/>
        <w:ind w:left="357"/>
        <w:rPr>
          <w:rFonts w:ascii="Verdana" w:hAnsi="Verdana"/>
        </w:rPr>
      </w:pPr>
      <w:r w:rsidRPr="00CA693F">
        <w:rPr>
          <w:rFonts w:ascii="Verdana" w:hAnsi="Verdana"/>
        </w:rPr>
        <w:t>W rejonie wejścia (wjazdu) na teren placu wykonać dodatkowe nawierzchnie utwardzone (jak dla chodników) z betonowej kostki brukowej w kolorze szarym.</w:t>
      </w:r>
    </w:p>
    <w:p w:rsidR="00CA693F" w:rsidRPr="00CA693F" w:rsidRDefault="00CA693F" w:rsidP="00CA693F">
      <w:pPr>
        <w:spacing w:line="276" w:lineRule="auto"/>
        <w:ind w:left="357"/>
        <w:rPr>
          <w:rFonts w:ascii="Verdana" w:hAnsi="Verdana"/>
        </w:rPr>
      </w:pPr>
      <w:r w:rsidRPr="00CA693F">
        <w:rPr>
          <w:rFonts w:ascii="Verdana" w:hAnsi="Verdana"/>
        </w:rPr>
        <w:t>Ogrodzenie</w:t>
      </w:r>
    </w:p>
    <w:p w:rsidR="00CA693F" w:rsidRPr="00CA693F" w:rsidRDefault="00CA693F" w:rsidP="00CA693F">
      <w:pPr>
        <w:spacing w:line="276" w:lineRule="auto"/>
        <w:ind w:left="357"/>
        <w:rPr>
          <w:rFonts w:ascii="Verdana" w:hAnsi="Verdana"/>
        </w:rPr>
      </w:pPr>
      <w:r w:rsidRPr="00CA693F">
        <w:rPr>
          <w:rFonts w:ascii="Verdana" w:hAnsi="Verdana"/>
        </w:rPr>
        <w:t>Istniejące – realizowane według odrębnego zadania.</w:t>
      </w:r>
    </w:p>
    <w:p w:rsidR="00CA693F" w:rsidRPr="00CA693F" w:rsidRDefault="00CA693F" w:rsidP="00CA693F">
      <w:pPr>
        <w:spacing w:line="276" w:lineRule="auto"/>
        <w:ind w:left="357"/>
        <w:rPr>
          <w:rFonts w:ascii="Verdana" w:hAnsi="Verdana"/>
        </w:rPr>
      </w:pPr>
      <w:r w:rsidRPr="00CA693F">
        <w:rPr>
          <w:rFonts w:ascii="Verdana" w:hAnsi="Verdana"/>
        </w:rPr>
        <w:t>Zieleń</w:t>
      </w:r>
    </w:p>
    <w:p w:rsidR="00CA693F" w:rsidRPr="00CA693F" w:rsidRDefault="00CA693F" w:rsidP="00CA693F">
      <w:pPr>
        <w:spacing w:line="276" w:lineRule="auto"/>
        <w:ind w:left="360"/>
        <w:rPr>
          <w:rFonts w:ascii="Verdana" w:hAnsi="Verdana"/>
        </w:rPr>
      </w:pPr>
      <w:r w:rsidRPr="00CA693F">
        <w:rPr>
          <w:rFonts w:ascii="Verdana" w:hAnsi="Verdana"/>
        </w:rPr>
        <w:t>Pielęgnacja istniejącego drzewostanu i krzewów:</w:t>
      </w:r>
    </w:p>
    <w:p w:rsidR="00CA693F" w:rsidRPr="00CA693F" w:rsidRDefault="00CA693F" w:rsidP="00CA693F">
      <w:pPr>
        <w:spacing w:line="276" w:lineRule="auto"/>
        <w:ind w:left="360"/>
        <w:rPr>
          <w:rFonts w:ascii="Verdana" w:hAnsi="Verdana"/>
        </w:rPr>
      </w:pPr>
      <w:r w:rsidRPr="00CA693F">
        <w:rPr>
          <w:rFonts w:ascii="Verdana" w:hAnsi="Verdana"/>
        </w:rPr>
        <w:t xml:space="preserve">- projektowanie zagospodarowanie terenu zakłada zachowanie istniejącego </w:t>
      </w:r>
    </w:p>
    <w:p w:rsidR="00CA693F" w:rsidRPr="00CA693F" w:rsidRDefault="00CA693F" w:rsidP="00CA693F">
      <w:pPr>
        <w:spacing w:line="276" w:lineRule="auto"/>
        <w:ind w:left="360"/>
        <w:rPr>
          <w:rFonts w:ascii="Verdana" w:hAnsi="Verdana"/>
        </w:rPr>
      </w:pPr>
      <w:r w:rsidRPr="00CA693F">
        <w:rPr>
          <w:rFonts w:ascii="Verdana" w:hAnsi="Verdana"/>
        </w:rPr>
        <w:t xml:space="preserve">   drzewostanu,</w:t>
      </w:r>
    </w:p>
    <w:p w:rsidR="00CA693F" w:rsidRPr="00CA693F" w:rsidRDefault="00CA693F" w:rsidP="00CA693F">
      <w:pPr>
        <w:spacing w:line="276" w:lineRule="auto"/>
        <w:ind w:left="567" w:hanging="207"/>
        <w:rPr>
          <w:rFonts w:ascii="Verdana" w:hAnsi="Verdana"/>
        </w:rPr>
      </w:pPr>
      <w:r w:rsidRPr="00CA693F">
        <w:rPr>
          <w:rFonts w:ascii="Verdana" w:hAnsi="Verdana"/>
        </w:rPr>
        <w:t xml:space="preserve">- wszystkie drzewa poddać gruntowej rekultywacji: wykonać podcięcia pielęgnacyjno-ozdobne, usunąć nadłamane konary, usunąć odrosty przygruntowe, w drzewach iglastych przyciąć dolne gałęzie do poziomu min. </w:t>
      </w:r>
      <w:smartTag w:uri="urn:schemas-microsoft-com:office:smarttags" w:element="metricconverter">
        <w:smartTagPr>
          <w:attr w:name="ProductID" w:val="80 cm"/>
        </w:smartTagPr>
        <w:r w:rsidRPr="00CA693F">
          <w:rPr>
            <w:rFonts w:ascii="Verdana" w:hAnsi="Verdana"/>
          </w:rPr>
          <w:t>80 cm</w:t>
        </w:r>
      </w:smartTag>
      <w:r w:rsidRPr="00CA693F">
        <w:rPr>
          <w:rFonts w:ascii="Verdana" w:hAnsi="Verdana"/>
        </w:rPr>
        <w:t xml:space="preserve"> nad terenem.</w:t>
      </w:r>
    </w:p>
    <w:p w:rsidR="00CA693F" w:rsidRPr="00CA693F" w:rsidRDefault="00CA693F" w:rsidP="00CA693F">
      <w:pPr>
        <w:spacing w:line="276" w:lineRule="auto"/>
        <w:ind w:left="567" w:hanging="207"/>
        <w:rPr>
          <w:rFonts w:ascii="Verdana" w:hAnsi="Verdana"/>
        </w:rPr>
      </w:pPr>
      <w:r w:rsidRPr="00CA693F">
        <w:rPr>
          <w:rFonts w:ascii="Verdana" w:hAnsi="Verdana"/>
        </w:rPr>
        <w:t>Trawniki:</w:t>
      </w:r>
    </w:p>
    <w:p w:rsidR="00CA693F" w:rsidRPr="00CA693F" w:rsidRDefault="00CA693F" w:rsidP="00CA693F">
      <w:pPr>
        <w:spacing w:line="276" w:lineRule="auto"/>
        <w:ind w:left="567" w:hanging="207"/>
        <w:rPr>
          <w:rFonts w:ascii="Verdana" w:hAnsi="Verdana"/>
        </w:rPr>
      </w:pPr>
      <w:r w:rsidRPr="00CA693F">
        <w:rPr>
          <w:rFonts w:ascii="Verdana" w:hAnsi="Verdana"/>
        </w:rPr>
        <w:t>- istniejące trawniki poddać gruntownej rekultywacji: przeprowadzić ogólne odchwaszczenie, uzupełnić brakującą darń, wykonać nawożenie pielęgnacyjne,</w:t>
      </w:r>
    </w:p>
    <w:p w:rsidR="00CA693F" w:rsidRPr="00CA693F" w:rsidRDefault="00CA693F" w:rsidP="00CA693F">
      <w:pPr>
        <w:spacing w:line="276" w:lineRule="auto"/>
        <w:ind w:left="567" w:hanging="207"/>
        <w:rPr>
          <w:rFonts w:ascii="Verdana" w:hAnsi="Verdana"/>
        </w:rPr>
      </w:pPr>
      <w:r w:rsidRPr="00CA693F">
        <w:rPr>
          <w:rFonts w:ascii="Verdana" w:hAnsi="Verdana"/>
        </w:rPr>
        <w:lastRenderedPageBreak/>
        <w:t>- na placu zabaw oraz w pozostałych miejscach terenu objętego szczegółowym zagospodarowaniem, wykonać nowe trawniki poprzez ułożenie gotowej trawy (darni) w rolkach na wcześniej przygotowanym podłożu glebowym.</w:t>
      </w:r>
    </w:p>
    <w:p w:rsidR="00CA693F" w:rsidRPr="00CA693F" w:rsidRDefault="00CA693F" w:rsidP="00CA693F">
      <w:pPr>
        <w:spacing w:line="276" w:lineRule="auto"/>
        <w:ind w:left="360"/>
        <w:rPr>
          <w:rFonts w:ascii="Verdana" w:hAnsi="Verdana"/>
        </w:rPr>
      </w:pPr>
      <w:r w:rsidRPr="00CA693F">
        <w:rPr>
          <w:rFonts w:ascii="Verdana" w:hAnsi="Verdana"/>
        </w:rPr>
        <w:t>Dostęp dla osób niepełnosprawnych</w:t>
      </w:r>
    </w:p>
    <w:p w:rsidR="00CA693F" w:rsidRPr="00CA693F" w:rsidRDefault="00CA693F" w:rsidP="00CA693F">
      <w:pPr>
        <w:spacing w:line="276" w:lineRule="auto"/>
        <w:ind w:left="357"/>
        <w:rPr>
          <w:rFonts w:ascii="Verdana" w:hAnsi="Verdana"/>
        </w:rPr>
      </w:pPr>
      <w:r w:rsidRPr="00CA693F">
        <w:rPr>
          <w:rFonts w:ascii="Verdana" w:hAnsi="Verdana"/>
        </w:rPr>
        <w:t>Stworzenie na terenie placu zabaw wewnętrznej komunikacji z twardej nawierzchni, bez progów i stopni, pozwoli na bezproblemowe przemieszczanie się osób o ograniczonych zdolnościach ruchowych, w tym osób poruszających się na wózkach inwalidzkich oraz osób niewidomych i słabo widzących.</w:t>
      </w:r>
    </w:p>
    <w:p w:rsidR="007B6CB6" w:rsidRPr="00CA693F" w:rsidRDefault="00CA693F" w:rsidP="00CA693F">
      <w:pPr>
        <w:spacing w:line="276" w:lineRule="auto"/>
        <w:ind w:left="357"/>
        <w:rPr>
          <w:rFonts w:ascii="Verdana" w:hAnsi="Verdana"/>
        </w:rPr>
      </w:pPr>
      <w:r w:rsidRPr="00CA693F">
        <w:rPr>
          <w:rFonts w:ascii="Verdana" w:hAnsi="Verdana"/>
        </w:rPr>
        <w:t xml:space="preserve">Dodatkowo dla osób niewidomych i słabo widzących wprowadzono w tablicach regulaminowo-instruktarzowych oznaczenia zapisane alfabetem </w:t>
      </w:r>
      <w:proofErr w:type="spellStart"/>
      <w:r w:rsidRPr="00CA693F">
        <w:rPr>
          <w:rFonts w:ascii="Verdana" w:hAnsi="Verdana"/>
        </w:rPr>
        <w:t>Braille’a</w:t>
      </w:r>
      <w:proofErr w:type="spellEnd"/>
      <w:r w:rsidRPr="00CA693F">
        <w:rPr>
          <w:rFonts w:ascii="Verdana" w:hAnsi="Verdana"/>
        </w:rPr>
        <w:t>.</w:t>
      </w:r>
    </w:p>
    <w:p w:rsidR="00CA693F" w:rsidRPr="00CA693F" w:rsidRDefault="00CA693F" w:rsidP="00CA693F">
      <w:pPr>
        <w:ind w:left="357"/>
        <w:rPr>
          <w:rFonts w:ascii="Verdana" w:hAnsi="Verdana"/>
        </w:rPr>
      </w:pPr>
      <w:r w:rsidRPr="00CA693F">
        <w:rPr>
          <w:rFonts w:ascii="Verdana" w:hAnsi="Verdana"/>
        </w:rPr>
        <w:t>Szczegółowy opis przedmiotu zamówienia zawiera zał. nr 7 do SIWZ – dokumentacja projektowa.</w:t>
      </w:r>
    </w:p>
    <w:p w:rsidR="00007AE3" w:rsidRPr="00D14669" w:rsidRDefault="00F66C5A" w:rsidP="00D14669">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6F2FC9" w:rsidRPr="00436256" w:rsidRDefault="00D14669" w:rsidP="00C6178D">
      <w:pPr>
        <w:autoSpaceDE w:val="0"/>
        <w:autoSpaceDN w:val="0"/>
        <w:spacing w:after="56"/>
        <w:ind w:left="360" w:hanging="360"/>
        <w:jc w:val="both"/>
        <w:rPr>
          <w:rFonts w:ascii="Verdana" w:hAnsi="Verdana" w:cs="Arial"/>
          <w:iCs/>
          <w:highlight w:val="yellow"/>
        </w:rPr>
      </w:pPr>
      <w:r>
        <w:rPr>
          <w:rFonts w:ascii="Verdana" w:hAnsi="Verdana" w:cs="Arial"/>
          <w:iCs/>
        </w:rPr>
        <w:t>a) przygotowanie terenu i montaż urządzeń zabawowych</w:t>
      </w:r>
      <w:r w:rsidR="006F2FC9" w:rsidRPr="00436256">
        <w:rPr>
          <w:rFonts w:ascii="Verdana" w:hAnsi="Verdana" w:cs="Arial"/>
          <w:iCs/>
        </w:rPr>
        <w:t xml:space="preserve"> (czynności szczegółowe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0C51AB" w:rsidRDefault="000C51AB" w:rsidP="000C51AB">
      <w:pPr>
        <w:tabs>
          <w:tab w:val="center" w:pos="6636"/>
          <w:tab w:val="right" w:pos="11172"/>
        </w:tabs>
        <w:autoSpaceDE w:val="0"/>
        <w:spacing w:line="360" w:lineRule="auto"/>
        <w:jc w:val="both"/>
        <w:rPr>
          <w:rFonts w:ascii="Verdana" w:hAnsi="Verdana"/>
        </w:rPr>
      </w:pPr>
      <w:r w:rsidRPr="00D94FC7">
        <w:rPr>
          <w:rFonts w:ascii="Verdana" w:hAnsi="Verdana"/>
        </w:rPr>
        <w:t>45112723-9  -    Roboty w zakresie kształtowania placów zabaw</w:t>
      </w:r>
    </w:p>
    <w:p w:rsidR="000C51AB" w:rsidRDefault="000C51AB" w:rsidP="000C51AB">
      <w:pPr>
        <w:tabs>
          <w:tab w:val="center" w:pos="6636"/>
          <w:tab w:val="right" w:pos="11172"/>
        </w:tabs>
        <w:autoSpaceDE w:val="0"/>
        <w:spacing w:line="360" w:lineRule="auto"/>
        <w:jc w:val="both"/>
        <w:rPr>
          <w:rFonts w:ascii="Verdana" w:hAnsi="Verdana"/>
        </w:rPr>
      </w:pPr>
      <w:r w:rsidRPr="0064537C">
        <w:rPr>
          <w:rFonts w:ascii="Verdana" w:hAnsi="Verdana"/>
        </w:rPr>
        <w:t>43325000-7</w:t>
      </w:r>
      <w:r>
        <w:rPr>
          <w:rFonts w:ascii="Verdana" w:hAnsi="Verdana"/>
        </w:rPr>
        <w:t xml:space="preserve"> </w:t>
      </w:r>
      <w:r w:rsidRPr="0064537C">
        <w:rPr>
          <w:rFonts w:ascii="Verdana" w:hAnsi="Verdana"/>
        </w:rPr>
        <w:t xml:space="preserve"> - </w:t>
      </w:r>
      <w:r>
        <w:rPr>
          <w:rFonts w:ascii="Verdana" w:hAnsi="Verdana"/>
        </w:rPr>
        <w:t xml:space="preserve">   </w:t>
      </w:r>
      <w:r w:rsidRPr="0064537C">
        <w:rPr>
          <w:rFonts w:ascii="Verdana" w:hAnsi="Verdana"/>
        </w:rPr>
        <w:t>Wyposażenie parków i placów zabaw</w:t>
      </w:r>
    </w:p>
    <w:p w:rsidR="000C51AB" w:rsidRPr="00BC256B" w:rsidRDefault="000C51AB" w:rsidP="000C51AB">
      <w:pPr>
        <w:tabs>
          <w:tab w:val="center" w:pos="6636"/>
          <w:tab w:val="right" w:pos="11172"/>
        </w:tabs>
        <w:autoSpaceDE w:val="0"/>
        <w:spacing w:line="360" w:lineRule="auto"/>
        <w:jc w:val="both"/>
        <w:rPr>
          <w:rFonts w:ascii="Verdana" w:hAnsi="Verdana"/>
        </w:rPr>
      </w:pPr>
      <w:r w:rsidRPr="00BC256B">
        <w:rPr>
          <w:rFonts w:ascii="Verdana" w:hAnsi="Verdana"/>
        </w:rPr>
        <w:t>45000000-7 -</w:t>
      </w:r>
      <w:r>
        <w:rPr>
          <w:rFonts w:ascii="Verdana" w:hAnsi="Verdana"/>
        </w:rPr>
        <w:t xml:space="preserve">    </w:t>
      </w:r>
      <w:r w:rsidRPr="00BC256B">
        <w:rPr>
          <w:rFonts w:ascii="Verdana" w:hAnsi="Verdana"/>
        </w:rPr>
        <w:t xml:space="preserve"> Roboty budowlane</w:t>
      </w:r>
    </w:p>
    <w:p w:rsidR="000C51AB" w:rsidRPr="00BC256B" w:rsidRDefault="000C51AB" w:rsidP="000C51AB">
      <w:pPr>
        <w:tabs>
          <w:tab w:val="center" w:pos="6636"/>
          <w:tab w:val="right" w:pos="11172"/>
        </w:tabs>
        <w:autoSpaceDE w:val="0"/>
        <w:spacing w:line="360" w:lineRule="auto"/>
        <w:jc w:val="both"/>
        <w:rPr>
          <w:rFonts w:ascii="Verdana" w:hAnsi="Verdana"/>
        </w:rPr>
      </w:pPr>
      <w:r w:rsidRPr="00BC256B">
        <w:rPr>
          <w:rFonts w:ascii="Verdana" w:hAnsi="Verdana"/>
        </w:rPr>
        <w:t xml:space="preserve">45212140-9 -  </w:t>
      </w:r>
      <w:r>
        <w:rPr>
          <w:rFonts w:ascii="Verdana" w:hAnsi="Verdana"/>
        </w:rPr>
        <w:t xml:space="preserve">   </w:t>
      </w:r>
      <w:r w:rsidRPr="00BC256B">
        <w:rPr>
          <w:rFonts w:ascii="Verdana" w:hAnsi="Verdana"/>
        </w:rPr>
        <w:t xml:space="preserve">Obiekty rekreacyjne </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BB4F9A" w:rsidRPr="00436256" w:rsidRDefault="00BB4F9A" w:rsidP="000C51AB">
      <w:pPr>
        <w:pStyle w:val="Stopka"/>
        <w:tabs>
          <w:tab w:val="clear" w:pos="4536"/>
          <w:tab w:val="clear" w:pos="9072"/>
        </w:tabs>
        <w:ind w:right="432"/>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0C51AB" w:rsidRPr="000C51AB">
        <w:rPr>
          <w:rFonts w:ascii="Verdana" w:hAnsi="Verdana" w:cs="Tahoma"/>
          <w:bCs/>
          <w:sz w:val="20"/>
          <w:szCs w:val="20"/>
        </w:rPr>
        <w:t>„</w:t>
      </w:r>
      <w:r w:rsidR="000C51AB" w:rsidRPr="000C51AB">
        <w:rPr>
          <w:rFonts w:ascii="Verdana" w:hAnsi="Verdana"/>
          <w:sz w:val="20"/>
          <w:szCs w:val="20"/>
        </w:rPr>
        <w:t>Budowa dwóch placów zabaw na terenie Gminy Ustronie Morskie</w:t>
      </w:r>
      <w:r w:rsidR="000C51AB" w:rsidRPr="000C51AB">
        <w:rPr>
          <w:rFonts w:ascii="Verdana" w:eastAsia="Arial" w:hAnsi="Verdana" w:cs="Arial"/>
          <w:bCs/>
          <w:sz w:val="20"/>
          <w:szCs w:val="20"/>
        </w:rPr>
        <w:t>” („Budowa placu zabaw w Sianożętach”, „Budowa placu zabaw na ul. Górnej w Ustroniu Morskim”)</w:t>
      </w:r>
      <w:r w:rsidR="000C51AB">
        <w:rPr>
          <w:rFonts w:ascii="Verdana" w:eastAsia="Arial" w:hAnsi="Verdana" w:cs="Arial"/>
          <w:bCs/>
          <w:sz w:val="20"/>
          <w:szCs w:val="2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0C51AB">
        <w:rPr>
          <w:rFonts w:ascii="Verdana" w:hAnsi="Verdana" w:cs="Arial"/>
        </w:rPr>
        <w:t>15</w:t>
      </w:r>
      <w:r w:rsidRPr="00436256">
        <w:rPr>
          <w:rFonts w:ascii="Verdana" w:hAnsi="Verdana" w:cs="Arial"/>
        </w:rPr>
        <w:t xml:space="preserve"> </w:t>
      </w:r>
      <w:r w:rsidR="000C51AB">
        <w:rPr>
          <w:rFonts w:ascii="Verdana" w:hAnsi="Verdana" w:cs="Arial"/>
        </w:rPr>
        <w:t>listopada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lastRenderedPageBreak/>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Na każde żądanie Zamawiającego Wykonawca obowiązany jest okazać w stosunku do wskazanych wyrobów budowlanych dokument (określony w art. 10 Prawa </w:t>
      </w:r>
      <w:r w:rsidRPr="00436256">
        <w:rPr>
          <w:rFonts w:ascii="Verdana" w:hAnsi="Verdana" w:cs="Arial"/>
        </w:rPr>
        <w:lastRenderedPageBreak/>
        <w:t>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w:t>
      </w:r>
      <w:r w:rsidRPr="00436256">
        <w:rPr>
          <w:rFonts w:ascii="Verdana" w:hAnsi="Verdana" w:cs="Arial"/>
          <w:sz w:val="20"/>
          <w:szCs w:val="20"/>
        </w:rPr>
        <w:lastRenderedPageBreak/>
        <w:t>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F4102D">
        <w:rPr>
          <w:rFonts w:ascii="Verdana" w:hAnsi="Verdana" w:cs="Arial"/>
          <w:b/>
        </w:rPr>
        <w:t xml:space="preserve">5 </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0C51AB"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obowiązującej stawki</w:t>
      </w:r>
      <w:r w:rsidR="000C51AB">
        <w:rPr>
          <w:rFonts w:ascii="Verdana" w:hAnsi="Verdana"/>
        </w:rPr>
        <w:t xml:space="preserve"> w tym:</w:t>
      </w:r>
    </w:p>
    <w:p w:rsidR="000C51AB" w:rsidRDefault="000C51AB" w:rsidP="000C51AB">
      <w:pPr>
        <w:pStyle w:val="Tekstpodstawowy"/>
        <w:tabs>
          <w:tab w:val="left" w:pos="360"/>
        </w:tabs>
        <w:suppressAutoHyphens/>
        <w:ind w:left="357"/>
        <w:jc w:val="both"/>
        <w:rPr>
          <w:rFonts w:ascii="Verdana" w:eastAsia="Arial" w:hAnsi="Verdana" w:cs="Arial"/>
          <w:bCs/>
        </w:rPr>
      </w:pPr>
      <w:r>
        <w:rPr>
          <w:rFonts w:ascii="Verdana" w:eastAsia="Arial" w:hAnsi="Verdana" w:cs="Arial"/>
          <w:bCs/>
        </w:rPr>
        <w:t xml:space="preserve">Budowa placu zabaw w Sianożętach </w:t>
      </w:r>
      <w:r w:rsidRPr="000C51AB">
        <w:rPr>
          <w:rFonts w:ascii="Verdana" w:hAnsi="Verdana"/>
        </w:rPr>
        <w:t>........................... zł brutto</w:t>
      </w:r>
      <w:r w:rsidRPr="00436256">
        <w:rPr>
          <w:rFonts w:ascii="Verdana" w:hAnsi="Verdana"/>
        </w:rPr>
        <w:t xml:space="preserve"> </w:t>
      </w:r>
      <w:r w:rsidRPr="00436256">
        <w:rPr>
          <w:rFonts w:ascii="Verdana" w:hAnsi="Verdana"/>
          <w:i/>
        </w:rPr>
        <w:t>(słownie zł: ……………………………………………………………………………….)</w:t>
      </w:r>
      <w:r>
        <w:rPr>
          <w:rFonts w:ascii="Verdana" w:eastAsia="Arial" w:hAnsi="Verdana" w:cs="Arial"/>
          <w:bCs/>
        </w:rPr>
        <w:t xml:space="preserve">, </w:t>
      </w:r>
    </w:p>
    <w:p w:rsidR="000C51AB" w:rsidRPr="00436256" w:rsidRDefault="000C51AB" w:rsidP="000C51AB">
      <w:pPr>
        <w:pStyle w:val="Tekstpodstawowy"/>
        <w:tabs>
          <w:tab w:val="left" w:pos="360"/>
        </w:tabs>
        <w:suppressAutoHyphens/>
        <w:ind w:left="357"/>
        <w:jc w:val="both"/>
        <w:rPr>
          <w:rFonts w:ascii="Verdana" w:hAnsi="Verdana" w:cs="Arial"/>
        </w:rPr>
      </w:pPr>
      <w:r>
        <w:rPr>
          <w:rFonts w:ascii="Verdana" w:eastAsia="Arial" w:hAnsi="Verdana" w:cs="Arial"/>
          <w:bCs/>
        </w:rPr>
        <w:t xml:space="preserve">Budowa placu zabaw na ul. Górnej w Ustroniu Morskim </w:t>
      </w:r>
      <w:r w:rsidRPr="000C51AB">
        <w:rPr>
          <w:rFonts w:ascii="Verdana" w:hAnsi="Verdana"/>
        </w:rPr>
        <w:t>........................... zł brutto</w:t>
      </w:r>
      <w:r w:rsidRPr="00436256">
        <w:rPr>
          <w:rFonts w:ascii="Verdana" w:hAnsi="Verdana"/>
        </w:rPr>
        <w:t xml:space="preserve"> </w:t>
      </w:r>
      <w:r w:rsidRPr="00436256">
        <w:rPr>
          <w:rFonts w:ascii="Verdana" w:hAnsi="Verdana"/>
          <w:i/>
        </w:rPr>
        <w:t>(słownie zł: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lastRenderedPageBreak/>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lastRenderedPageBreak/>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lastRenderedPageBreak/>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5"/>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5F" w:rsidRDefault="0004525F">
      <w:r>
        <w:separator/>
      </w:r>
    </w:p>
  </w:endnote>
  <w:endnote w:type="continuationSeparator" w:id="0">
    <w:p w:rsidR="0004525F" w:rsidRDefault="00045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7B6CB6" w:rsidRDefault="007B6CB6">
        <w:pPr>
          <w:pStyle w:val="Stopka"/>
          <w:jc w:val="right"/>
        </w:pPr>
        <w:fldSimple w:instr=" PAGE   \* MERGEFORMAT ">
          <w:r w:rsidR="00E477C0">
            <w:rPr>
              <w:noProof/>
            </w:rPr>
            <w:t>1</w:t>
          </w:r>
        </w:fldSimple>
      </w:p>
    </w:sdtContent>
  </w:sdt>
  <w:p w:rsidR="007B6CB6" w:rsidRDefault="007B6CB6"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5F" w:rsidRDefault="0004525F">
      <w:r>
        <w:separator/>
      </w:r>
    </w:p>
  </w:footnote>
  <w:footnote w:type="continuationSeparator" w:id="0">
    <w:p w:rsidR="0004525F" w:rsidRDefault="00045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3">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1">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774570E"/>
    <w:multiLevelType w:val="hybridMultilevel"/>
    <w:tmpl w:val="72CEA1E4"/>
    <w:lvl w:ilvl="0" w:tplc="29CE149E">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584F0490"/>
    <w:multiLevelType w:val="hybridMultilevel"/>
    <w:tmpl w:val="2720773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4281901"/>
    <w:multiLevelType w:val="hybridMultilevel"/>
    <w:tmpl w:val="BF20C2B6"/>
    <w:lvl w:ilvl="0" w:tplc="4574D7C8">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2">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4">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C080DF6"/>
    <w:multiLevelType w:val="multilevel"/>
    <w:tmpl w:val="5C78F2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9"/>
  </w:num>
  <w:num w:numId="9">
    <w:abstractNumId w:val="53"/>
  </w:num>
  <w:num w:numId="10">
    <w:abstractNumId w:val="65"/>
  </w:num>
  <w:num w:numId="11">
    <w:abstractNumId w:val="84"/>
  </w:num>
  <w:num w:numId="12">
    <w:abstractNumId w:val="14"/>
  </w:num>
  <w:num w:numId="13">
    <w:abstractNumId w:val="80"/>
  </w:num>
  <w:num w:numId="14">
    <w:abstractNumId w:val="43"/>
  </w:num>
  <w:num w:numId="15">
    <w:abstractNumId w:val="88"/>
  </w:num>
  <w:num w:numId="16">
    <w:abstractNumId w:val="35"/>
  </w:num>
  <w:num w:numId="17">
    <w:abstractNumId w:val="89"/>
  </w:num>
  <w:num w:numId="18">
    <w:abstractNumId w:val="91"/>
  </w:num>
  <w:num w:numId="19">
    <w:abstractNumId w:val="38"/>
  </w:num>
  <w:num w:numId="20">
    <w:abstractNumId w:val="106"/>
  </w:num>
  <w:num w:numId="21">
    <w:abstractNumId w:val="74"/>
  </w:num>
  <w:num w:numId="22">
    <w:abstractNumId w:val="56"/>
  </w:num>
  <w:num w:numId="23">
    <w:abstractNumId w:val="50"/>
  </w:num>
  <w:num w:numId="24">
    <w:abstractNumId w:val="85"/>
  </w:num>
  <w:num w:numId="25">
    <w:abstractNumId w:val="36"/>
  </w:num>
  <w:num w:numId="26">
    <w:abstractNumId w:val="51"/>
  </w:num>
  <w:num w:numId="27">
    <w:abstractNumId w:val="27"/>
  </w:num>
  <w:num w:numId="28">
    <w:abstractNumId w:val="64"/>
  </w:num>
  <w:num w:numId="29">
    <w:abstractNumId w:val="76"/>
  </w:num>
  <w:num w:numId="30">
    <w:abstractNumId w:val="100"/>
  </w:num>
  <w:num w:numId="31">
    <w:abstractNumId w:val="39"/>
  </w:num>
  <w:num w:numId="32">
    <w:abstractNumId w:val="60"/>
  </w:num>
  <w:num w:numId="33">
    <w:abstractNumId w:val="20"/>
  </w:num>
  <w:num w:numId="34">
    <w:abstractNumId w:val="62"/>
  </w:num>
  <w:num w:numId="35">
    <w:abstractNumId w:val="58"/>
  </w:num>
  <w:num w:numId="36">
    <w:abstractNumId w:val="26"/>
  </w:num>
  <w:num w:numId="37">
    <w:abstractNumId w:val="102"/>
  </w:num>
  <w:num w:numId="38">
    <w:abstractNumId w:val="48"/>
  </w:num>
  <w:num w:numId="39">
    <w:abstractNumId w:val="25"/>
  </w:num>
  <w:num w:numId="40">
    <w:abstractNumId w:val="55"/>
  </w:num>
  <w:num w:numId="41">
    <w:abstractNumId w:val="71"/>
  </w:num>
  <w:num w:numId="42">
    <w:abstractNumId w:val="63"/>
  </w:num>
  <w:num w:numId="43">
    <w:abstractNumId w:val="95"/>
  </w:num>
  <w:num w:numId="44">
    <w:abstractNumId w:val="15"/>
  </w:num>
  <w:num w:numId="45">
    <w:abstractNumId w:val="68"/>
  </w:num>
  <w:num w:numId="46">
    <w:abstractNumId w:val="32"/>
  </w:num>
  <w:num w:numId="47">
    <w:abstractNumId w:val="94"/>
  </w:num>
  <w:num w:numId="48">
    <w:abstractNumId w:val="59"/>
  </w:num>
  <w:num w:numId="49">
    <w:abstractNumId w:val="61"/>
  </w:num>
  <w:num w:numId="50">
    <w:abstractNumId w:val="66"/>
  </w:num>
  <w:num w:numId="51">
    <w:abstractNumId w:val="101"/>
  </w:num>
  <w:num w:numId="52">
    <w:abstractNumId w:val="22"/>
  </w:num>
  <w:num w:numId="53">
    <w:abstractNumId w:val="70"/>
  </w:num>
  <w:num w:numId="54">
    <w:abstractNumId w:val="17"/>
  </w:num>
  <w:num w:numId="55">
    <w:abstractNumId w:val="78"/>
  </w:num>
  <w:num w:numId="56">
    <w:abstractNumId w:val="72"/>
  </w:num>
  <w:num w:numId="57">
    <w:abstractNumId w:val="30"/>
  </w:num>
  <w:num w:numId="58">
    <w:abstractNumId w:val="103"/>
  </w:num>
  <w:num w:numId="59">
    <w:abstractNumId w:val="18"/>
  </w:num>
  <w:num w:numId="60">
    <w:abstractNumId w:val="45"/>
  </w:num>
  <w:num w:numId="61">
    <w:abstractNumId w:val="104"/>
  </w:num>
  <w:num w:numId="62">
    <w:abstractNumId w:val="19"/>
  </w:num>
  <w:num w:numId="63">
    <w:abstractNumId w:val="21"/>
  </w:num>
  <w:num w:numId="64">
    <w:abstractNumId w:val="98"/>
  </w:num>
  <w:num w:numId="65">
    <w:abstractNumId w:val="28"/>
  </w:num>
  <w:num w:numId="66">
    <w:abstractNumId w:val="77"/>
  </w:num>
  <w:num w:numId="67">
    <w:abstractNumId w:val="87"/>
  </w:num>
  <w:num w:numId="68">
    <w:abstractNumId w:val="69"/>
  </w:num>
  <w:num w:numId="69">
    <w:abstractNumId w:val="54"/>
  </w:num>
  <w:num w:numId="70">
    <w:abstractNumId w:val="9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
  </w:num>
  <w:num w:numId="78">
    <w:abstractNumId w:val="46"/>
  </w:num>
  <w:num w:numId="79">
    <w:abstractNumId w:val="41"/>
  </w:num>
  <w:num w:numId="80">
    <w:abstractNumId w:val="86"/>
  </w:num>
  <w:num w:numId="81">
    <w:abstractNumId w:val="44"/>
  </w:num>
  <w:num w:numId="82">
    <w:abstractNumId w:val="90"/>
  </w:num>
  <w:num w:numId="83">
    <w:abstractNumId w:val="52"/>
  </w:num>
  <w:num w:numId="84">
    <w:abstractNumId w:val="40"/>
  </w:num>
  <w:num w:numId="85">
    <w:abstractNumId w:val="34"/>
  </w:num>
  <w:num w:numId="86">
    <w:abstractNumId w:val="67"/>
  </w:num>
  <w:num w:numId="87">
    <w:abstractNumId w:val="33"/>
  </w:num>
  <w:num w:numId="88">
    <w:abstractNumId w:val="93"/>
  </w:num>
  <w:num w:numId="89">
    <w:abstractNumId w:val="79"/>
  </w:num>
  <w:num w:numId="90">
    <w:abstractNumId w:val="47"/>
  </w:num>
  <w:num w:numId="91">
    <w:abstractNumId w:val="16"/>
  </w:num>
  <w:num w:numId="92">
    <w:abstractNumId w:val="24"/>
  </w:num>
  <w:num w:numId="93">
    <w:abstractNumId w:val="92"/>
  </w:num>
  <w:num w:numId="94">
    <w:abstractNumId w:val="105"/>
  </w:num>
  <w:num w:numId="95">
    <w:abstractNumId w:val="82"/>
  </w:num>
  <w:num w:numId="96">
    <w:abstractNumId w:val="8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41314"/>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25F"/>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226"/>
    <w:rsid w:val="000B7B71"/>
    <w:rsid w:val="000C01F5"/>
    <w:rsid w:val="000C040C"/>
    <w:rsid w:val="000C4B18"/>
    <w:rsid w:val="000C51AB"/>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A794D"/>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6E88"/>
    <w:rsid w:val="002075F3"/>
    <w:rsid w:val="00207E44"/>
    <w:rsid w:val="00207FD3"/>
    <w:rsid w:val="00211127"/>
    <w:rsid w:val="00211336"/>
    <w:rsid w:val="00212A14"/>
    <w:rsid w:val="00213113"/>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39C9"/>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0F6C"/>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5BB9"/>
    <w:rsid w:val="006063B7"/>
    <w:rsid w:val="006077FE"/>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B6CB6"/>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16BAD"/>
    <w:rsid w:val="00A21416"/>
    <w:rsid w:val="00A21E3A"/>
    <w:rsid w:val="00A22A96"/>
    <w:rsid w:val="00A25783"/>
    <w:rsid w:val="00A2612E"/>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4227"/>
    <w:rsid w:val="00B54DD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0E1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93F"/>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342"/>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4669"/>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477C0"/>
    <w:rsid w:val="00E50365"/>
    <w:rsid w:val="00E50793"/>
    <w:rsid w:val="00E51BD5"/>
    <w:rsid w:val="00E5368A"/>
    <w:rsid w:val="00E53AA8"/>
    <w:rsid w:val="00E5778B"/>
    <w:rsid w:val="00E5789C"/>
    <w:rsid w:val="00E60A95"/>
    <w:rsid w:val="00E60D79"/>
    <w:rsid w:val="00E62042"/>
    <w:rsid w:val="00E625CA"/>
    <w:rsid w:val="00E62DA0"/>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Znak Znak1"/>
    <w:basedOn w:val="Normalny"/>
    <w:rsid w:val="00B54227"/>
    <w:pPr>
      <w:spacing w:after="160" w:line="240" w:lineRule="exact"/>
    </w:pPr>
    <w:rPr>
      <w:rFonts w:ascii="Tahoma" w:hAnsi="Tahoma"/>
      <w:lang w:val="en-US" w:eastAsia="en-GB"/>
    </w:rPr>
  </w:style>
  <w:style w:type="character" w:customStyle="1" w:styleId="AkapitzlistZnak">
    <w:name w:val="Akapit z listą Znak"/>
    <w:link w:val="Akapitzlist"/>
    <w:uiPriority w:val="34"/>
    <w:locked/>
    <w:rsid w:val="00B54227"/>
    <w:rPr>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811-882D-4E59-8BED-F4E53ED4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36</Pages>
  <Words>14096</Words>
  <Characters>84578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98478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26</cp:revision>
  <cp:lastPrinted>2017-09-21T11:56:00Z</cp:lastPrinted>
  <dcterms:created xsi:type="dcterms:W3CDTF">2017-09-25T09:23:00Z</dcterms:created>
  <dcterms:modified xsi:type="dcterms:W3CDTF">2018-08-23T07:14:00Z</dcterms:modified>
</cp:coreProperties>
</file>