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B23F63">
        <w:rPr>
          <w:rFonts w:ascii="Verdana" w:hAnsi="Verdana" w:cs="Arial"/>
          <w:b/>
        </w:rPr>
        <w:t>4</w:t>
      </w:r>
      <w:r w:rsidRPr="001B1251">
        <w:rPr>
          <w:rFonts w:ascii="Verdana" w:hAnsi="Verdana" w:cs="Arial"/>
          <w:b/>
        </w:rPr>
        <w:t>.201</w:t>
      </w:r>
      <w:r w:rsidR="00B23F63">
        <w:rPr>
          <w:rFonts w:ascii="Verdana" w:hAnsi="Verdana" w:cs="Arial"/>
          <w:b/>
        </w:rPr>
        <w:t>8</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9D7607" w:rsidRPr="000D16A9" w:rsidRDefault="009D7607" w:rsidP="009D7607">
      <w:pPr>
        <w:tabs>
          <w:tab w:val="center" w:pos="6201"/>
          <w:tab w:val="right" w:pos="10737"/>
        </w:tabs>
        <w:autoSpaceDE w:val="0"/>
        <w:spacing w:line="276" w:lineRule="auto"/>
        <w:ind w:left="435"/>
        <w:jc w:val="center"/>
        <w:rPr>
          <w:rFonts w:ascii="Verdana" w:hAnsi="Verdana" w:cs="Tahoma"/>
          <w:b/>
          <w:bCs/>
          <w:sz w:val="36"/>
          <w:szCs w:val="30"/>
        </w:rPr>
      </w:pPr>
      <w:r w:rsidRPr="000D16A9">
        <w:rPr>
          <w:rFonts w:ascii="Verdana" w:hAnsi="Verdana" w:cs="Tahoma"/>
          <w:b/>
          <w:bCs/>
          <w:sz w:val="36"/>
          <w:szCs w:val="30"/>
        </w:rPr>
        <w:t xml:space="preserve">„Bieżące utrzymanie dróg gminnych                        </w:t>
      </w:r>
      <w:r>
        <w:rPr>
          <w:rFonts w:ascii="Verdana" w:eastAsia="Arial" w:hAnsi="Verdana" w:cs="Arial"/>
          <w:b/>
          <w:bCs/>
          <w:sz w:val="36"/>
          <w:szCs w:val="30"/>
        </w:rPr>
        <w:t>na terenie Gminy</w:t>
      </w:r>
      <w:r w:rsidRPr="000D16A9">
        <w:rPr>
          <w:rFonts w:ascii="Verdana" w:eastAsia="Arial" w:hAnsi="Verdana" w:cs="Arial"/>
          <w:b/>
          <w:bCs/>
          <w:sz w:val="36"/>
          <w:szCs w:val="30"/>
        </w:rPr>
        <w:t xml:space="preserve"> Ustronie Morskie”</w:t>
      </w:r>
    </w:p>
    <w:p w:rsidR="009E2054" w:rsidRPr="009E2054" w:rsidRDefault="009E2054" w:rsidP="009E2054">
      <w:pPr>
        <w:tabs>
          <w:tab w:val="center" w:pos="6201"/>
          <w:tab w:val="right" w:pos="10737"/>
        </w:tabs>
        <w:autoSpaceDE w:val="0"/>
        <w:jc w:val="center"/>
        <w:rPr>
          <w:rFonts w:ascii="Verdana" w:eastAsia="Arial" w:hAnsi="Verdana" w:cs="Arial"/>
          <w:b/>
          <w:bCs/>
          <w:sz w:val="28"/>
          <w:szCs w:val="30"/>
        </w:rPr>
      </w:pP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2E34D9" w:rsidRDefault="002E34D9" w:rsidP="002E34D9">
      <w:pPr>
        <w:pStyle w:val="pkt"/>
        <w:spacing w:before="0" w:after="0" w:line="240" w:lineRule="auto"/>
        <w:ind w:left="3545" w:firstLine="709"/>
        <w:rPr>
          <w:rFonts w:ascii="Verdana" w:hAnsi="Verdana" w:cs="Arial"/>
          <w:b/>
        </w:rPr>
      </w:pPr>
      <w:r>
        <w:rPr>
          <w:rFonts w:ascii="Verdana" w:hAnsi="Verdana" w:cs="Arial"/>
          <w:b/>
        </w:rPr>
        <w:t>zatwierdzam:</w:t>
      </w:r>
    </w:p>
    <w:p w:rsidR="002E34D9" w:rsidRDefault="002E34D9" w:rsidP="002E34D9">
      <w:pPr>
        <w:pStyle w:val="pkt"/>
        <w:spacing w:before="0" w:after="0" w:line="240" w:lineRule="auto"/>
        <w:ind w:left="0" w:firstLine="0"/>
        <w:jc w:val="left"/>
        <w:rPr>
          <w:rFonts w:ascii="Verdana" w:hAnsi="Verdana" w:cs="Arial"/>
          <w:b/>
        </w:rPr>
      </w:pPr>
    </w:p>
    <w:p w:rsidR="002E34D9" w:rsidRDefault="002E34D9" w:rsidP="002E34D9">
      <w:pPr>
        <w:pStyle w:val="pkt"/>
        <w:spacing w:before="0" w:after="0" w:line="240" w:lineRule="auto"/>
        <w:ind w:left="3545" w:firstLine="709"/>
        <w:jc w:val="left"/>
        <w:rPr>
          <w:rFonts w:ascii="Verdana" w:hAnsi="Verdana" w:cs="Arial"/>
          <w:b/>
        </w:rPr>
      </w:pPr>
      <w:r>
        <w:rPr>
          <w:rFonts w:ascii="Verdana" w:hAnsi="Verdana" w:cs="Arial"/>
          <w:b/>
        </w:rPr>
        <w:t>Ustronie Morskie ………………….</w:t>
      </w:r>
    </w:p>
    <w:p w:rsidR="002E34D9" w:rsidRDefault="002E34D9" w:rsidP="00404E06">
      <w:pPr>
        <w:pStyle w:val="pkt"/>
        <w:spacing w:before="0" w:after="0" w:line="240" w:lineRule="auto"/>
        <w:ind w:left="0" w:firstLine="0"/>
        <w:jc w:val="center"/>
        <w:rPr>
          <w:rFonts w:ascii="Verdana" w:hAnsi="Verdana" w:cs="Arial"/>
          <w:b/>
        </w:rPr>
      </w:pPr>
    </w:p>
    <w:p w:rsidR="002E34D9" w:rsidRDefault="002E34D9" w:rsidP="00404E06">
      <w:pPr>
        <w:pStyle w:val="pkt"/>
        <w:spacing w:before="0" w:after="0" w:line="240" w:lineRule="auto"/>
        <w:ind w:left="0" w:firstLine="0"/>
        <w:jc w:val="center"/>
        <w:rPr>
          <w:rFonts w:ascii="Verdana" w:hAnsi="Verdana" w:cs="Arial"/>
          <w:b/>
        </w:rPr>
      </w:pPr>
    </w:p>
    <w:p w:rsidR="002E34D9" w:rsidRDefault="002E34D9" w:rsidP="002E34D9">
      <w:pPr>
        <w:pStyle w:val="pkt"/>
        <w:spacing w:before="0" w:after="0" w:line="240" w:lineRule="auto"/>
        <w:ind w:left="3545" w:firstLine="709"/>
        <w:rPr>
          <w:rStyle w:val="Hipercze"/>
          <w:rFonts w:ascii="Verdana" w:hAnsi="Verdana" w:cs="Arial"/>
          <w:b/>
          <w:color w:val="auto"/>
          <w:sz w:val="20"/>
          <w:szCs w:val="20"/>
          <w:u w:val="none"/>
        </w:rPr>
      </w:pPr>
      <w:r>
        <w:rPr>
          <w:rFonts w:ascii="Verdana" w:hAnsi="Verdana" w:cs="Arial"/>
          <w:b/>
        </w:rPr>
        <w:t>…………………………………..………</w:t>
      </w:r>
    </w:p>
    <w:p w:rsidR="00C54845" w:rsidRPr="002E34D9" w:rsidRDefault="002E34D9" w:rsidP="002E34D9">
      <w:pPr>
        <w:pStyle w:val="pkt"/>
        <w:spacing w:before="0" w:after="0" w:line="240" w:lineRule="auto"/>
        <w:ind w:left="0" w:firstLine="0"/>
        <w:jc w:val="center"/>
        <w:rPr>
          <w:rStyle w:val="Hipercze"/>
          <w:rFonts w:ascii="Verdana" w:hAnsi="Verdana" w:cs="Arial"/>
          <w:b/>
          <w:color w:val="auto"/>
          <w:sz w:val="12"/>
          <w:szCs w:val="20"/>
          <w:u w:val="none"/>
        </w:rPr>
      </w:pPr>
      <w:r>
        <w:rPr>
          <w:rStyle w:val="Hipercze"/>
          <w:rFonts w:ascii="Verdana" w:hAnsi="Verdana" w:cs="Arial"/>
          <w:b/>
          <w:color w:val="auto"/>
          <w:sz w:val="12"/>
          <w:szCs w:val="20"/>
          <w:u w:val="none"/>
        </w:rPr>
        <w:t xml:space="preserve">                                                                 </w:t>
      </w:r>
      <w:r w:rsidRPr="002E34D9">
        <w:rPr>
          <w:rStyle w:val="Hipercze"/>
          <w:rFonts w:ascii="Verdana" w:hAnsi="Verdana" w:cs="Arial"/>
          <w:b/>
          <w:color w:val="auto"/>
          <w:sz w:val="12"/>
          <w:szCs w:val="20"/>
          <w:u w:val="none"/>
        </w:rPr>
        <w:t>Podpis zamawiającego</w:t>
      </w:r>
    </w:p>
    <w:p w:rsidR="00373556" w:rsidRPr="00404E06" w:rsidRDefault="00373556" w:rsidP="009D7607">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Każdy Wykonawca złoży tylko jedną ofertę (wypełniony „Formularz oferty”</w:t>
      </w:r>
      <w:r w:rsidR="00A2705A">
        <w:rPr>
          <w:rFonts w:ascii="Verdana" w:hAnsi="Verdana" w:cs="Arial"/>
        </w:rPr>
        <w:t xml:space="preserve"> wraz z </w:t>
      </w:r>
      <w:r w:rsidR="00332EB4">
        <w:rPr>
          <w:rFonts w:ascii="Verdana" w:hAnsi="Verdana" w:cs="Arial"/>
        </w:rPr>
        <w:t xml:space="preserve"> „Tabel</w:t>
      </w:r>
      <w:r w:rsidR="00A2705A">
        <w:rPr>
          <w:rFonts w:ascii="Verdana" w:hAnsi="Verdana" w:cs="Arial"/>
        </w:rPr>
        <w:t>ą</w:t>
      </w:r>
      <w:r w:rsidR="00332EB4">
        <w:rPr>
          <w:rFonts w:ascii="Verdana" w:hAnsi="Verdana" w:cs="Arial"/>
        </w:rPr>
        <w:t xml:space="preserve"> cenową”  wraz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277DB" w:rsidRPr="000D16A9" w:rsidRDefault="00F277DB" w:rsidP="00F277DB">
      <w:pPr>
        <w:pStyle w:val="Tekstpodstawowy"/>
        <w:spacing w:line="276" w:lineRule="auto"/>
        <w:jc w:val="both"/>
        <w:rPr>
          <w:rFonts w:ascii="Verdana" w:hAnsi="Verdana"/>
          <w:lang w:eastAsia="ar-SA"/>
        </w:rPr>
      </w:pPr>
      <w:r w:rsidRPr="000D16A9">
        <w:rPr>
          <w:rFonts w:ascii="Verdana" w:hAnsi="Verdana"/>
          <w:lang w:eastAsia="ar-SA"/>
        </w:rPr>
        <w:t>Projekt umowy stanowi integralną część niniejszej specyfikacji (</w:t>
      </w:r>
      <w:r w:rsidRPr="00F277DB">
        <w:rPr>
          <w:rFonts w:ascii="Verdana" w:hAnsi="Verdana"/>
          <w:lang w:eastAsia="ar-SA"/>
        </w:rPr>
        <w:t>załącznik nr 6 do</w:t>
      </w:r>
      <w:r w:rsidRPr="000D16A9">
        <w:rPr>
          <w:rFonts w:ascii="Verdana" w:hAnsi="Verdana"/>
          <w:lang w:eastAsia="ar-SA"/>
        </w:rPr>
        <w:t xml:space="preserve"> SIWZ).</w:t>
      </w:r>
    </w:p>
    <w:p w:rsidR="00F277DB" w:rsidRPr="000D16A9" w:rsidRDefault="00F277DB" w:rsidP="00F277DB">
      <w:pPr>
        <w:autoSpaceDE w:val="0"/>
        <w:spacing w:line="276" w:lineRule="auto"/>
        <w:ind w:left="426"/>
        <w:jc w:val="both"/>
        <w:rPr>
          <w:rFonts w:ascii="Verdana" w:hAnsi="Verdana"/>
          <w:bCs/>
        </w:rPr>
      </w:pPr>
      <w:r w:rsidRPr="000D16A9">
        <w:rPr>
          <w:rFonts w:ascii="Verdana" w:hAnsi="Verdana"/>
          <w:bCs/>
        </w:rPr>
        <w:t>Dopuszczalne przyczyny zmian do umowy:</w:t>
      </w:r>
    </w:p>
    <w:p w:rsidR="00F277DB" w:rsidRDefault="00F277DB" w:rsidP="00F277DB">
      <w:pPr>
        <w:tabs>
          <w:tab w:val="left" w:pos="5760"/>
        </w:tabs>
        <w:autoSpaceDE w:val="0"/>
        <w:spacing w:line="276" w:lineRule="auto"/>
        <w:ind w:left="426" w:hanging="360"/>
        <w:jc w:val="both"/>
        <w:rPr>
          <w:rFonts w:ascii="Verdana" w:hAnsi="Verdana"/>
        </w:rPr>
      </w:pPr>
      <w:r w:rsidRPr="000D16A9">
        <w:rPr>
          <w:rFonts w:ascii="Verdana" w:hAnsi="Verdana"/>
        </w:rPr>
        <w:t xml:space="preserve">      - zmiana wielkości zamówienia</w:t>
      </w: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E64380">
        <w:rPr>
          <w:rFonts w:ascii="Verdana" w:hAnsi="Verdana" w:cs="Arial"/>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E64380">
        <w:rPr>
          <w:rFonts w:ascii="Verdana" w:hAnsi="Verdana" w:cs="Arial"/>
          <w:bCs/>
        </w:rPr>
        <w:t xml:space="preserve">Urząd </w:t>
      </w:r>
      <w:r w:rsidR="00AD0BA8" w:rsidRPr="00E64380">
        <w:rPr>
          <w:rFonts w:ascii="Verdana" w:hAnsi="Verdana" w:cs="Arial"/>
          <w:bCs/>
        </w:rPr>
        <w:t>Gminy w Ustroniu Morskim</w:t>
      </w:r>
      <w:r w:rsidRPr="00E64380">
        <w:rPr>
          <w:rFonts w:ascii="Verdana" w:hAnsi="Verdana" w:cs="Arial"/>
          <w:bCs/>
        </w:rPr>
        <w:t>, ul.</w:t>
      </w:r>
      <w:r w:rsidR="002B303F" w:rsidRPr="00E64380">
        <w:rPr>
          <w:rFonts w:ascii="Verdana" w:hAnsi="Verdana" w:cs="Arial"/>
          <w:bCs/>
        </w:rPr>
        <w:t xml:space="preserve"> </w:t>
      </w:r>
      <w:r w:rsidR="00AD0BA8" w:rsidRPr="00E64380">
        <w:rPr>
          <w:rFonts w:ascii="Verdana" w:hAnsi="Verdana" w:cs="Arial"/>
          <w:bCs/>
        </w:rPr>
        <w:t>Rolna 2</w:t>
      </w:r>
      <w:r w:rsidRPr="00E64380">
        <w:rPr>
          <w:rFonts w:ascii="Verdana" w:hAnsi="Verdana" w:cs="Arial"/>
          <w:bCs/>
        </w:rPr>
        <w:t>, 78-1</w:t>
      </w:r>
      <w:r w:rsidR="00AD0BA8" w:rsidRPr="00E64380">
        <w:rPr>
          <w:rFonts w:ascii="Verdana" w:hAnsi="Verdana" w:cs="Arial"/>
          <w:bCs/>
        </w:rPr>
        <w:t>11</w:t>
      </w:r>
      <w:r w:rsidRPr="00E64380">
        <w:rPr>
          <w:rFonts w:ascii="Verdana" w:hAnsi="Verdana" w:cs="Arial"/>
          <w:bCs/>
        </w:rPr>
        <w:t xml:space="preserve"> </w:t>
      </w:r>
      <w:r w:rsidR="00AD0BA8" w:rsidRPr="00E64380">
        <w:rPr>
          <w:rFonts w:ascii="Verdana" w:hAnsi="Verdana" w:cs="Arial"/>
          <w:bCs/>
        </w:rPr>
        <w:t>Ustronie Morskie</w:t>
      </w:r>
      <w:r w:rsidR="002E3C36" w:rsidRPr="00E64380">
        <w:rPr>
          <w:rFonts w:ascii="Verdana" w:hAnsi="Verdana" w:cs="Arial"/>
        </w:rPr>
        <w:t xml:space="preserve"> </w:t>
      </w:r>
      <w:r w:rsidR="002E3C36" w:rsidRPr="00404E06">
        <w:rPr>
          <w:rFonts w:ascii="Verdana" w:hAnsi="Verdana" w:cs="Arial"/>
        </w:rPr>
        <w:t>oraz będą</w:t>
      </w:r>
      <w:r w:rsidRPr="00404E06">
        <w:rPr>
          <w:rFonts w:ascii="Verdana" w:hAnsi="Verdana" w:cs="Arial"/>
        </w:rPr>
        <w:t xml:space="preserve"> posiadać następujące oznaczenie:</w:t>
      </w:r>
    </w:p>
    <w:p w:rsidR="00404E06" w:rsidRDefault="00404E06" w:rsidP="00404E06">
      <w:pPr>
        <w:tabs>
          <w:tab w:val="left" w:pos="360"/>
        </w:tabs>
        <w:suppressAutoHyphens/>
        <w:ind w:left="357"/>
        <w:jc w:val="both"/>
        <w:rPr>
          <w:rFonts w:ascii="Verdana" w:hAnsi="Verdana" w:cs="Arial"/>
        </w:rPr>
      </w:pPr>
    </w:p>
    <w:p w:rsidR="009D7607" w:rsidRPr="00404E06" w:rsidRDefault="009D7607"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4E06" w:rsidRPr="00E64380" w:rsidRDefault="009D7607" w:rsidP="00404E06">
      <w:pPr>
        <w:jc w:val="center"/>
        <w:rPr>
          <w:rFonts w:ascii="Verdana" w:eastAsia="Arial" w:hAnsi="Verdana" w:cs="Arial"/>
          <w:bCs/>
          <w:sz w:val="16"/>
          <w:szCs w:val="30"/>
        </w:rPr>
      </w:pPr>
      <w:r w:rsidRPr="00E64380">
        <w:rPr>
          <w:rFonts w:ascii="Verdana" w:hAnsi="Verdana" w:cs="Tahoma"/>
          <w:bCs/>
          <w:sz w:val="18"/>
          <w:szCs w:val="30"/>
        </w:rPr>
        <w:t xml:space="preserve">„Bieżące utrzymanie dróg gminnych </w:t>
      </w:r>
      <w:r w:rsidRPr="00E64380">
        <w:rPr>
          <w:rFonts w:ascii="Verdana" w:eastAsia="Arial" w:hAnsi="Verdana" w:cs="Arial"/>
          <w:bCs/>
          <w:sz w:val="18"/>
          <w:szCs w:val="30"/>
        </w:rPr>
        <w:t>na terenie Gminy Ustronie Morskie”</w:t>
      </w:r>
    </w:p>
    <w:p w:rsidR="009D7607" w:rsidRPr="009D7607" w:rsidRDefault="009D7607" w:rsidP="00404E06">
      <w:pPr>
        <w:jc w:val="center"/>
        <w:rPr>
          <w:rFonts w:ascii="Verdana" w:hAnsi="Verdana" w:cs="Arial"/>
          <w:b/>
          <w:sz w:val="24"/>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E64380" w:rsidRDefault="00202431" w:rsidP="00404E06">
      <w:pPr>
        <w:ind w:left="357"/>
        <w:jc w:val="both"/>
        <w:rPr>
          <w:rFonts w:ascii="Verdana" w:hAnsi="Verdana" w:cs="Arial"/>
          <w:bCs/>
        </w:rPr>
      </w:pPr>
      <w:r w:rsidRPr="00E64380">
        <w:rPr>
          <w:rFonts w:ascii="Verdana" w:hAnsi="Verdana" w:cs="Arial"/>
          <w:bCs/>
        </w:rPr>
        <w:t xml:space="preserve">Uwaga </w:t>
      </w:r>
      <w:r w:rsidR="00923FA1" w:rsidRPr="00E64380">
        <w:rPr>
          <w:rFonts w:ascii="Verdana" w:hAnsi="Verdana" w:cs="Arial"/>
          <w:bCs/>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136BC6" w:rsidRDefault="00A726F7" w:rsidP="00404E06">
      <w:pPr>
        <w:pStyle w:val="ZLITUSTzmustliter"/>
        <w:keepNext/>
        <w:spacing w:line="240" w:lineRule="auto"/>
        <w:ind w:left="0" w:firstLine="0"/>
        <w:rPr>
          <w:rFonts w:ascii="Verdana" w:hAnsi="Verdana"/>
          <w:sz w:val="20"/>
        </w:rPr>
      </w:pPr>
      <w:r w:rsidRPr="00136BC6">
        <w:rPr>
          <w:rFonts w:ascii="Verdana" w:hAnsi="Verdana"/>
          <w:sz w:val="20"/>
        </w:rPr>
        <w:t>Z postępowania o udzielenie zamówienia zamawiający wykluczy wykonawcę:</w:t>
      </w:r>
    </w:p>
    <w:p w:rsidR="0089793B" w:rsidRPr="00136BC6" w:rsidRDefault="0089793B" w:rsidP="00404E06">
      <w:pPr>
        <w:numPr>
          <w:ilvl w:val="1"/>
          <w:numId w:val="5"/>
        </w:numPr>
        <w:tabs>
          <w:tab w:val="left" w:pos="360"/>
        </w:tabs>
        <w:suppressAutoHyphens/>
        <w:ind w:left="357" w:hanging="357"/>
        <w:jc w:val="both"/>
        <w:rPr>
          <w:rFonts w:ascii="Verdana" w:hAnsi="Verdana" w:cs="Arial"/>
        </w:rPr>
      </w:pPr>
      <w:r w:rsidRPr="00136BC6">
        <w:rPr>
          <w:rFonts w:ascii="Verdana" w:hAnsi="Verdana"/>
        </w:rPr>
        <w:t>W</w:t>
      </w:r>
      <w:r w:rsidR="00E360A2" w:rsidRPr="00136BC6">
        <w:rPr>
          <w:rFonts w:ascii="Verdana" w:hAnsi="Verdana"/>
        </w:rPr>
        <w:t xml:space="preserve"> stosunku do którego otwarto likwidację, w zatwierdzonym przez sąd układzie </w:t>
      </w:r>
      <w:r w:rsidR="00AD0BA8" w:rsidRPr="00136BC6">
        <w:rPr>
          <w:rFonts w:ascii="Verdana" w:hAnsi="Verdana"/>
        </w:rPr>
        <w:t xml:space="preserve">                    </w:t>
      </w:r>
      <w:r w:rsidR="00E360A2" w:rsidRPr="00136BC6">
        <w:rPr>
          <w:rFonts w:ascii="Verdana" w:hAnsi="Verdana"/>
        </w:rPr>
        <w:t>w postępowaniu restrukturyzacyjnym jest przewidziane zaspokojenie wierzycieli przez likwidację jego majątku lub sąd zarządził likwidację jego</w:t>
      </w:r>
      <w:r w:rsidR="00134E6F" w:rsidRPr="00136BC6">
        <w:rPr>
          <w:rFonts w:ascii="Verdana" w:hAnsi="Verdana"/>
        </w:rPr>
        <w:t xml:space="preserve"> majątku w trybie art. 332 ust.</w:t>
      </w:r>
      <w:r w:rsidR="00E360A2" w:rsidRPr="00136BC6">
        <w:rPr>
          <w:rFonts w:ascii="Verdana" w:hAnsi="Verdana"/>
        </w:rPr>
        <w:t xml:space="preserve">1 ustawy z dnia 15 maja 2015 r. – Prawo restrukturyzacyjne (Dz. U. z 2015 r. poz. 978, 1259, 1513, 1830 i 1844 oraz z 2016 r. poz. 615) lub którego upadłość ogłoszono, </w:t>
      </w:r>
      <w:r w:rsidR="00134E6F" w:rsidRPr="00136BC6">
        <w:rPr>
          <w:rFonts w:ascii="Verdana" w:hAnsi="Verdana"/>
        </w:rPr>
        <w:t xml:space="preserve"> </w:t>
      </w:r>
      <w:r w:rsidR="00E360A2" w:rsidRPr="00136BC6">
        <w:rPr>
          <w:rFonts w:ascii="Verdana" w:hAnsi="Verdana"/>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34E6F" w:rsidRPr="00136BC6">
        <w:rPr>
          <w:rFonts w:ascii="Verdana" w:hAnsi="Verdana"/>
        </w:rPr>
        <w:t xml:space="preserve"> </w:t>
      </w:r>
      <w:r w:rsidR="00E360A2" w:rsidRPr="00136BC6">
        <w:rPr>
          <w:rFonts w:ascii="Verdana" w:hAnsi="Verdana"/>
        </w:rPr>
        <w:t xml:space="preserve">w trybie art. 366 ust. 1 ustawy z dnia 28 lutego 2003 r. – Prawo upadłościowe (Dz. U. </w:t>
      </w:r>
      <w:r w:rsidR="00134E6F" w:rsidRPr="00136BC6">
        <w:rPr>
          <w:rFonts w:ascii="Verdana" w:hAnsi="Verdana"/>
        </w:rPr>
        <w:t xml:space="preserve"> </w:t>
      </w:r>
      <w:r w:rsidR="00E360A2" w:rsidRPr="00136BC6">
        <w:rPr>
          <w:rFonts w:ascii="Verdana" w:hAnsi="Verdana"/>
        </w:rPr>
        <w:t>z 2015 r. poz. 233, 978, 1166, 1259 i 1844 oraz z 2016 r. poz. 615)</w:t>
      </w:r>
      <w:r w:rsidRPr="00136BC6">
        <w:rPr>
          <w:rFonts w:ascii="Verdana" w:hAnsi="Verdana"/>
        </w:rPr>
        <w:t>.</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AE2E83" w:rsidRDefault="009E3276" w:rsidP="00AE2E83">
      <w:pPr>
        <w:pStyle w:val="Akapitzlist"/>
        <w:autoSpaceDE w:val="0"/>
        <w:autoSpaceDN w:val="0"/>
        <w:adjustRightInd w:val="0"/>
        <w:ind w:left="1134"/>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AA61A4" w:rsidRPr="00AA61A4">
        <w:rPr>
          <w:rStyle w:val="Pogrubienie"/>
          <w:rFonts w:ascii="Verdana" w:hAnsi="Verdana"/>
          <w:b w:val="0"/>
          <w:sz w:val="20"/>
          <w:szCs w:val="20"/>
        </w:rPr>
        <w:t xml:space="preserve">co </w:t>
      </w:r>
      <w:r w:rsidR="00AA61A4" w:rsidRPr="00136BC6">
        <w:rPr>
          <w:rStyle w:val="Pogrubienie"/>
          <w:rFonts w:ascii="Verdana" w:hAnsi="Verdana"/>
          <w:b w:val="0"/>
          <w:sz w:val="20"/>
          <w:szCs w:val="20"/>
        </w:rPr>
        <w:t>najmniej jednej</w:t>
      </w:r>
      <w:r w:rsidR="00AE2E83" w:rsidRPr="00136BC6">
        <w:rPr>
          <w:rStyle w:val="Pogrubienie"/>
          <w:rFonts w:ascii="Verdana" w:hAnsi="Verdana"/>
          <w:b w:val="0"/>
          <w:sz w:val="20"/>
          <w:szCs w:val="20"/>
        </w:rPr>
        <w:t xml:space="preserve"> prac</w:t>
      </w:r>
      <w:r w:rsidR="00AA61A4" w:rsidRPr="00136BC6">
        <w:rPr>
          <w:rStyle w:val="Pogrubienie"/>
          <w:rFonts w:ascii="Verdana" w:hAnsi="Verdana"/>
          <w:b w:val="0"/>
          <w:sz w:val="20"/>
          <w:szCs w:val="20"/>
        </w:rPr>
        <w:t>y</w:t>
      </w:r>
      <w:r w:rsidR="00AE2E83" w:rsidRPr="00136BC6">
        <w:rPr>
          <w:rStyle w:val="Pogrubienie"/>
          <w:rFonts w:ascii="Verdana" w:hAnsi="Verdana"/>
          <w:b w:val="0"/>
          <w:sz w:val="20"/>
          <w:szCs w:val="20"/>
        </w:rPr>
        <w:t xml:space="preserve"> w zakresie remontu dróg</w:t>
      </w:r>
      <w:r w:rsidR="00F420FD" w:rsidRPr="00136BC6">
        <w:rPr>
          <w:rStyle w:val="Pogrubienie"/>
          <w:rFonts w:ascii="Verdana" w:hAnsi="Verdana"/>
          <w:b w:val="0"/>
          <w:sz w:val="20"/>
          <w:szCs w:val="20"/>
        </w:rPr>
        <w:t xml:space="preserve"> gruntowych</w:t>
      </w:r>
      <w:r w:rsidR="00AE2E83" w:rsidRPr="00136BC6">
        <w:rPr>
          <w:rStyle w:val="Pogrubienie"/>
          <w:rFonts w:ascii="Verdana" w:hAnsi="Verdana"/>
          <w:b w:val="0"/>
          <w:sz w:val="20"/>
          <w:szCs w:val="20"/>
        </w:rPr>
        <w:t xml:space="preserve"> </w:t>
      </w:r>
      <w:r w:rsidR="00F420FD" w:rsidRPr="00136BC6">
        <w:rPr>
          <w:rStyle w:val="Pogrubienie"/>
          <w:rFonts w:ascii="Verdana" w:hAnsi="Verdana"/>
          <w:b w:val="0"/>
          <w:sz w:val="20"/>
          <w:szCs w:val="20"/>
        </w:rPr>
        <w:t xml:space="preserve">z wykorzystaniem </w:t>
      </w:r>
      <w:r w:rsidR="00ED639D" w:rsidRPr="00136BC6">
        <w:rPr>
          <w:rStyle w:val="Pogrubienie"/>
          <w:rFonts w:ascii="Verdana" w:hAnsi="Verdana"/>
          <w:b w:val="0"/>
          <w:sz w:val="20"/>
          <w:szCs w:val="20"/>
        </w:rPr>
        <w:t xml:space="preserve">kruszywa łamanego </w:t>
      </w:r>
      <w:r w:rsidR="00AE2E83" w:rsidRPr="00136BC6">
        <w:rPr>
          <w:rFonts w:ascii="Verdana" w:hAnsi="Verdana" w:cs="Tahoma"/>
          <w:sz w:val="20"/>
          <w:szCs w:val="20"/>
        </w:rPr>
        <w:t>o</w:t>
      </w:r>
      <w:r w:rsidR="00ED639D" w:rsidRPr="00136BC6">
        <w:rPr>
          <w:rFonts w:ascii="Verdana" w:hAnsi="Verdana" w:cs="Tahoma"/>
          <w:sz w:val="20"/>
          <w:szCs w:val="20"/>
        </w:rPr>
        <w:t xml:space="preserve"> powierzchni </w:t>
      </w:r>
      <w:r w:rsidR="00DD60F8" w:rsidRPr="00136BC6">
        <w:rPr>
          <w:rFonts w:ascii="Verdana" w:hAnsi="Verdana" w:cs="Tahoma"/>
          <w:sz w:val="20"/>
          <w:szCs w:val="20"/>
        </w:rPr>
        <w:t xml:space="preserve">dróg </w:t>
      </w:r>
      <w:r w:rsidR="00ED639D" w:rsidRPr="00136BC6">
        <w:rPr>
          <w:rFonts w:ascii="Verdana" w:hAnsi="Verdana" w:cs="Tahoma"/>
          <w:sz w:val="20"/>
          <w:szCs w:val="20"/>
        </w:rPr>
        <w:t>co najmniej 2</w:t>
      </w:r>
      <w:r w:rsidR="00AA61A4" w:rsidRPr="00136BC6">
        <w:rPr>
          <w:rFonts w:ascii="Verdana" w:hAnsi="Verdana" w:cs="Tahoma"/>
          <w:sz w:val="20"/>
          <w:szCs w:val="20"/>
        </w:rPr>
        <w:t>000 m</w:t>
      </w:r>
      <w:r w:rsidR="00AA61A4" w:rsidRPr="00136BC6">
        <w:rPr>
          <w:rFonts w:ascii="Verdana" w:hAnsi="Verdana" w:cs="Tahoma"/>
          <w:sz w:val="20"/>
          <w:szCs w:val="20"/>
          <w:vertAlign w:val="superscript"/>
        </w:rPr>
        <w:t>2</w:t>
      </w:r>
      <w:r w:rsidR="00AA61A4" w:rsidRPr="00136BC6">
        <w:rPr>
          <w:rFonts w:ascii="Verdana" w:hAnsi="Verdana" w:cs="Tahoma"/>
          <w:sz w:val="20"/>
          <w:szCs w:val="20"/>
        </w:rPr>
        <w:t xml:space="preserve"> </w:t>
      </w:r>
      <w:r w:rsidR="00ED639D" w:rsidRPr="00136BC6">
        <w:rPr>
          <w:rFonts w:ascii="Verdana" w:hAnsi="Verdana" w:cs="Tahoma"/>
          <w:sz w:val="20"/>
          <w:szCs w:val="20"/>
        </w:rPr>
        <w:t>i</w:t>
      </w:r>
      <w:r w:rsidR="00AE2E83" w:rsidRPr="00136BC6">
        <w:rPr>
          <w:rFonts w:ascii="Verdana" w:hAnsi="Verdana" w:cs="Tahoma"/>
          <w:sz w:val="20"/>
          <w:szCs w:val="20"/>
        </w:rPr>
        <w:t xml:space="preserve"> wartości minimum </w:t>
      </w:r>
      <w:r w:rsidR="00ED639D" w:rsidRPr="00136BC6">
        <w:rPr>
          <w:rFonts w:ascii="Verdana" w:hAnsi="Verdana" w:cs="Tahoma"/>
          <w:sz w:val="20"/>
          <w:szCs w:val="20"/>
        </w:rPr>
        <w:t>10</w:t>
      </w:r>
      <w:r w:rsidR="00AA61A4" w:rsidRPr="00136BC6">
        <w:rPr>
          <w:rFonts w:ascii="Verdana" w:hAnsi="Verdana" w:cs="Tahoma"/>
          <w:sz w:val="20"/>
          <w:szCs w:val="20"/>
        </w:rPr>
        <w:t>0</w:t>
      </w:r>
      <w:r w:rsidR="00E64380" w:rsidRPr="00136BC6">
        <w:rPr>
          <w:rFonts w:ascii="Verdana" w:hAnsi="Verdana" w:cs="Tahoma"/>
          <w:sz w:val="20"/>
          <w:szCs w:val="20"/>
        </w:rPr>
        <w:t> </w:t>
      </w:r>
      <w:r w:rsidR="00AE2E83" w:rsidRPr="00136BC6">
        <w:rPr>
          <w:rFonts w:ascii="Verdana" w:hAnsi="Verdana" w:cs="Tahoma"/>
          <w:sz w:val="20"/>
          <w:szCs w:val="20"/>
        </w:rPr>
        <w:t>000</w:t>
      </w:r>
      <w:r w:rsidR="00E64380" w:rsidRPr="00136BC6">
        <w:rPr>
          <w:rFonts w:ascii="Verdana" w:hAnsi="Verdana" w:cs="Tahoma"/>
          <w:sz w:val="20"/>
          <w:szCs w:val="20"/>
        </w:rPr>
        <w:t>,00</w:t>
      </w:r>
      <w:r w:rsidR="00AE2E83" w:rsidRPr="00136BC6">
        <w:rPr>
          <w:rFonts w:ascii="Verdana" w:hAnsi="Verdana" w:cs="Tahoma"/>
          <w:sz w:val="20"/>
          <w:szCs w:val="20"/>
        </w:rPr>
        <w:t xml:space="preserve"> zł /brutto/.</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AE2E83">
      <w:pPr>
        <w:pStyle w:val="Akapitzlist"/>
        <w:autoSpaceDE w:val="0"/>
        <w:autoSpaceDN w:val="0"/>
        <w:adjustRightInd w:val="0"/>
        <w:ind w:left="0"/>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AE2E8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lastRenderedPageBreak/>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5754D4" w:rsidRDefault="00F17066" w:rsidP="00F66C5A">
      <w:pPr>
        <w:pStyle w:val="Akapitzlist"/>
        <w:numPr>
          <w:ilvl w:val="1"/>
          <w:numId w:val="22"/>
        </w:numPr>
        <w:ind w:left="1134" w:hanging="425"/>
        <w:jc w:val="both"/>
        <w:rPr>
          <w:rFonts w:ascii="Verdana" w:hAnsi="Verdana" w:cs="Arial"/>
          <w:sz w:val="20"/>
          <w:szCs w:val="20"/>
        </w:rPr>
      </w:pPr>
      <w:r w:rsidRPr="005754D4">
        <w:rPr>
          <w:rFonts w:ascii="Verdana" w:hAnsi="Verdana" w:cs="Arial"/>
          <w:sz w:val="20"/>
          <w:szCs w:val="20"/>
        </w:rPr>
        <w:t xml:space="preserve">Oświadczenie </w:t>
      </w:r>
      <w:r w:rsidR="00587736" w:rsidRPr="005754D4">
        <w:rPr>
          <w:rFonts w:ascii="Verdana" w:hAnsi="Verdana" w:cs="Arial"/>
          <w:bCs/>
          <w:sz w:val="20"/>
          <w:szCs w:val="20"/>
        </w:rPr>
        <w:t xml:space="preserve">dotyczące przesłanek wykluczenia z postępowania i spełnienia warunków udziału w postępowaniu. </w:t>
      </w:r>
      <w:r w:rsidR="007048B2" w:rsidRPr="005754D4">
        <w:rPr>
          <w:rFonts w:ascii="Verdana" w:hAnsi="Verdana" w:cs="Arial"/>
          <w:sz w:val="20"/>
          <w:szCs w:val="20"/>
        </w:rPr>
        <w:t xml:space="preserve">Oświadczenie należy złożyć na druku stanowiącym załącznik nr </w:t>
      </w:r>
      <w:r w:rsidR="00EB3982" w:rsidRPr="005754D4">
        <w:rPr>
          <w:rFonts w:ascii="Verdana" w:hAnsi="Verdana" w:cs="Arial"/>
          <w:sz w:val="20"/>
          <w:szCs w:val="20"/>
        </w:rPr>
        <w:t xml:space="preserve">2 </w:t>
      </w:r>
      <w:r w:rsidR="007048B2" w:rsidRPr="005754D4">
        <w:rPr>
          <w:rFonts w:ascii="Verdana" w:hAnsi="Verdana" w:cs="Arial"/>
          <w:sz w:val="20"/>
          <w:szCs w:val="20"/>
        </w:rPr>
        <w:t>do SIWZ.</w:t>
      </w:r>
    </w:p>
    <w:p w:rsidR="00A2705A" w:rsidRPr="005754D4" w:rsidRDefault="005754D4" w:rsidP="005754D4">
      <w:pPr>
        <w:pStyle w:val="Akapitzlist"/>
        <w:widowControl w:val="0"/>
        <w:numPr>
          <w:ilvl w:val="0"/>
          <w:numId w:val="22"/>
        </w:numPr>
        <w:suppressAutoHyphens/>
        <w:autoSpaceDE w:val="0"/>
        <w:spacing w:line="276" w:lineRule="auto"/>
        <w:jc w:val="both"/>
        <w:rPr>
          <w:rFonts w:ascii="Verdana" w:eastAsia="Arial" w:hAnsi="Verdana" w:cs="Arial"/>
          <w:sz w:val="20"/>
          <w:szCs w:val="20"/>
          <w:u w:val="single"/>
        </w:rPr>
      </w:pPr>
      <w:r w:rsidRPr="000D16A9">
        <w:rPr>
          <w:rFonts w:ascii="Verdana" w:eastAsia="Arial" w:hAnsi="Verdana" w:cs="Arial"/>
          <w:sz w:val="20"/>
          <w:szCs w:val="20"/>
        </w:rPr>
        <w:t>Wypełn</w:t>
      </w:r>
      <w:r>
        <w:rPr>
          <w:rFonts w:ascii="Verdana" w:eastAsia="Arial" w:hAnsi="Verdana" w:cs="Arial"/>
          <w:sz w:val="20"/>
          <w:szCs w:val="20"/>
        </w:rPr>
        <w:t>iony formularz oferty cenowej</w:t>
      </w:r>
      <w:r w:rsidRPr="000D16A9">
        <w:rPr>
          <w:rFonts w:ascii="Verdana" w:eastAsia="Arial" w:hAnsi="Verdana" w:cs="Arial"/>
          <w:sz w:val="20"/>
          <w:szCs w:val="20"/>
        </w:rPr>
        <w:t xml:space="preserve"> z wykorzystaniem wzoru – </w:t>
      </w:r>
      <w:r w:rsidRPr="005754D4">
        <w:rPr>
          <w:rFonts w:ascii="Verdana" w:eastAsia="Arial" w:hAnsi="Verdana" w:cs="Arial"/>
          <w:sz w:val="20"/>
          <w:szCs w:val="20"/>
        </w:rPr>
        <w:t xml:space="preserve">załącznik nr </w:t>
      </w:r>
      <w:r>
        <w:rPr>
          <w:rFonts w:ascii="Verdana" w:eastAsia="Arial" w:hAnsi="Verdana" w:cs="Arial"/>
          <w:sz w:val="20"/>
          <w:szCs w:val="20"/>
        </w:rPr>
        <w:t>1A</w:t>
      </w:r>
      <w:r w:rsidRPr="005754D4">
        <w:rPr>
          <w:rFonts w:ascii="Verdana" w:eastAsia="Arial" w:hAnsi="Verdana" w:cs="Arial"/>
          <w:sz w:val="20"/>
          <w:szCs w:val="20"/>
        </w:rPr>
        <w:t xml:space="preserve"> 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t>
      </w:r>
      <w:r w:rsidRPr="00404E06">
        <w:rPr>
          <w:rFonts w:ascii="Verdana" w:hAnsi="Verdana" w:cs="Arial"/>
          <w:sz w:val="20"/>
          <w:szCs w:val="20"/>
        </w:rPr>
        <w:lastRenderedPageBreak/>
        <w:t xml:space="preserve">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składa także oświadczenie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597559" w:rsidRDefault="00A95DFA" w:rsidP="00F66C5A">
      <w:pPr>
        <w:pStyle w:val="Akapitzlist"/>
        <w:numPr>
          <w:ilvl w:val="1"/>
          <w:numId w:val="23"/>
        </w:numPr>
        <w:ind w:left="1134" w:hanging="425"/>
        <w:jc w:val="both"/>
        <w:rPr>
          <w:rFonts w:ascii="Verdana" w:hAnsi="Verdana" w:cs="Arial"/>
          <w:sz w:val="20"/>
          <w:szCs w:val="20"/>
        </w:rPr>
      </w:pPr>
      <w:r w:rsidRPr="00597559">
        <w:rPr>
          <w:rFonts w:ascii="Verdana" w:hAnsi="Verdana" w:cs="Arial"/>
          <w:sz w:val="20"/>
          <w:szCs w:val="20"/>
        </w:rPr>
        <w:t>Odpis</w:t>
      </w:r>
      <w:r w:rsidR="00873BA4" w:rsidRPr="00597559">
        <w:rPr>
          <w:rFonts w:ascii="Verdana" w:hAnsi="Verdana" w:cs="Arial"/>
          <w:sz w:val="20"/>
          <w:szCs w:val="20"/>
        </w:rPr>
        <w:t xml:space="preserve"> z </w:t>
      </w:r>
      <w:r w:rsidR="00873BA4" w:rsidRPr="00597559">
        <w:rPr>
          <w:rFonts w:ascii="Verdana" w:eastAsia="HiddenHorzOCR" w:hAnsi="Verdana" w:cs="Arial"/>
          <w:sz w:val="20"/>
          <w:szCs w:val="20"/>
        </w:rPr>
        <w:t xml:space="preserve">właściwego </w:t>
      </w:r>
      <w:r w:rsidR="00873BA4" w:rsidRPr="00597559">
        <w:rPr>
          <w:rFonts w:ascii="Verdana" w:hAnsi="Verdana" w:cs="Arial"/>
          <w:sz w:val="20"/>
          <w:szCs w:val="20"/>
        </w:rPr>
        <w:t xml:space="preserve">rejestru lub z centralnej ewidencji i informacji o </w:t>
      </w:r>
      <w:r w:rsidR="00873BA4" w:rsidRPr="00597559">
        <w:rPr>
          <w:rFonts w:ascii="Verdana" w:eastAsia="HiddenHorzOCR" w:hAnsi="Verdana" w:cs="Arial"/>
          <w:sz w:val="20"/>
          <w:szCs w:val="20"/>
        </w:rPr>
        <w:t xml:space="preserve">działalności </w:t>
      </w:r>
      <w:r w:rsidR="00873BA4" w:rsidRPr="00597559">
        <w:rPr>
          <w:rFonts w:ascii="Verdana" w:hAnsi="Verdana" w:cs="Arial"/>
          <w:sz w:val="20"/>
          <w:szCs w:val="20"/>
        </w:rPr>
        <w:t xml:space="preserve">gospodarczej, </w:t>
      </w:r>
      <w:r w:rsidR="00873BA4" w:rsidRPr="00597559">
        <w:rPr>
          <w:rFonts w:ascii="Verdana" w:eastAsia="HiddenHorzOCR" w:hAnsi="Verdana" w:cs="Arial"/>
          <w:sz w:val="20"/>
          <w:szCs w:val="20"/>
        </w:rPr>
        <w:t xml:space="preserve">jeżeli odrębne </w:t>
      </w:r>
      <w:r w:rsidR="00873BA4" w:rsidRPr="00597559">
        <w:rPr>
          <w:rFonts w:ascii="Verdana" w:hAnsi="Verdana" w:cs="Arial"/>
          <w:sz w:val="20"/>
          <w:szCs w:val="20"/>
        </w:rPr>
        <w:t xml:space="preserve">przepisy </w:t>
      </w:r>
      <w:r w:rsidR="00873BA4" w:rsidRPr="00597559">
        <w:rPr>
          <w:rFonts w:ascii="Verdana" w:eastAsia="HiddenHorzOCR" w:hAnsi="Verdana" w:cs="Arial"/>
          <w:sz w:val="20"/>
          <w:szCs w:val="20"/>
        </w:rPr>
        <w:t xml:space="preserve">wymagają </w:t>
      </w:r>
      <w:r w:rsidR="00873BA4" w:rsidRPr="00597559">
        <w:rPr>
          <w:rFonts w:ascii="Verdana" w:hAnsi="Verdana" w:cs="Arial"/>
          <w:sz w:val="20"/>
          <w:szCs w:val="20"/>
        </w:rPr>
        <w:t xml:space="preserve">wpisu do rejestru lub ewidencji, w celu wykazania braku podstaw do wykluczenia na podstawie art. 24 ust. </w:t>
      </w:r>
      <w:r w:rsidRPr="00597559">
        <w:rPr>
          <w:rFonts w:ascii="Verdana" w:hAnsi="Verdana" w:cs="Arial"/>
          <w:sz w:val="20"/>
          <w:szCs w:val="20"/>
        </w:rPr>
        <w:t>5 pkt</w:t>
      </w:r>
      <w:r w:rsidR="00113448" w:rsidRPr="00597559">
        <w:rPr>
          <w:rFonts w:ascii="Verdana" w:hAnsi="Verdana" w:cs="Arial"/>
          <w:sz w:val="20"/>
          <w:szCs w:val="20"/>
        </w:rPr>
        <w:t>.</w:t>
      </w:r>
      <w:r w:rsidRPr="00597559">
        <w:rPr>
          <w:rFonts w:ascii="Verdana" w:hAnsi="Verdana" w:cs="Arial"/>
          <w:sz w:val="20"/>
          <w:szCs w:val="20"/>
        </w:rPr>
        <w:t>1</w:t>
      </w:r>
      <w:r w:rsidR="00873BA4" w:rsidRPr="00597559">
        <w:rPr>
          <w:rFonts w:ascii="Verdana" w:hAnsi="Verdana" w:cs="Arial"/>
          <w:sz w:val="20"/>
          <w:szCs w:val="20"/>
        </w:rPr>
        <w:t xml:space="preserve"> ustawy.</w:t>
      </w:r>
      <w:r w:rsidR="00873BA4" w:rsidRPr="00597559">
        <w:rPr>
          <w:rFonts w:ascii="Verdana" w:hAnsi="Verdana" w:cs="Arial"/>
          <w:strike/>
          <w:sz w:val="20"/>
          <w:szCs w:val="20"/>
        </w:rPr>
        <w:t xml:space="preserve">  </w:t>
      </w:r>
    </w:p>
    <w:p w:rsidR="009E3276" w:rsidRPr="00597559" w:rsidRDefault="009E3276" w:rsidP="00F66C5A">
      <w:pPr>
        <w:pStyle w:val="Akapitzlist"/>
        <w:numPr>
          <w:ilvl w:val="1"/>
          <w:numId w:val="23"/>
        </w:numPr>
        <w:ind w:left="1134" w:hanging="425"/>
        <w:jc w:val="both"/>
        <w:rPr>
          <w:rFonts w:ascii="Verdana" w:hAnsi="Verdana" w:cs="Arial"/>
          <w:sz w:val="20"/>
          <w:szCs w:val="20"/>
        </w:rPr>
      </w:pPr>
      <w:r w:rsidRPr="00597559">
        <w:rPr>
          <w:rFonts w:ascii="Verdana" w:hAnsi="Verdana" w:cs="Arial"/>
          <w:sz w:val="20"/>
          <w:szCs w:val="20"/>
        </w:rPr>
        <w:t xml:space="preserve">Wykaz robót budowlanych wykonanych nie wcześniej niż w okresie ostatnich </w:t>
      </w:r>
      <w:r w:rsidRPr="00597559">
        <w:rPr>
          <w:rFonts w:ascii="Verdana" w:eastAsia="HiddenHorzOCR" w:hAnsi="Verdana" w:cs="Arial"/>
          <w:sz w:val="20"/>
          <w:szCs w:val="20"/>
        </w:rPr>
        <w:t xml:space="preserve">5 </w:t>
      </w:r>
      <w:r w:rsidRPr="00597559">
        <w:rPr>
          <w:rFonts w:ascii="Verdana" w:hAnsi="Verdana" w:cs="Arial"/>
          <w:sz w:val="20"/>
          <w:szCs w:val="20"/>
        </w:rPr>
        <w:t xml:space="preserve">lat przed </w:t>
      </w:r>
      <w:r w:rsidRPr="00597559">
        <w:rPr>
          <w:rFonts w:ascii="Verdana" w:eastAsia="HiddenHorzOCR" w:hAnsi="Verdana" w:cs="Arial"/>
          <w:sz w:val="20"/>
          <w:szCs w:val="20"/>
        </w:rPr>
        <w:t xml:space="preserve">upływem </w:t>
      </w:r>
      <w:r w:rsidRPr="00597559">
        <w:rPr>
          <w:rFonts w:ascii="Verdana" w:hAnsi="Verdana" w:cs="Arial"/>
          <w:sz w:val="20"/>
          <w:szCs w:val="20"/>
        </w:rPr>
        <w:t xml:space="preserve">terminu </w:t>
      </w:r>
      <w:r w:rsidRPr="00597559">
        <w:rPr>
          <w:rFonts w:ascii="Verdana" w:eastAsia="HiddenHorzOCR" w:hAnsi="Verdana" w:cs="Arial"/>
          <w:sz w:val="20"/>
          <w:szCs w:val="20"/>
        </w:rPr>
        <w:t xml:space="preserve">składania </w:t>
      </w:r>
      <w:r w:rsidRPr="00597559">
        <w:rPr>
          <w:rFonts w:ascii="Verdana" w:hAnsi="Verdana" w:cs="Arial"/>
          <w:sz w:val="20"/>
          <w:szCs w:val="20"/>
        </w:rPr>
        <w:t>ofert</w:t>
      </w:r>
      <w:r w:rsidRPr="00597559">
        <w:rPr>
          <w:rFonts w:ascii="Verdana" w:eastAsia="HiddenHorzOCR" w:hAnsi="Verdana" w:cs="Arial"/>
          <w:sz w:val="20"/>
          <w:szCs w:val="20"/>
        </w:rPr>
        <w:t xml:space="preserve">, </w:t>
      </w:r>
      <w:r w:rsidRPr="00597559">
        <w:rPr>
          <w:rFonts w:ascii="Verdana" w:hAnsi="Verdana" w:cs="Arial"/>
          <w:sz w:val="20"/>
          <w:szCs w:val="20"/>
        </w:rPr>
        <w:t xml:space="preserve">a </w:t>
      </w:r>
      <w:r w:rsidRPr="00597559">
        <w:rPr>
          <w:rFonts w:ascii="Verdana" w:eastAsia="HiddenHorzOCR" w:hAnsi="Verdana" w:cs="Arial"/>
          <w:sz w:val="20"/>
          <w:szCs w:val="20"/>
        </w:rPr>
        <w:t xml:space="preserve">jeżeli </w:t>
      </w:r>
      <w:r w:rsidRPr="00597559">
        <w:rPr>
          <w:rFonts w:ascii="Verdana" w:hAnsi="Verdana" w:cs="Arial"/>
          <w:sz w:val="20"/>
          <w:szCs w:val="20"/>
        </w:rPr>
        <w:t xml:space="preserve">okres prowadzenia </w:t>
      </w:r>
      <w:r w:rsidRPr="00597559">
        <w:rPr>
          <w:rFonts w:ascii="Verdana" w:eastAsia="HiddenHorzOCR" w:hAnsi="Verdana" w:cs="Arial"/>
          <w:sz w:val="20"/>
          <w:szCs w:val="20"/>
        </w:rPr>
        <w:t xml:space="preserve">działalności </w:t>
      </w:r>
      <w:r w:rsidRPr="00597559">
        <w:rPr>
          <w:rFonts w:ascii="Verdana" w:hAnsi="Verdana" w:cs="Arial"/>
          <w:sz w:val="20"/>
          <w:szCs w:val="20"/>
        </w:rPr>
        <w:t xml:space="preserve">jest krótszy - w tym okresie, wraz z podaniem ich rodzaju, </w:t>
      </w:r>
      <w:r w:rsidRPr="00597559">
        <w:rPr>
          <w:rFonts w:ascii="Verdana" w:eastAsia="HiddenHorzOCR" w:hAnsi="Verdana" w:cs="Arial"/>
          <w:sz w:val="20"/>
          <w:szCs w:val="20"/>
        </w:rPr>
        <w:t xml:space="preserve">wartości, </w:t>
      </w:r>
      <w:r w:rsidRPr="00597559">
        <w:rPr>
          <w:rFonts w:ascii="Verdana" w:hAnsi="Verdana" w:cs="Arial"/>
          <w:sz w:val="20"/>
          <w:szCs w:val="20"/>
        </w:rPr>
        <w:t xml:space="preserve">daty, miejsca wykonania i podmiotów na rzecz których roboty te zostały wykonane, z </w:t>
      </w:r>
      <w:r w:rsidRPr="00597559">
        <w:rPr>
          <w:rFonts w:ascii="Verdana" w:eastAsia="HiddenHorzOCR" w:hAnsi="Verdana" w:cs="Arial"/>
          <w:sz w:val="20"/>
          <w:szCs w:val="20"/>
        </w:rPr>
        <w:t xml:space="preserve">załączeniem </w:t>
      </w:r>
      <w:r w:rsidRPr="00597559">
        <w:rPr>
          <w:rFonts w:ascii="Verdana" w:hAnsi="Verdana" w:cs="Arial"/>
          <w:sz w:val="20"/>
          <w:szCs w:val="20"/>
        </w:rPr>
        <w:t xml:space="preserve">dowodów </w:t>
      </w:r>
      <w:r w:rsidRPr="00597559">
        <w:rPr>
          <w:rFonts w:ascii="Verdana" w:eastAsia="HiddenHorzOCR" w:hAnsi="Verdana" w:cs="Arial"/>
          <w:sz w:val="20"/>
          <w:szCs w:val="20"/>
        </w:rPr>
        <w:t xml:space="preserve">określających </w:t>
      </w:r>
      <w:r w:rsidRPr="00597559">
        <w:rPr>
          <w:rFonts w:ascii="Verdana" w:hAnsi="Verdana" w:cs="Arial"/>
          <w:sz w:val="20"/>
          <w:szCs w:val="20"/>
        </w:rPr>
        <w:t xml:space="preserve">czy roboty budowlane </w:t>
      </w:r>
      <w:r w:rsidRPr="00597559">
        <w:rPr>
          <w:rFonts w:ascii="Verdana" w:eastAsia="HiddenHorzOCR" w:hAnsi="Verdana" w:cs="Arial"/>
          <w:sz w:val="20"/>
          <w:szCs w:val="20"/>
        </w:rPr>
        <w:t xml:space="preserve">zostały </w:t>
      </w:r>
      <w:r w:rsidRPr="00597559">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97559">
        <w:rPr>
          <w:rFonts w:ascii="Verdana" w:hAnsi="Verdana" w:cs="TimesNewRoman"/>
          <w:sz w:val="20"/>
          <w:szCs w:val="20"/>
        </w:rPr>
        <w:t xml:space="preserve"> </w:t>
      </w:r>
      <w:r w:rsidRPr="00597559">
        <w:rPr>
          <w:rFonts w:ascii="Verdana" w:hAnsi="Verdana" w:cs="Arial"/>
          <w:sz w:val="20"/>
          <w:szCs w:val="20"/>
        </w:rPr>
        <w:t xml:space="preserve">Wzór wykazu stanowi załącznik nr </w:t>
      </w:r>
      <w:r w:rsidR="00100F75" w:rsidRPr="00597559">
        <w:rPr>
          <w:rFonts w:ascii="Verdana" w:hAnsi="Verdana" w:cs="Arial"/>
          <w:sz w:val="20"/>
          <w:szCs w:val="20"/>
        </w:rPr>
        <w:t>3</w:t>
      </w:r>
      <w:r w:rsidRPr="00597559">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w:t>
      </w:r>
      <w:r w:rsidR="00E64380">
        <w:rPr>
          <w:rFonts w:ascii="Verdana" w:hAnsi="Verdana" w:cs="Arial"/>
          <w:sz w:val="20"/>
          <w:szCs w:val="20"/>
        </w:rPr>
        <w:t>ówień publicznych (Dz. U. z 2017</w:t>
      </w:r>
      <w:r w:rsidRPr="00404E06">
        <w:rPr>
          <w:rFonts w:ascii="Verdana" w:hAnsi="Verdana" w:cs="Arial"/>
          <w:sz w:val="20"/>
          <w:szCs w:val="20"/>
        </w:rPr>
        <w:t xml:space="preserve">r., poz. </w:t>
      </w:r>
      <w:r w:rsidR="00E64380">
        <w:rPr>
          <w:rFonts w:ascii="Verdana" w:hAnsi="Verdana" w:cs="Arial"/>
          <w:sz w:val="20"/>
          <w:szCs w:val="20"/>
        </w:rPr>
        <w:t>1579</w:t>
      </w:r>
      <w:r w:rsidRPr="00404E06">
        <w:rPr>
          <w:rFonts w:ascii="Verdana" w:hAnsi="Verdana" w:cs="Arial"/>
          <w:sz w:val="20"/>
          <w:szCs w:val="20"/>
        </w:rPr>
        <w:t xml:space="preserve"> z </w:t>
      </w:r>
      <w:proofErr w:type="spellStart"/>
      <w:r w:rsidRPr="00404E06">
        <w:rPr>
          <w:rFonts w:ascii="Verdana" w:hAnsi="Verdana" w:cs="Arial"/>
          <w:sz w:val="20"/>
          <w:szCs w:val="20"/>
        </w:rPr>
        <w:t>późn</w:t>
      </w:r>
      <w:proofErr w:type="spellEnd"/>
      <w:r w:rsidRPr="00404E06">
        <w:rPr>
          <w:rFonts w:ascii="Verdana" w:hAnsi="Verdana" w:cs="Arial"/>
          <w:sz w:val="20"/>
          <w:szCs w:val="20"/>
        </w:rPr>
        <w:t>.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w:t>
      </w:r>
      <w:r w:rsidR="00E64380">
        <w:rPr>
          <w:rFonts w:ascii="Verdana" w:hAnsi="Verdana" w:cs="Arial"/>
          <w:sz w:val="20"/>
          <w:szCs w:val="20"/>
        </w:rPr>
        <w:t>ówień publicznych (Dz. U. z 2017</w:t>
      </w:r>
      <w:r w:rsidRPr="00404E06">
        <w:rPr>
          <w:rFonts w:ascii="Verdana" w:hAnsi="Verdana" w:cs="Arial"/>
          <w:sz w:val="20"/>
          <w:szCs w:val="20"/>
        </w:rPr>
        <w:t xml:space="preserve">r., poz. </w:t>
      </w:r>
      <w:r w:rsidR="00E64380">
        <w:rPr>
          <w:rFonts w:ascii="Verdana" w:hAnsi="Verdana" w:cs="Arial"/>
          <w:sz w:val="20"/>
          <w:szCs w:val="20"/>
        </w:rPr>
        <w:t>1579</w:t>
      </w:r>
      <w:r w:rsidRPr="00404E06">
        <w:rPr>
          <w:rFonts w:ascii="Verdana" w:hAnsi="Verdana" w:cs="Arial"/>
          <w:sz w:val="20"/>
          <w:szCs w:val="20"/>
        </w:rPr>
        <w:t xml:space="preserve"> z </w:t>
      </w:r>
      <w:proofErr w:type="spellStart"/>
      <w:r w:rsidRPr="00404E06">
        <w:rPr>
          <w:rFonts w:ascii="Verdana" w:hAnsi="Verdana" w:cs="Arial"/>
          <w:sz w:val="20"/>
          <w:szCs w:val="20"/>
        </w:rPr>
        <w:t>późn</w:t>
      </w:r>
      <w:proofErr w:type="spellEnd"/>
      <w:r w:rsidRPr="00404E06">
        <w:rPr>
          <w:rFonts w:ascii="Verdana" w:hAnsi="Verdana" w:cs="Arial"/>
          <w:sz w:val="20"/>
          <w:szCs w:val="20"/>
        </w:rPr>
        <w:t>.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w:t>
      </w:r>
      <w:r w:rsidR="00F5156F" w:rsidRPr="00404E06">
        <w:rPr>
          <w:rFonts w:ascii="Verdana" w:hAnsi="Verdana" w:cs="Arial"/>
          <w:sz w:val="20"/>
          <w:szCs w:val="20"/>
        </w:rPr>
        <w:lastRenderedPageBreak/>
        <w:t xml:space="preserve">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5754D4" w:rsidRPr="00404E06" w:rsidRDefault="005754D4"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xml:space="preserve">, ponoszą solidarną odpowiedzialność za wykonanie umowy i zgodnie z art. 23 ust. 2 ustawy Prawo zamówień publicznych zobowiązani są do ustanowienia pełnomocnika do reprezentowania ich </w:t>
      </w:r>
      <w:r w:rsidR="00597559">
        <w:rPr>
          <w:rFonts w:ascii="Verdana" w:hAnsi="Verdana" w:cs="Arial"/>
          <w:sz w:val="20"/>
          <w:szCs w:val="20"/>
        </w:rPr>
        <w:t xml:space="preserve">                            </w:t>
      </w:r>
      <w:r w:rsidRPr="00404E06">
        <w:rPr>
          <w:rFonts w:ascii="Verdana" w:hAnsi="Verdana" w:cs="Arial"/>
          <w:sz w:val="20"/>
          <w:szCs w:val="20"/>
        </w:rPr>
        <w:t xml:space="preserve">w postępowaniu o udzielenie zamówienia albo reprezentowania w postępowaniu </w:t>
      </w:r>
      <w:r w:rsidR="00597559">
        <w:rPr>
          <w:rFonts w:ascii="Verdana" w:hAnsi="Verdana" w:cs="Arial"/>
          <w:sz w:val="20"/>
          <w:szCs w:val="20"/>
        </w:rPr>
        <w:t xml:space="preserve">                  </w:t>
      </w:r>
      <w:r w:rsidRPr="00404E06">
        <w:rPr>
          <w:rFonts w:ascii="Verdana" w:hAnsi="Verdana" w:cs="Arial"/>
          <w:sz w:val="20"/>
          <w:szCs w:val="20"/>
        </w:rPr>
        <w:t>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0972C4">
        <w:rPr>
          <w:rFonts w:ascii="Verdana" w:hAnsi="Verdana" w:cs="Arial"/>
          <w:i/>
        </w:rPr>
        <w:t xml:space="preserve"> z 2016 r. poz. 710 z póź</w:t>
      </w:r>
      <w:r w:rsidR="007A75C6" w:rsidRPr="00404E06">
        <w:rPr>
          <w:rFonts w:ascii="Verdana" w:hAnsi="Verdana" w:cs="Arial"/>
          <w:i/>
        </w:rPr>
        <w:t>n.</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lastRenderedPageBreak/>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t>Przy wyborze najkorzystniejszej oferty Zamawiający będzie się kierował kryterium:</w:t>
      </w:r>
    </w:p>
    <w:p w:rsidR="00F71559" w:rsidRPr="004437F9" w:rsidRDefault="00F71559" w:rsidP="00F71559">
      <w:pPr>
        <w:pStyle w:val="Akapitzlist"/>
        <w:spacing w:before="120" w:after="120"/>
        <w:ind w:left="360"/>
        <w:jc w:val="both"/>
        <w:rPr>
          <w:rStyle w:val="CharStyle3"/>
          <w:rFonts w:ascii="Verdana" w:hAnsi="Verdana"/>
          <w:sz w:val="20"/>
          <w:szCs w:val="20"/>
        </w:rPr>
      </w:pPr>
    </w:p>
    <w:p w:rsidR="00F71559" w:rsidRPr="004437F9" w:rsidRDefault="00F71559" w:rsidP="00F71559">
      <w:pPr>
        <w:pStyle w:val="Style2"/>
        <w:numPr>
          <w:ilvl w:val="2"/>
          <w:numId w:val="12"/>
        </w:numPr>
        <w:shd w:val="clear" w:color="auto" w:fill="auto"/>
        <w:tabs>
          <w:tab w:val="left" w:pos="851"/>
        </w:tabs>
        <w:spacing w:before="120" w:after="120" w:line="240" w:lineRule="auto"/>
        <w:ind w:left="822" w:hanging="397"/>
        <w:jc w:val="both"/>
        <w:rPr>
          <w:rFonts w:ascii="Verdana" w:hAnsi="Verdana"/>
          <w:b/>
          <w:sz w:val="20"/>
          <w:szCs w:val="20"/>
        </w:rPr>
      </w:pPr>
      <w:r w:rsidRPr="004437F9">
        <w:rPr>
          <w:rFonts w:ascii="Verdana" w:hAnsi="Verdana"/>
          <w:b/>
          <w:sz w:val="20"/>
          <w:szCs w:val="20"/>
        </w:rPr>
        <w:t>Cena brutto (C) – 60</w:t>
      </w:r>
      <w:bookmarkStart w:id="11" w:name="bookmark42"/>
      <w:r w:rsidRPr="004437F9">
        <w:rPr>
          <w:rFonts w:ascii="Verdana" w:hAnsi="Verdana"/>
          <w:b/>
          <w:sz w:val="20"/>
          <w:szCs w:val="20"/>
        </w:rPr>
        <w:t>%</w:t>
      </w:r>
    </w:p>
    <w:p w:rsidR="00F71559" w:rsidRPr="004437F9" w:rsidRDefault="00F71559" w:rsidP="00F71559">
      <w:pPr>
        <w:pStyle w:val="Style2"/>
        <w:numPr>
          <w:ilvl w:val="2"/>
          <w:numId w:val="12"/>
        </w:numPr>
        <w:shd w:val="clear" w:color="auto" w:fill="auto"/>
        <w:tabs>
          <w:tab w:val="left" w:pos="851"/>
        </w:tabs>
        <w:spacing w:before="120" w:after="120" w:line="240" w:lineRule="auto"/>
        <w:ind w:left="822" w:hanging="397"/>
        <w:jc w:val="both"/>
        <w:rPr>
          <w:rStyle w:val="CharStyle19"/>
          <w:rFonts w:ascii="Verdana" w:hAnsi="Verdana"/>
          <w:bCs w:val="0"/>
          <w:sz w:val="20"/>
          <w:szCs w:val="20"/>
          <w:shd w:val="clear" w:color="auto" w:fill="auto"/>
        </w:rPr>
      </w:pPr>
      <w:bookmarkStart w:id="12" w:name="_Toc351620206"/>
      <w:bookmarkStart w:id="13" w:name="_Toc412451394"/>
      <w:r w:rsidRPr="004437F9">
        <w:rPr>
          <w:rStyle w:val="CharStyle19"/>
          <w:rFonts w:ascii="Verdana" w:hAnsi="Verdana"/>
          <w:sz w:val="20"/>
          <w:szCs w:val="20"/>
        </w:rPr>
        <w:lastRenderedPageBreak/>
        <w:t>Termin płatności faktur (TF)  40%</w:t>
      </w:r>
      <w:bookmarkEnd w:id="11"/>
      <w:bookmarkEnd w:id="12"/>
      <w:bookmarkEnd w:id="13"/>
    </w:p>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t xml:space="preserve">Ocena kryterium </w:t>
      </w:r>
      <w:r w:rsidRPr="004437F9">
        <w:rPr>
          <w:rStyle w:val="CharStyle3"/>
          <w:rFonts w:ascii="Verdana" w:hAnsi="Verdana"/>
          <w:b/>
          <w:sz w:val="20"/>
          <w:szCs w:val="20"/>
        </w:rPr>
        <w:t>C</w:t>
      </w:r>
      <w:r w:rsidRPr="004437F9">
        <w:rPr>
          <w:rStyle w:val="CharStyle3"/>
          <w:rFonts w:ascii="Verdana" w:hAnsi="Verdana"/>
          <w:sz w:val="20"/>
          <w:szCs w:val="20"/>
        </w:rPr>
        <w:t xml:space="preserve"> zostanie dokonana poprzez zastosowanie następującego wzoru:</w:t>
      </w:r>
    </w:p>
    <w:p w:rsidR="00F71559" w:rsidRPr="004437F9" w:rsidRDefault="00F71559" w:rsidP="00F71559">
      <w:pPr>
        <w:pStyle w:val="Akapitzlist"/>
        <w:spacing w:before="120" w:after="120"/>
        <w:ind w:left="360"/>
        <w:jc w:val="both"/>
        <w:rPr>
          <w:rStyle w:val="CharStyle3"/>
          <w:rFonts w:ascii="Verdana" w:hAnsi="Verdana"/>
          <w:sz w:val="20"/>
          <w:szCs w:val="20"/>
        </w:rPr>
      </w:pPr>
    </w:p>
    <w:p w:rsidR="00F71559" w:rsidRPr="004437F9" w:rsidRDefault="00F71559" w:rsidP="00F71559">
      <w:pPr>
        <w:pStyle w:val="Tekstpodstawowywcity21"/>
        <w:spacing w:before="120" w:after="120"/>
        <w:ind w:left="357"/>
        <w:rPr>
          <w:rFonts w:ascii="Verdana" w:hAnsi="Verdana" w:cs="Arial"/>
          <w:sz w:val="20"/>
        </w:rPr>
      </w:pPr>
      <w:r w:rsidRPr="004437F9">
        <w:rPr>
          <w:rFonts w:ascii="Verdana" w:hAnsi="Verdana" w:cs="Arial"/>
          <w:b/>
          <w:sz w:val="20"/>
        </w:rPr>
        <w:t>C = (</w:t>
      </w:r>
      <w:proofErr w:type="spellStart"/>
      <w:r w:rsidRPr="004437F9">
        <w:rPr>
          <w:rFonts w:ascii="Verdana" w:hAnsi="Verdana" w:cs="Arial"/>
          <w:b/>
          <w:sz w:val="20"/>
        </w:rPr>
        <w:t>Cn</w:t>
      </w:r>
      <w:proofErr w:type="spellEnd"/>
      <w:r w:rsidRPr="004437F9">
        <w:rPr>
          <w:rFonts w:ascii="Verdana" w:hAnsi="Verdana" w:cs="Arial"/>
          <w:b/>
          <w:sz w:val="20"/>
        </w:rPr>
        <w:t xml:space="preserve"> : </w:t>
      </w:r>
      <w:proofErr w:type="spellStart"/>
      <w:r w:rsidRPr="004437F9">
        <w:rPr>
          <w:rFonts w:ascii="Verdana" w:hAnsi="Verdana" w:cs="Arial"/>
          <w:b/>
          <w:sz w:val="20"/>
        </w:rPr>
        <w:t>Cb</w:t>
      </w:r>
      <w:proofErr w:type="spellEnd"/>
      <w:r w:rsidRPr="004437F9">
        <w:rPr>
          <w:rFonts w:ascii="Verdana" w:hAnsi="Verdana" w:cs="Arial"/>
          <w:b/>
          <w:sz w:val="20"/>
        </w:rPr>
        <w:t xml:space="preserve">)  x 60% x 100 pkt </w:t>
      </w:r>
      <w:r w:rsidRPr="004437F9">
        <w:rPr>
          <w:rFonts w:ascii="Verdana" w:hAnsi="Verdana" w:cs="Arial"/>
          <w:sz w:val="20"/>
        </w:rPr>
        <w:t xml:space="preserve">(waga kryterium); </w:t>
      </w:r>
    </w:p>
    <w:p w:rsidR="00F71559" w:rsidRPr="004437F9" w:rsidRDefault="00F71559" w:rsidP="00F71559">
      <w:pPr>
        <w:pStyle w:val="Tekstpodstawowywcity21"/>
        <w:spacing w:before="120" w:after="120"/>
        <w:ind w:left="357" w:firstLine="6"/>
        <w:rPr>
          <w:rFonts w:ascii="Verdana" w:hAnsi="Verdana" w:cs="Arial"/>
          <w:sz w:val="20"/>
        </w:rPr>
      </w:pPr>
      <w:r w:rsidRPr="004437F9">
        <w:rPr>
          <w:rFonts w:ascii="Verdana" w:hAnsi="Verdana" w:cs="Arial"/>
          <w:sz w:val="20"/>
        </w:rPr>
        <w:t xml:space="preserve">gdzie: </w:t>
      </w:r>
    </w:p>
    <w:p w:rsidR="00F71559" w:rsidRPr="004437F9" w:rsidRDefault="00F71559" w:rsidP="00F71559">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Cn</w:t>
      </w:r>
      <w:proofErr w:type="spellEnd"/>
      <w:r w:rsidRPr="004437F9">
        <w:rPr>
          <w:rFonts w:ascii="Verdana" w:hAnsi="Verdana" w:cs="Arial"/>
          <w:sz w:val="20"/>
        </w:rPr>
        <w:t xml:space="preserve"> - cena najniższa </w:t>
      </w:r>
    </w:p>
    <w:p w:rsidR="00F71559" w:rsidRPr="004437F9" w:rsidRDefault="00F71559" w:rsidP="00F71559">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Cb</w:t>
      </w:r>
      <w:proofErr w:type="spellEnd"/>
      <w:r w:rsidRPr="004437F9">
        <w:rPr>
          <w:rFonts w:ascii="Verdana" w:hAnsi="Verdana" w:cs="Arial"/>
          <w:sz w:val="20"/>
        </w:rPr>
        <w:t xml:space="preserve"> - cena badana </w:t>
      </w:r>
    </w:p>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Fonts w:ascii="Verdana" w:hAnsi="Verdana" w:cs="Arial"/>
          <w:sz w:val="20"/>
          <w:szCs w:val="20"/>
        </w:rPr>
        <w:t xml:space="preserve">Ocena </w:t>
      </w:r>
      <w:r w:rsidRPr="004437F9">
        <w:rPr>
          <w:rStyle w:val="CharStyle3"/>
          <w:rFonts w:ascii="Verdana" w:hAnsi="Verdana"/>
          <w:sz w:val="20"/>
          <w:szCs w:val="20"/>
        </w:rPr>
        <w:t xml:space="preserve">kryterium </w:t>
      </w:r>
      <w:r w:rsidRPr="004437F9">
        <w:rPr>
          <w:rStyle w:val="CharStyle3"/>
          <w:rFonts w:ascii="Verdana" w:hAnsi="Verdana"/>
          <w:b/>
          <w:sz w:val="20"/>
          <w:szCs w:val="20"/>
        </w:rPr>
        <w:t>TF</w:t>
      </w:r>
      <w:r w:rsidRPr="004437F9">
        <w:rPr>
          <w:rStyle w:val="CharStyle3"/>
          <w:rFonts w:ascii="Verdana" w:hAnsi="Verdana"/>
          <w:sz w:val="20"/>
          <w:szCs w:val="20"/>
        </w:rPr>
        <w:t xml:space="preserve"> zostanie dokonana poprzez zastosowanie następującego wzoru:</w:t>
      </w:r>
    </w:p>
    <w:p w:rsidR="00F71559" w:rsidRPr="004437F9" w:rsidRDefault="00F71559" w:rsidP="00F71559">
      <w:pPr>
        <w:pStyle w:val="Akapitzlist"/>
        <w:spacing w:before="120" w:after="120"/>
        <w:ind w:left="360"/>
        <w:jc w:val="both"/>
        <w:rPr>
          <w:rStyle w:val="CharStyle3"/>
          <w:rFonts w:ascii="Verdana" w:hAnsi="Verdana"/>
          <w:b/>
          <w:sz w:val="20"/>
          <w:szCs w:val="20"/>
          <w:shd w:val="clear" w:color="auto" w:fill="auto"/>
        </w:rPr>
      </w:pPr>
    </w:p>
    <w:p w:rsidR="00F71559" w:rsidRPr="004437F9" w:rsidRDefault="00F71559" w:rsidP="00F71559">
      <w:pPr>
        <w:pStyle w:val="Tekstpodstawowywcity21"/>
        <w:spacing w:before="120" w:after="120"/>
        <w:ind w:left="426"/>
        <w:rPr>
          <w:rFonts w:ascii="Verdana" w:hAnsi="Verdana" w:cs="Arial"/>
          <w:sz w:val="20"/>
        </w:rPr>
      </w:pPr>
      <w:r w:rsidRPr="004437F9">
        <w:rPr>
          <w:rFonts w:ascii="Verdana" w:hAnsi="Verdana" w:cs="Arial"/>
          <w:b/>
          <w:sz w:val="20"/>
        </w:rPr>
        <w:t>TF = (</w:t>
      </w:r>
      <w:proofErr w:type="spellStart"/>
      <w:r w:rsidRPr="004437F9">
        <w:rPr>
          <w:rFonts w:ascii="Verdana" w:hAnsi="Verdana" w:cs="Arial"/>
          <w:b/>
          <w:sz w:val="20"/>
        </w:rPr>
        <w:t>TFb</w:t>
      </w:r>
      <w:proofErr w:type="spellEnd"/>
      <w:r w:rsidRPr="004437F9">
        <w:rPr>
          <w:rFonts w:ascii="Verdana" w:hAnsi="Verdana" w:cs="Arial"/>
          <w:b/>
          <w:sz w:val="20"/>
        </w:rPr>
        <w:t xml:space="preserve"> : </w:t>
      </w:r>
      <w:proofErr w:type="spellStart"/>
      <w:r w:rsidRPr="004437F9">
        <w:rPr>
          <w:rFonts w:ascii="Verdana" w:hAnsi="Verdana" w:cs="Arial"/>
          <w:b/>
          <w:sz w:val="20"/>
        </w:rPr>
        <w:t>TFn</w:t>
      </w:r>
      <w:proofErr w:type="spellEnd"/>
      <w:r w:rsidRPr="004437F9">
        <w:rPr>
          <w:rFonts w:ascii="Verdana" w:hAnsi="Verdana" w:cs="Arial"/>
          <w:b/>
          <w:sz w:val="20"/>
        </w:rPr>
        <w:t xml:space="preserve">)* x 40% x 100 pkt </w:t>
      </w:r>
      <w:r w:rsidRPr="004437F9">
        <w:rPr>
          <w:rFonts w:ascii="Verdana" w:hAnsi="Verdana" w:cs="Arial"/>
          <w:sz w:val="20"/>
        </w:rPr>
        <w:t xml:space="preserve">(waga kryterium); </w:t>
      </w:r>
    </w:p>
    <w:p w:rsidR="00F71559" w:rsidRPr="004437F9" w:rsidRDefault="00F71559" w:rsidP="00F71559">
      <w:pPr>
        <w:pStyle w:val="Tekstpodstawowywcity21"/>
        <w:spacing w:before="120" w:after="120"/>
        <w:ind w:left="426"/>
        <w:rPr>
          <w:rFonts w:ascii="Verdana" w:hAnsi="Verdana" w:cs="Arial"/>
          <w:sz w:val="20"/>
        </w:rPr>
      </w:pPr>
      <w:r w:rsidRPr="004437F9">
        <w:rPr>
          <w:rFonts w:ascii="Verdana" w:hAnsi="Verdana" w:cs="Arial"/>
          <w:sz w:val="20"/>
        </w:rPr>
        <w:t xml:space="preserve">gdzie: </w:t>
      </w:r>
      <w:proofErr w:type="spellStart"/>
      <w:r w:rsidRPr="004437F9">
        <w:rPr>
          <w:rFonts w:ascii="Verdana" w:hAnsi="Verdana" w:cs="Arial"/>
          <w:b/>
          <w:sz w:val="20"/>
        </w:rPr>
        <w:t>TFb</w:t>
      </w:r>
      <w:proofErr w:type="spellEnd"/>
      <w:r w:rsidRPr="004437F9">
        <w:rPr>
          <w:rFonts w:ascii="Verdana" w:hAnsi="Verdana" w:cs="Arial"/>
          <w:sz w:val="20"/>
        </w:rPr>
        <w:t xml:space="preserve"> – termin płatności faktur badanej oferty, </w:t>
      </w:r>
      <w:proofErr w:type="spellStart"/>
      <w:r w:rsidRPr="004437F9">
        <w:rPr>
          <w:rFonts w:ascii="Verdana" w:hAnsi="Verdana" w:cs="Arial"/>
          <w:b/>
          <w:sz w:val="20"/>
        </w:rPr>
        <w:t>TFn</w:t>
      </w:r>
      <w:proofErr w:type="spellEnd"/>
      <w:r w:rsidRPr="004437F9">
        <w:rPr>
          <w:rFonts w:ascii="Verdana" w:hAnsi="Verdana" w:cs="Arial"/>
          <w:sz w:val="20"/>
        </w:rPr>
        <w:t xml:space="preserve"> – najdłuższy termin płatności faktur złożonych ofert.</w:t>
      </w:r>
    </w:p>
    <w:p w:rsidR="00F71559" w:rsidRPr="004437F9" w:rsidRDefault="00F71559" w:rsidP="00F71559">
      <w:pPr>
        <w:pStyle w:val="Tekstpodstawowywcity21"/>
        <w:spacing w:before="120" w:after="120"/>
        <w:ind w:left="426"/>
        <w:rPr>
          <w:rFonts w:ascii="Verdana" w:hAnsi="Verdana" w:cs="Arial"/>
          <w:b/>
          <w:sz w:val="20"/>
        </w:rPr>
      </w:pPr>
      <w:r w:rsidRPr="004437F9">
        <w:rPr>
          <w:rFonts w:ascii="Verdana" w:hAnsi="Verdana" w:cs="Arial"/>
          <w:b/>
          <w:sz w:val="20"/>
        </w:rPr>
        <w:t>Uwaga!</w:t>
      </w:r>
    </w:p>
    <w:p w:rsidR="00F71559" w:rsidRPr="004437F9" w:rsidRDefault="00F71559" w:rsidP="00F71559">
      <w:pPr>
        <w:pStyle w:val="Tekstpodstawowywcity21"/>
        <w:spacing w:before="120" w:after="120"/>
        <w:ind w:left="425"/>
        <w:rPr>
          <w:rFonts w:ascii="Verdana" w:hAnsi="Verdana" w:cs="Arial"/>
          <w:i/>
          <w:sz w:val="20"/>
        </w:rPr>
      </w:pPr>
      <w:r w:rsidRPr="004437F9">
        <w:rPr>
          <w:rFonts w:ascii="Verdana" w:hAnsi="Verdana" w:cs="Arial"/>
          <w:b/>
          <w:i/>
          <w:sz w:val="20"/>
        </w:rPr>
        <w:t>*</w:t>
      </w:r>
      <w:r w:rsidRPr="004437F9">
        <w:rPr>
          <w:rFonts w:ascii="Verdana" w:hAnsi="Verdana" w:cs="Arial"/>
          <w:i/>
          <w:sz w:val="20"/>
        </w:rPr>
        <w:t xml:space="preserve"> </w:t>
      </w:r>
      <w:r w:rsidRPr="004437F9">
        <w:rPr>
          <w:rFonts w:ascii="Verdana" w:hAnsi="Verdana"/>
          <w:sz w:val="20"/>
        </w:rPr>
        <w:t xml:space="preserve">Minimalny okres płatności wynosi 30 dni, maksymalny 45 dni licząc od daty wpływu faktury do Urzędu. W przypadku, gdy Wykonawca zadeklaruje dłuższy niż 45-dniowy termin płatności, ocenie będzie podlegał okres 45-dniowy. Natomiast w przypadku, gdy Wykonawca zadeklaruje krótszy niż 30-dniowy okres płatności, oferta Wykonawcy będzie podlegała odrzuceniu. </w:t>
      </w:r>
      <w:r w:rsidRPr="004437F9">
        <w:rPr>
          <w:rFonts w:ascii="Verdana" w:hAnsi="Verdana" w:cs="Arial"/>
          <w:sz w:val="20"/>
        </w:rPr>
        <w:t>Proponowany termin płatności faktur należy wskazać w dniach.</w:t>
      </w:r>
    </w:p>
    <w:p w:rsidR="00F71559" w:rsidRPr="004437F9" w:rsidRDefault="00F71559" w:rsidP="00F71559">
      <w:pPr>
        <w:pStyle w:val="Akapitzlist"/>
        <w:numPr>
          <w:ilvl w:val="0"/>
          <w:numId w:val="31"/>
        </w:numPr>
        <w:spacing w:before="120" w:after="120"/>
        <w:jc w:val="both"/>
        <w:rPr>
          <w:rFonts w:ascii="Verdana" w:hAnsi="Verdana" w:cs="Arial"/>
          <w:b/>
          <w:sz w:val="20"/>
          <w:szCs w:val="20"/>
        </w:rPr>
      </w:pPr>
      <w:r w:rsidRPr="004437F9">
        <w:rPr>
          <w:rFonts w:ascii="Verdana" w:hAnsi="Verdana" w:cs="Arial"/>
          <w:sz w:val="20"/>
          <w:szCs w:val="20"/>
        </w:rPr>
        <w:t>Ocena zostanie wyliczona wg wzoru:</w:t>
      </w:r>
    </w:p>
    <w:p w:rsidR="00F71559" w:rsidRPr="004437F9" w:rsidRDefault="00F71559" w:rsidP="00F71559">
      <w:pPr>
        <w:pStyle w:val="Tekstpodstawowywcity21"/>
        <w:spacing w:before="120" w:after="120"/>
        <w:ind w:left="425"/>
        <w:rPr>
          <w:rFonts w:ascii="Verdana" w:hAnsi="Verdana" w:cs="Arial"/>
          <w:b/>
          <w:sz w:val="20"/>
        </w:rPr>
      </w:pPr>
      <w:r w:rsidRPr="004437F9">
        <w:rPr>
          <w:rFonts w:ascii="Verdana" w:hAnsi="Verdana" w:cs="Arial"/>
          <w:b/>
          <w:sz w:val="20"/>
        </w:rPr>
        <w:t>O = C + TF</w:t>
      </w:r>
    </w:p>
    <w:p w:rsidR="00F71559" w:rsidRPr="004437F9" w:rsidRDefault="00F71559" w:rsidP="00F71559">
      <w:pPr>
        <w:pStyle w:val="Akapitzlist"/>
        <w:numPr>
          <w:ilvl w:val="0"/>
          <w:numId w:val="31"/>
        </w:numPr>
        <w:spacing w:before="120" w:after="120"/>
        <w:jc w:val="both"/>
        <w:rPr>
          <w:rFonts w:ascii="Verdana" w:hAnsi="Verdana" w:cs="Arial"/>
          <w:b/>
          <w:sz w:val="20"/>
          <w:szCs w:val="20"/>
        </w:rPr>
      </w:pPr>
      <w:r w:rsidRPr="004437F9">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4" w:name="_toc370"/>
      <w:bookmarkStart w:id="15" w:name="_Toc412451395"/>
      <w:bookmarkEnd w:id="14"/>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5"/>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6" w:name="_toc395"/>
      <w:bookmarkStart w:id="17" w:name="_Toc412451396"/>
      <w:bookmarkEnd w:id="16"/>
      <w:r w:rsidRPr="00404E06">
        <w:rPr>
          <w:rFonts w:ascii="Verdana" w:hAnsi="Verdana"/>
          <w:sz w:val="20"/>
          <w:szCs w:val="20"/>
        </w:rPr>
        <w:t>Termin związania ofertą</w:t>
      </w:r>
      <w:bookmarkEnd w:id="17"/>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8"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8"/>
    </w:p>
    <w:p w:rsidR="00B96534" w:rsidRPr="00B96534" w:rsidRDefault="00B96534" w:rsidP="00B96534"/>
    <w:p w:rsidR="00F71559" w:rsidRPr="000D16A9" w:rsidRDefault="00F71559" w:rsidP="00F71559">
      <w:pPr>
        <w:spacing w:line="276" w:lineRule="auto"/>
        <w:ind w:left="284"/>
        <w:jc w:val="both"/>
        <w:rPr>
          <w:rFonts w:ascii="Verdana" w:eastAsia="Arial" w:hAnsi="Verdana" w:cs="Arial"/>
        </w:rPr>
      </w:pPr>
      <w:bookmarkStart w:id="19" w:name="_toc408"/>
      <w:bookmarkStart w:id="20" w:name="_Toc251758220"/>
      <w:bookmarkEnd w:id="19"/>
      <w:r w:rsidRPr="000D16A9">
        <w:rPr>
          <w:rFonts w:ascii="Verdana" w:eastAsia="Arial" w:hAnsi="Verdana" w:cs="Arial"/>
        </w:rPr>
        <w:t>P</w:t>
      </w:r>
      <w:r>
        <w:rPr>
          <w:rFonts w:ascii="Verdana" w:eastAsia="Arial" w:hAnsi="Verdana" w:cs="Arial"/>
        </w:rPr>
        <w:t>race będą wykonywane w roku 201</w:t>
      </w:r>
      <w:r w:rsidR="00D3481B">
        <w:rPr>
          <w:rFonts w:ascii="Verdana" w:eastAsia="Arial" w:hAnsi="Verdana" w:cs="Arial"/>
        </w:rPr>
        <w:t>8</w:t>
      </w:r>
      <w:r>
        <w:rPr>
          <w:rFonts w:ascii="Verdana" w:eastAsia="Arial" w:hAnsi="Verdana" w:cs="Arial"/>
        </w:rPr>
        <w:t>, maksymalnie do 31 grudnia 201</w:t>
      </w:r>
      <w:r w:rsidR="00D3481B">
        <w:rPr>
          <w:rFonts w:ascii="Verdana" w:eastAsia="Arial" w:hAnsi="Verdana" w:cs="Arial"/>
        </w:rPr>
        <w:t>8</w:t>
      </w:r>
      <w:r w:rsidRPr="000D16A9">
        <w:rPr>
          <w:rFonts w:ascii="Verdana" w:eastAsia="Arial" w:hAnsi="Verdana" w:cs="Arial"/>
        </w:rPr>
        <w:t xml:space="preserve"> r. wg ustaleń Zamawiającego z uwzględnieniem możliwości budżetowych jednostki oraz jej potrzeb. Wykonawca musi przystąpić do zleconych prac </w:t>
      </w:r>
      <w:r w:rsidRPr="00326D31">
        <w:rPr>
          <w:rFonts w:ascii="Verdana" w:eastAsia="Arial" w:hAnsi="Verdana" w:cs="Arial"/>
          <w:bCs/>
        </w:rPr>
        <w:t>w ciągu pięciu dni</w:t>
      </w:r>
      <w:r w:rsidRPr="000D16A9">
        <w:rPr>
          <w:rFonts w:ascii="Verdana" w:eastAsia="Arial" w:hAnsi="Verdana" w:cs="Arial"/>
        </w:rPr>
        <w:t xml:space="preserve"> od dnia otrzymania zlecenia</w:t>
      </w:r>
      <w:r>
        <w:rPr>
          <w:rFonts w:ascii="Verdana" w:eastAsia="Arial" w:hAnsi="Verdana" w:cs="Arial"/>
        </w:rPr>
        <w:t>.</w:t>
      </w:r>
      <w:r w:rsidRPr="000D16A9">
        <w:rPr>
          <w:rFonts w:ascii="Verdana" w:eastAsia="Arial" w:hAnsi="Verdana" w:cs="Arial"/>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1" w:name="_Toc412451398"/>
      <w:bookmarkEnd w:id="20"/>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1"/>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136BC6">
        <w:rPr>
          <w:rFonts w:ascii="Verdana" w:hAnsi="Verdana" w:cs="Arial"/>
          <w:b/>
        </w:rPr>
        <w:t>22</w:t>
      </w:r>
      <w:r w:rsidR="00BB5FB5" w:rsidRPr="00A7314A">
        <w:rPr>
          <w:rFonts w:ascii="Verdana" w:hAnsi="Verdana" w:cs="Arial"/>
          <w:b/>
        </w:rPr>
        <w:t>.</w:t>
      </w:r>
      <w:r w:rsidR="00D70808" w:rsidRPr="00A7314A">
        <w:rPr>
          <w:rFonts w:ascii="Verdana" w:hAnsi="Verdana" w:cs="Arial"/>
          <w:b/>
        </w:rPr>
        <w:t>0</w:t>
      </w:r>
      <w:r w:rsidR="008A5D2D">
        <w:rPr>
          <w:rFonts w:ascii="Verdana" w:hAnsi="Verdana" w:cs="Arial"/>
          <w:b/>
        </w:rPr>
        <w:t>2</w:t>
      </w:r>
      <w:r w:rsidR="008965F3" w:rsidRPr="00404E06">
        <w:rPr>
          <w:rFonts w:ascii="Verdana" w:hAnsi="Verdana" w:cs="Arial"/>
          <w:b/>
        </w:rPr>
        <w:t>.201</w:t>
      </w:r>
      <w:r w:rsidR="008A5D2D">
        <w:rPr>
          <w:rFonts w:ascii="Verdana" w:hAnsi="Verdana" w:cs="Arial"/>
          <w:b/>
        </w:rPr>
        <w:t>8</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lastRenderedPageBreak/>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 zamieszcza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2" w:name="_toc424"/>
      <w:bookmarkStart w:id="23" w:name="_Toc412451399"/>
      <w:bookmarkEnd w:id="22"/>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3"/>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136BC6">
        <w:rPr>
          <w:rFonts w:ascii="Verdana" w:hAnsi="Verdana" w:cs="Arial"/>
          <w:b/>
          <w:bCs/>
        </w:rPr>
        <w:t>22</w:t>
      </w:r>
      <w:r w:rsidR="008965F3" w:rsidRPr="00A7314A">
        <w:rPr>
          <w:rFonts w:ascii="Verdana" w:hAnsi="Verdana" w:cs="Arial"/>
          <w:b/>
          <w:bCs/>
        </w:rPr>
        <w:t>.</w:t>
      </w:r>
      <w:r w:rsidR="00D70808" w:rsidRPr="00A7314A">
        <w:rPr>
          <w:rFonts w:ascii="Verdana" w:hAnsi="Verdana" w:cs="Arial"/>
          <w:b/>
          <w:bCs/>
        </w:rPr>
        <w:t>0</w:t>
      </w:r>
      <w:r w:rsidR="008A5D2D">
        <w:rPr>
          <w:rFonts w:ascii="Verdana" w:hAnsi="Verdana" w:cs="Arial"/>
          <w:b/>
          <w:bCs/>
        </w:rPr>
        <w:t>2</w:t>
      </w:r>
      <w:r w:rsidR="008965F3" w:rsidRPr="00404E06">
        <w:rPr>
          <w:rFonts w:ascii="Verdana" w:hAnsi="Verdana" w:cs="Arial"/>
          <w:b/>
          <w:bCs/>
        </w:rPr>
        <w:t>.201</w:t>
      </w:r>
      <w:r w:rsidR="008A5D2D">
        <w:rPr>
          <w:rFonts w:ascii="Verdana" w:hAnsi="Verdana" w:cs="Arial"/>
          <w:b/>
          <w:bCs/>
        </w:rPr>
        <w:t>8</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4" w:name="_GoBack"/>
      <w:bookmarkEnd w:id="24"/>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5" w:name="_toc428"/>
      <w:bookmarkStart w:id="26" w:name="_Toc412451400"/>
      <w:bookmarkEnd w:id="25"/>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6"/>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Default="00F27B64" w:rsidP="00404E06">
      <w:pPr>
        <w:tabs>
          <w:tab w:val="left" w:pos="993"/>
        </w:tabs>
        <w:ind w:left="993" w:hanging="567"/>
        <w:jc w:val="both"/>
        <w:rPr>
          <w:rFonts w:ascii="Verdana" w:hAnsi="Verdana" w:cs="Arial"/>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F71559" w:rsidRPr="00404E06" w:rsidRDefault="00F71559" w:rsidP="002E34D9">
      <w:pPr>
        <w:tabs>
          <w:tab w:val="left" w:pos="993"/>
        </w:tabs>
        <w:jc w:val="both"/>
        <w:rPr>
          <w:rFonts w:ascii="Verdana" w:hAnsi="Verdana" w:cs="Arial"/>
          <w:strike/>
        </w:rPr>
      </w:pP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7"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7"/>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lastRenderedPageBreak/>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8"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8"/>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29" w:name="_toc493"/>
      <w:bookmarkEnd w:id="29"/>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 xml:space="preserve">Osobą uprawnioną do bezpośredniego kontaktowania się z Wykonawcami jest </w:t>
      </w:r>
      <w:r w:rsidR="00F71559">
        <w:rPr>
          <w:rFonts w:ascii="Verdana" w:hAnsi="Verdana" w:cs="Arial"/>
        </w:rPr>
        <w:t xml:space="preserve">Pan Stefan </w:t>
      </w:r>
      <w:proofErr w:type="spellStart"/>
      <w:r w:rsidR="00F71559">
        <w:rPr>
          <w:rFonts w:ascii="Verdana" w:hAnsi="Verdana" w:cs="Arial"/>
        </w:rPr>
        <w:t>Jagiełowicz</w:t>
      </w:r>
      <w:proofErr w:type="spellEnd"/>
      <w:r w:rsidR="00B3529A" w:rsidRPr="00404E06">
        <w:rPr>
          <w:rFonts w:ascii="Verdana" w:hAnsi="Verdana" w:cs="Arial"/>
        </w:rPr>
        <w:t>, tel. 094 35 14 1</w:t>
      </w:r>
      <w:r w:rsidR="00F71559">
        <w:rPr>
          <w:rFonts w:ascii="Verdana" w:hAnsi="Verdana" w:cs="Arial"/>
        </w:rPr>
        <w:t>94</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0" w:name="_toc504"/>
      <w:bookmarkStart w:id="31" w:name="_Toc412451404"/>
      <w:bookmarkEnd w:id="30"/>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1"/>
      <w:r w:rsidR="0030378C" w:rsidRPr="00404E06">
        <w:rPr>
          <w:rFonts w:ascii="Verdana" w:hAnsi="Verdana"/>
          <w:sz w:val="20"/>
          <w:szCs w:val="20"/>
        </w:rPr>
        <w:t xml:space="preserve"> </w:t>
      </w:r>
    </w:p>
    <w:p w:rsidR="00B96534" w:rsidRPr="00B96534" w:rsidRDefault="00B96534" w:rsidP="00B96534"/>
    <w:p w:rsidR="00F71559" w:rsidRPr="000D16A9" w:rsidRDefault="00F71559" w:rsidP="00F71559">
      <w:pPr>
        <w:tabs>
          <w:tab w:val="right" w:pos="146"/>
          <w:tab w:val="left" w:pos="375"/>
        </w:tabs>
        <w:spacing w:line="276" w:lineRule="auto"/>
        <w:ind w:left="567"/>
        <w:jc w:val="both"/>
        <w:rPr>
          <w:rFonts w:ascii="Verdana" w:hAnsi="Verdana"/>
        </w:rPr>
      </w:pPr>
      <w:r w:rsidRPr="000D16A9">
        <w:rPr>
          <w:rFonts w:ascii="Verdana" w:hAnsi="Verdana"/>
        </w:rPr>
        <w:t xml:space="preserve">Zamawiający nie przewiduje wniesienia zabezpieczenia należytego wykonania umowy. </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lastRenderedPageBreak/>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2" w:name="_toc522"/>
      <w:bookmarkStart w:id="33" w:name="_Toc412451405"/>
      <w:bookmarkEnd w:id="32"/>
      <w:r>
        <w:rPr>
          <w:rFonts w:ascii="Verdana" w:hAnsi="Verdana"/>
          <w:sz w:val="20"/>
          <w:szCs w:val="20"/>
        </w:rPr>
        <w:t xml:space="preserve"> </w:t>
      </w:r>
      <w:r w:rsidR="00E16430" w:rsidRPr="00404E06">
        <w:rPr>
          <w:rFonts w:ascii="Verdana" w:hAnsi="Verdana"/>
          <w:sz w:val="20"/>
          <w:szCs w:val="20"/>
        </w:rPr>
        <w:t xml:space="preserve">Istotne </w:t>
      </w:r>
      <w:bookmarkEnd w:id="33"/>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5754D4">
      <w:pPr>
        <w:numPr>
          <w:ilvl w:val="0"/>
          <w:numId w:val="37"/>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5754D4">
      <w:pPr>
        <w:numPr>
          <w:ilvl w:val="0"/>
          <w:numId w:val="37"/>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5754D4">
      <w:pPr>
        <w:numPr>
          <w:ilvl w:val="0"/>
          <w:numId w:val="37"/>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5754D4">
      <w:pPr>
        <w:numPr>
          <w:ilvl w:val="0"/>
          <w:numId w:val="37"/>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5754D4">
      <w:pPr>
        <w:numPr>
          <w:ilvl w:val="0"/>
          <w:numId w:val="37"/>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4"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4"/>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332EB4" w:rsidRPr="00404E06" w:rsidRDefault="00332EB4" w:rsidP="00404E06">
      <w:pPr>
        <w:rPr>
          <w:rFonts w:ascii="Verdana" w:hAnsi="Verdana" w:cs="Arial"/>
        </w:rPr>
      </w:pPr>
      <w:r>
        <w:rPr>
          <w:rFonts w:ascii="Verdana" w:hAnsi="Verdana" w:cs="Arial"/>
        </w:rPr>
        <w:t xml:space="preserve">załącznik </w:t>
      </w:r>
      <w:r w:rsidRPr="00332EB4">
        <w:rPr>
          <w:rFonts w:ascii="Verdana" w:hAnsi="Verdana" w:cs="Arial"/>
          <w:b/>
        </w:rPr>
        <w:t>nr</w:t>
      </w:r>
      <w:r>
        <w:rPr>
          <w:rFonts w:ascii="Verdana" w:hAnsi="Verdana" w:cs="Arial"/>
        </w:rPr>
        <w:t xml:space="preserve"> </w:t>
      </w:r>
      <w:r w:rsidRPr="00332EB4">
        <w:rPr>
          <w:rFonts w:ascii="Verdana" w:hAnsi="Verdana" w:cs="Arial"/>
          <w:b/>
        </w:rPr>
        <w:t>1A:</w:t>
      </w:r>
      <w:r>
        <w:rPr>
          <w:rFonts w:ascii="Verdana" w:hAnsi="Verdana" w:cs="Arial"/>
        </w:rPr>
        <w:t xml:space="preserve">       Tabela cenowa</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F236DA" w:rsidRDefault="00F236DA" w:rsidP="00665417">
      <w:pPr>
        <w:ind w:left="4434" w:firstLine="529"/>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p>
    <w:p w:rsidR="00665417" w:rsidRDefault="00665417" w:rsidP="00404E06">
      <w:pPr>
        <w:ind w:left="180"/>
        <w:rPr>
          <w:rFonts w:ascii="Verdana" w:hAnsi="Verdana" w:cs="Arial"/>
          <w:b/>
        </w:rPr>
      </w:pPr>
    </w:p>
    <w:p w:rsidR="00D70808" w:rsidRPr="001B1251" w:rsidRDefault="00D70808"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lastRenderedPageBreak/>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E235C5"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BA3966" w:rsidRPr="00BA3966" w:rsidRDefault="00BA3966" w:rsidP="00E235C5">
      <w:pPr>
        <w:spacing w:line="276" w:lineRule="auto"/>
        <w:rPr>
          <w:rFonts w:ascii="Verdana" w:hAnsi="Verdana"/>
          <w:b/>
          <w:sz w:val="32"/>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E235C5" w:rsidRPr="00E730EA" w:rsidRDefault="00E235C5" w:rsidP="00E235C5">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p>
    <w:p w:rsidR="00BA3966" w:rsidRDefault="00BA3966" w:rsidP="00BA3966">
      <w:pPr>
        <w:spacing w:line="276" w:lineRule="auto"/>
        <w:jc w:val="both"/>
        <w:rPr>
          <w:rFonts w:ascii="Verdana" w:hAnsi="Verdana"/>
        </w:rPr>
      </w:pPr>
      <w:r>
        <w:rPr>
          <w:rFonts w:ascii="Verdana" w:hAnsi="Verdana"/>
        </w:rPr>
        <w:t>Termin płatności za faktury .....................dni.</w:t>
      </w:r>
    </w:p>
    <w:p w:rsidR="00E235C5" w:rsidRPr="000D16A9" w:rsidRDefault="00E235C5" w:rsidP="00E235C5">
      <w:pPr>
        <w:rPr>
          <w:rFonts w:ascii="Verdana" w:hAnsi="Verdana"/>
        </w:rPr>
      </w:pP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zapoznaliśmy się ze specyfikacją istotnych warunków zamówienia i uznajemy się za związanych określonymi w niej wymaganiami </w:t>
      </w:r>
      <w:r w:rsidR="002E34D9">
        <w:rPr>
          <w:rFonts w:ascii="Verdana" w:hAnsi="Verdana" w:cs="Arial"/>
        </w:rPr>
        <w:t xml:space="preserve">               </w:t>
      </w:r>
      <w:r w:rsidRPr="001B1251">
        <w:rPr>
          <w:rFonts w:ascii="Verdana" w:hAnsi="Verdana" w:cs="Arial"/>
        </w:rPr>
        <w:t>i zasadami postępowania.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uważamy się za związanych niniejszą ofertą na czas wskazany </w:t>
      </w:r>
      <w:r w:rsidR="002E34D9">
        <w:rPr>
          <w:rFonts w:ascii="Verdana" w:hAnsi="Verdana" w:cs="Arial"/>
        </w:rPr>
        <w:t xml:space="preserve">     </w:t>
      </w:r>
      <w:r w:rsidRPr="001B1251">
        <w:rPr>
          <w:rFonts w:ascii="Verdana" w:hAnsi="Verdana" w:cs="Arial"/>
        </w:rPr>
        <w:t>w specyfikacji istotnych warunków zamówienia.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8746D" w:rsidRPr="001B1251" w:rsidRDefault="00B8746D" w:rsidP="00DD37C5">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8746D" w:rsidRPr="001B1251" w:rsidRDefault="00B8746D" w:rsidP="00DD37C5">
      <w:pPr>
        <w:pStyle w:val="Tekstpodstawowy21"/>
        <w:spacing w:line="360" w:lineRule="auto"/>
        <w:ind w:left="720" w:hanging="11"/>
        <w:rPr>
          <w:rFonts w:ascii="Verdana" w:hAnsi="Verdana" w:cs="Arial"/>
          <w:sz w:val="20"/>
        </w:rPr>
      </w:pPr>
      <w:r w:rsidRPr="001B1251">
        <w:rPr>
          <w:rFonts w:ascii="Verdana" w:hAnsi="Verdana" w:cs="Arial"/>
          <w:sz w:val="20"/>
        </w:rPr>
        <w:t>………………………………………………………………………………………….</w:t>
      </w:r>
    </w:p>
    <w:p w:rsidR="00B8746D" w:rsidRPr="001B1251" w:rsidRDefault="00B8746D" w:rsidP="00DD37C5">
      <w:pPr>
        <w:pStyle w:val="Tekstpodstawowy21"/>
        <w:spacing w:line="360" w:lineRule="auto"/>
        <w:ind w:left="720"/>
        <w:rPr>
          <w:rFonts w:ascii="Verdana" w:hAnsi="Verdana" w:cs="Arial"/>
          <w:sz w:val="20"/>
        </w:rPr>
      </w:pPr>
      <w:r w:rsidRPr="001B1251">
        <w:rPr>
          <w:rFonts w:ascii="Verdana" w:hAnsi="Verdana" w:cs="Arial"/>
          <w:sz w:val="20"/>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B8746D" w:rsidRPr="001B1251" w:rsidRDefault="00B8746D" w:rsidP="00DD37C5">
      <w:pPr>
        <w:spacing w:line="360" w:lineRule="auto"/>
        <w:ind w:left="360"/>
        <w:jc w:val="both"/>
        <w:rPr>
          <w:rFonts w:ascii="Verdana" w:hAnsi="Verdana" w:cs="Arial"/>
        </w:rPr>
      </w:pPr>
      <w:r w:rsidRPr="001B1251">
        <w:rPr>
          <w:rFonts w:ascii="Verdana" w:hAnsi="Verdana" w:cs="Arial"/>
        </w:rPr>
        <w:t>…......................................................................................................................................................................................................................................................................................................................................................................................................................................</w:t>
      </w:r>
    </w:p>
    <w:p w:rsidR="00B8746D" w:rsidRPr="001B1251" w:rsidRDefault="00B8746D" w:rsidP="00DD37C5">
      <w:pPr>
        <w:spacing w:line="360" w:lineRule="auto"/>
        <w:rPr>
          <w:rFonts w:ascii="Verdana" w:hAnsi="Verdana"/>
        </w:rPr>
      </w:pP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Oświadczamy, że akceptujemy warunki płatności zgodnie z wymogami określonymi w projekcie umowy.</w:t>
      </w: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Oświadczamy, że zdobyliśmy konieczne informacje do przygotowania oferty.</w:t>
      </w:r>
    </w:p>
    <w:p w:rsidR="00B8746D" w:rsidRPr="001B1251" w:rsidRDefault="00B8746D" w:rsidP="005754D4">
      <w:pPr>
        <w:widowControl w:val="0"/>
        <w:numPr>
          <w:ilvl w:val="0"/>
          <w:numId w:val="38"/>
        </w:numPr>
        <w:spacing w:line="360" w:lineRule="auto"/>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Oferta wraz z dokumentami zawiera ............... ponumerowanych stron.</w:t>
      </w:r>
    </w:p>
    <w:p w:rsidR="002E34D9" w:rsidRPr="00BB1547" w:rsidRDefault="002E34D9" w:rsidP="002E34D9">
      <w:pPr>
        <w:pStyle w:val="Akapitzlist"/>
        <w:numPr>
          <w:ilvl w:val="0"/>
          <w:numId w:val="38"/>
        </w:numPr>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B8746D" w:rsidRPr="001B1251" w:rsidRDefault="00B8746D" w:rsidP="00DD37C5">
      <w:pPr>
        <w:spacing w:line="360" w:lineRule="auto"/>
        <w:ind w:left="426" w:hanging="426"/>
        <w:jc w:val="both"/>
        <w:rPr>
          <w:rFonts w:ascii="Verdana" w:hAnsi="Verdana"/>
        </w:rPr>
      </w:pPr>
    </w:p>
    <w:p w:rsidR="00B8746D" w:rsidRPr="001B1251" w:rsidRDefault="00B8746D" w:rsidP="00D01D8B">
      <w:pPr>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eastAsia="Arial" w:hAnsi="Verdana" w:cs="Arial"/>
        </w:rPr>
      </w:pPr>
      <w:r w:rsidRPr="001B1251">
        <w:rPr>
          <w:rFonts w:ascii="Verdana" w:eastAsia="Arial" w:hAnsi="Verdana" w:cs="Arial"/>
        </w:rPr>
        <w:t>……………………….., dnia …………………. 201</w:t>
      </w:r>
      <w:r w:rsidR="002E34D9">
        <w:rPr>
          <w:rFonts w:ascii="Verdana" w:eastAsia="Arial" w:hAnsi="Verdana" w:cs="Arial"/>
        </w:rPr>
        <w:t>8</w:t>
      </w:r>
      <w:r w:rsidRPr="001B1251">
        <w:rPr>
          <w:rFonts w:ascii="Verdana" w:eastAsia="Arial" w:hAnsi="Verdana" w:cs="Arial"/>
        </w:rPr>
        <w:t xml:space="preserve"> r. …………………………………………………………………..</w:t>
      </w:r>
    </w:p>
    <w:p w:rsidR="00B8746D" w:rsidRPr="001B1251" w:rsidRDefault="00B8746D" w:rsidP="00B8746D">
      <w:pPr>
        <w:autoSpaceDE w:val="0"/>
        <w:spacing w:line="276" w:lineRule="auto"/>
        <w:jc w:val="both"/>
        <w:rPr>
          <w:rFonts w:ascii="Verdana" w:hAnsi="Verdana"/>
          <w:vertAlign w:val="superscript"/>
        </w:rPr>
      </w:pPr>
      <w:r w:rsidRPr="001B1251">
        <w:rPr>
          <w:rFonts w:ascii="Verdana" w:eastAsia="Arial" w:hAnsi="Verdana" w:cs="Arial"/>
        </w:rPr>
        <w:t xml:space="preserve">      </w:t>
      </w: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E235C5" w:rsidRDefault="00B8746D" w:rsidP="005C4E28">
      <w:pPr>
        <w:spacing w:before="120" w:after="120"/>
        <w:jc w:val="right"/>
        <w:rPr>
          <w:rFonts w:ascii="Verdana" w:hAnsi="Verdana" w:cs="Arial"/>
        </w:rPr>
      </w:pPr>
      <w:r w:rsidRPr="001B1251">
        <w:rPr>
          <w:rFonts w:ascii="Verdana" w:hAnsi="Verdana" w:cs="Arial"/>
        </w:rPr>
        <w:tab/>
      </w:r>
    </w:p>
    <w:p w:rsidR="002543C5" w:rsidRDefault="002543C5"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2E34D9" w:rsidRPr="00C96C51" w:rsidRDefault="002E34D9" w:rsidP="002E34D9">
      <w:pPr>
        <w:spacing w:before="60"/>
        <w:ind w:left="357"/>
        <w:jc w:val="both"/>
        <w:rPr>
          <w:rFonts w:ascii="Verdana" w:hAnsi="Verdana" w:cs="Arial"/>
          <w:sz w:val="16"/>
          <w:szCs w:val="16"/>
        </w:rPr>
      </w:pPr>
      <w:r w:rsidRPr="00C96C51">
        <w:rPr>
          <w:rFonts w:ascii="Verdana" w:hAnsi="Verdana" w:cs="Arial"/>
          <w:sz w:val="16"/>
          <w:szCs w:val="16"/>
        </w:rPr>
        <w:t>*) wybrać TAK lub NIE</w:t>
      </w:r>
      <w:r>
        <w:rPr>
          <w:rFonts w:ascii="Verdana" w:hAnsi="Verdana" w:cs="Arial"/>
          <w:sz w:val="16"/>
          <w:szCs w:val="16"/>
        </w:rPr>
        <w:t xml:space="preserve"> i podkreślić właściwe</w:t>
      </w:r>
    </w:p>
    <w:p w:rsidR="002E34D9" w:rsidRPr="00C96C51" w:rsidRDefault="002E34D9" w:rsidP="002E34D9">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2E34D9" w:rsidRPr="00C96C51" w:rsidRDefault="002E34D9" w:rsidP="002E34D9">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przedsiębiorstwo, które zatrudnia więcej niż 9 osób a mniej niż 50 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 którego roczny obrót lub roczna suma bilansowa nie przekracza 10 milionów EUR.</w:t>
      </w:r>
    </w:p>
    <w:p w:rsidR="002E34D9" w:rsidRPr="00C96C51" w:rsidRDefault="002E34D9" w:rsidP="002E34D9">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przedsiębiorstwami</w:t>
      </w:r>
      <w:r w:rsidRPr="00C96C51">
        <w:rPr>
          <w:rFonts w:ascii="Verdana" w:hAnsi="Verdana" w:cs="Arial"/>
          <w:i/>
          <w:sz w:val="16"/>
          <w:szCs w:val="16"/>
        </w:rPr>
        <w:t xml:space="preserve"> </w:t>
      </w:r>
      <w:r w:rsidRPr="00C96C51">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Default="00BB4F9A" w:rsidP="002E34D9">
      <w:pPr>
        <w:spacing w:before="120" w:after="120"/>
        <w:rPr>
          <w:rFonts w:ascii="Verdana" w:hAnsi="Verdana" w:cs="Arial"/>
        </w:rPr>
      </w:pPr>
    </w:p>
    <w:p w:rsidR="00332EB4" w:rsidRDefault="00332EB4"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332EB4" w:rsidRDefault="00332EB4" w:rsidP="003E34BB">
      <w:pPr>
        <w:spacing w:before="120" w:after="120"/>
        <w:jc w:val="right"/>
        <w:rPr>
          <w:rFonts w:ascii="Verdana" w:hAnsi="Verdana" w:cs="Arial"/>
        </w:rPr>
      </w:pPr>
    </w:p>
    <w:p w:rsidR="00332EB4" w:rsidRDefault="00332EB4" w:rsidP="003E34BB">
      <w:pPr>
        <w:spacing w:before="120" w:after="120"/>
        <w:jc w:val="right"/>
        <w:rPr>
          <w:rFonts w:ascii="Verdana" w:hAnsi="Verdana" w:cs="Arial"/>
        </w:rPr>
      </w:pPr>
    </w:p>
    <w:p w:rsidR="00332EB4" w:rsidRPr="000D16A9" w:rsidRDefault="00332EB4" w:rsidP="00332EB4">
      <w:pPr>
        <w:pStyle w:val="WW-Tekstpodstawowy2"/>
        <w:spacing w:line="276" w:lineRule="auto"/>
        <w:jc w:val="right"/>
        <w:rPr>
          <w:rFonts w:ascii="Verdana" w:hAnsi="Verdana" w:cs="Tahoma"/>
          <w:b/>
          <w:i/>
          <w:sz w:val="20"/>
          <w:szCs w:val="20"/>
        </w:rPr>
      </w:pPr>
      <w:r w:rsidRPr="000D16A9">
        <w:rPr>
          <w:rFonts w:ascii="Verdana" w:hAnsi="Verdana" w:cs="Tahoma"/>
          <w:b/>
          <w:i/>
          <w:sz w:val="20"/>
          <w:szCs w:val="20"/>
        </w:rPr>
        <w:lastRenderedPageBreak/>
        <w:t xml:space="preserve">Załącznik nr </w:t>
      </w:r>
      <w:r>
        <w:rPr>
          <w:rFonts w:ascii="Verdana" w:hAnsi="Verdana" w:cs="Tahoma"/>
          <w:b/>
          <w:i/>
          <w:sz w:val="20"/>
          <w:szCs w:val="20"/>
        </w:rPr>
        <w:t>1A</w:t>
      </w:r>
      <w:r w:rsidRPr="000D16A9">
        <w:rPr>
          <w:rFonts w:ascii="Verdana" w:hAnsi="Verdana" w:cs="Tahoma"/>
          <w:b/>
          <w:i/>
          <w:sz w:val="20"/>
          <w:szCs w:val="20"/>
        </w:rPr>
        <w:t xml:space="preserve"> do SIWZ</w:t>
      </w:r>
    </w:p>
    <w:p w:rsidR="00332EB4" w:rsidRPr="000D16A9" w:rsidRDefault="00332EB4" w:rsidP="00332EB4">
      <w:pPr>
        <w:pStyle w:val="WW-Tekstpodstawowy2"/>
        <w:spacing w:line="276" w:lineRule="auto"/>
        <w:rPr>
          <w:rFonts w:ascii="Verdana" w:hAnsi="Verdana" w:cs="Tahoma"/>
          <w:sz w:val="20"/>
          <w:szCs w:val="20"/>
        </w:rPr>
      </w:pPr>
      <w:r w:rsidRPr="000D16A9">
        <w:rPr>
          <w:rFonts w:ascii="Verdana" w:hAnsi="Verdana" w:cs="Tahoma"/>
          <w:i/>
          <w:sz w:val="16"/>
          <w:szCs w:val="16"/>
        </w:rPr>
        <w:t>pieczęć wykonawcy</w:t>
      </w:r>
    </w:p>
    <w:p w:rsidR="00332EB4" w:rsidRDefault="00332EB4" w:rsidP="00332EB4">
      <w:pPr>
        <w:spacing w:line="276" w:lineRule="auto"/>
        <w:jc w:val="center"/>
        <w:rPr>
          <w:rFonts w:ascii="Verdana" w:hAnsi="Verdana"/>
          <w:b/>
          <w:sz w:val="28"/>
          <w:szCs w:val="28"/>
        </w:rPr>
      </w:pPr>
    </w:p>
    <w:p w:rsidR="00332EB4" w:rsidRDefault="00332EB4" w:rsidP="00332EB4">
      <w:pPr>
        <w:spacing w:line="276" w:lineRule="auto"/>
        <w:jc w:val="center"/>
        <w:rPr>
          <w:rFonts w:ascii="Verdana" w:hAnsi="Verdana"/>
          <w:b/>
          <w:sz w:val="28"/>
          <w:szCs w:val="28"/>
        </w:rPr>
      </w:pPr>
      <w:r w:rsidRPr="000D16A9">
        <w:rPr>
          <w:rFonts w:ascii="Verdana" w:hAnsi="Verdana"/>
          <w:b/>
          <w:sz w:val="28"/>
          <w:szCs w:val="28"/>
        </w:rPr>
        <w:t>Tabela cenowa</w:t>
      </w:r>
    </w:p>
    <w:p w:rsidR="00332EB4" w:rsidRPr="000D16A9" w:rsidRDefault="00332EB4" w:rsidP="00332EB4">
      <w:pPr>
        <w:spacing w:line="276" w:lineRule="auto"/>
        <w:jc w:val="center"/>
        <w:rPr>
          <w:rFonts w:ascii="Verdana" w:hAnsi="Verdana"/>
          <w:b/>
          <w:sz w:val="28"/>
          <w:szCs w:val="28"/>
        </w:rPr>
      </w:pPr>
    </w:p>
    <w:tbl>
      <w:tblPr>
        <w:tblW w:w="5356" w:type="pct"/>
        <w:tblInd w:w="-254" w:type="dxa"/>
        <w:tblLayout w:type="fixed"/>
        <w:tblCellMar>
          <w:left w:w="30" w:type="dxa"/>
          <w:right w:w="30" w:type="dxa"/>
        </w:tblCellMar>
        <w:tblLook w:val="04A0"/>
      </w:tblPr>
      <w:tblGrid>
        <w:gridCol w:w="3541"/>
        <w:gridCol w:w="1277"/>
        <w:gridCol w:w="998"/>
        <w:gridCol w:w="1134"/>
        <w:gridCol w:w="1136"/>
        <w:gridCol w:w="1694"/>
      </w:tblGrid>
      <w:tr w:rsidR="00332EB4" w:rsidRPr="000D16A9" w:rsidTr="00AE2E83">
        <w:trPr>
          <w:cantSplit/>
          <w:trHeight w:val="580"/>
        </w:trPr>
        <w:tc>
          <w:tcPr>
            <w:tcW w:w="1810" w:type="pct"/>
            <w:tcBorders>
              <w:top w:val="single" w:sz="6" w:space="0" w:color="auto"/>
              <w:left w:val="single" w:sz="6" w:space="0" w:color="auto"/>
              <w:bottom w:val="single" w:sz="6" w:space="0" w:color="auto"/>
              <w:right w:val="single" w:sz="6"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Nazwa czynności</w:t>
            </w:r>
          </w:p>
        </w:tc>
        <w:tc>
          <w:tcPr>
            <w:tcW w:w="653" w:type="pct"/>
            <w:tcBorders>
              <w:top w:val="single" w:sz="6" w:space="0" w:color="auto"/>
              <w:left w:val="single" w:sz="6"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sz w:val="18"/>
                <w:szCs w:val="18"/>
              </w:rPr>
            </w:pPr>
            <w:r w:rsidRPr="000D16A9">
              <w:rPr>
                <w:rFonts w:ascii="Verdana" w:hAnsi="Verdana"/>
                <w:snapToGrid w:val="0"/>
                <w:color w:val="000000"/>
                <w:sz w:val="18"/>
                <w:szCs w:val="18"/>
              </w:rPr>
              <w:t>Cena jednostkowa netto</w:t>
            </w:r>
          </w:p>
        </w:tc>
        <w:tc>
          <w:tcPr>
            <w:tcW w:w="510" w:type="pct"/>
            <w:tcBorders>
              <w:top w:val="single" w:sz="6" w:space="0" w:color="auto"/>
              <w:left w:val="single" w:sz="4"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sz w:val="18"/>
                <w:szCs w:val="18"/>
              </w:rPr>
            </w:pPr>
            <w:r w:rsidRPr="000D16A9">
              <w:rPr>
                <w:rFonts w:ascii="Verdana" w:hAnsi="Verdana"/>
                <w:snapToGrid w:val="0"/>
                <w:color w:val="000000"/>
                <w:sz w:val="18"/>
                <w:szCs w:val="18"/>
              </w:rPr>
              <w:t>Jednostka miary</w:t>
            </w:r>
          </w:p>
        </w:tc>
        <w:tc>
          <w:tcPr>
            <w:tcW w:w="580" w:type="pct"/>
            <w:tcBorders>
              <w:top w:val="single" w:sz="6" w:space="0" w:color="auto"/>
              <w:left w:val="single" w:sz="6"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Wartość netto</w:t>
            </w:r>
          </w:p>
        </w:tc>
        <w:tc>
          <w:tcPr>
            <w:tcW w:w="581" w:type="pct"/>
            <w:tcBorders>
              <w:top w:val="single" w:sz="6" w:space="0" w:color="auto"/>
              <w:left w:val="single" w:sz="4"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Podatek VAT</w:t>
            </w:r>
            <w:r w:rsidRPr="00354AF1">
              <w:rPr>
                <w:rFonts w:ascii="Verdana" w:hAnsi="Verdana"/>
                <w:snapToGrid w:val="0"/>
                <w:color w:val="000000"/>
                <w:sz w:val="16"/>
              </w:rPr>
              <w:t>(kwota)</w:t>
            </w:r>
          </w:p>
        </w:tc>
        <w:tc>
          <w:tcPr>
            <w:tcW w:w="866" w:type="pct"/>
            <w:tcBorders>
              <w:top w:val="single" w:sz="6" w:space="0" w:color="auto"/>
              <w:left w:val="single" w:sz="4" w:space="0" w:color="auto"/>
              <w:bottom w:val="single" w:sz="6" w:space="0" w:color="auto"/>
              <w:right w:val="single" w:sz="6"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Wartość brutto</w:t>
            </w:r>
          </w:p>
        </w:tc>
      </w:tr>
      <w:tr w:rsidR="00332EB4" w:rsidRPr="000D16A9" w:rsidTr="00AE2E83">
        <w:trPr>
          <w:cantSplit/>
          <w:trHeight w:val="590"/>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F83CFE" w:rsidP="00332EB4">
            <w:pPr>
              <w:jc w:val="center"/>
              <w:rPr>
                <w:rFonts w:ascii="Verdana" w:hAnsi="Verdana"/>
                <w:snapToGrid w:val="0"/>
                <w:color w:val="000000"/>
              </w:rPr>
            </w:pPr>
            <w:r>
              <w:rPr>
                <w:rFonts w:ascii="Verdana" w:hAnsi="Verdana"/>
              </w:rPr>
              <w:t>Zakup gruzu</w:t>
            </w:r>
            <w:r w:rsidR="00332EB4" w:rsidRPr="00966C46">
              <w:rPr>
                <w:rFonts w:ascii="Verdana" w:hAnsi="Verdana"/>
              </w:rPr>
              <w:t xml:space="preserve"> kruszonego betonowego frakcji 0-</w:t>
            </w:r>
            <w:smartTag w:uri="urn:schemas-microsoft-com:office:smarttags" w:element="metricconverter">
              <w:smartTagPr>
                <w:attr w:name="ProductID" w:val="63 mm"/>
              </w:smartTagPr>
              <w:r w:rsidR="00332EB4" w:rsidRPr="00966C46">
                <w:rPr>
                  <w:rFonts w:ascii="Verdana" w:hAnsi="Verdana"/>
                </w:rPr>
                <w:t>63 mm</w:t>
              </w:r>
            </w:smartTag>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r w:rsidRPr="006804F7">
              <w:rPr>
                <w:rFonts w:ascii="Verdana" w:hAnsi="Verdana"/>
                <w:snapToGrid w:val="0"/>
                <w:color w:val="000000"/>
              </w:rPr>
              <w:t>t</w:t>
            </w:r>
          </w:p>
        </w:tc>
        <w:tc>
          <w:tcPr>
            <w:tcW w:w="580"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both"/>
              <w:rPr>
                <w:rFonts w:ascii="Verdana" w:hAnsi="Verdana"/>
                <w:snapToGrid w:val="0"/>
                <w:color w:val="000000"/>
              </w:rPr>
            </w:pPr>
          </w:p>
        </w:tc>
        <w:tc>
          <w:tcPr>
            <w:tcW w:w="581" w:type="pct"/>
            <w:tcBorders>
              <w:top w:val="single" w:sz="4"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F83CFE" w:rsidP="00332EB4">
            <w:pPr>
              <w:jc w:val="center"/>
              <w:rPr>
                <w:rFonts w:ascii="Verdana" w:hAnsi="Verdana"/>
                <w:snapToGrid w:val="0"/>
                <w:color w:val="000000"/>
              </w:rPr>
            </w:pPr>
            <w:r>
              <w:rPr>
                <w:rFonts w:ascii="Verdana" w:hAnsi="Verdana"/>
              </w:rPr>
              <w:t>zakup</w:t>
            </w:r>
            <w:r w:rsidR="00332EB4" w:rsidRPr="00966C46">
              <w:rPr>
                <w:rFonts w:ascii="Verdana" w:hAnsi="Verdana"/>
              </w:rPr>
              <w:t xml:space="preserve"> mieszanki kruszywa do stabilizacji mechanicznej 0-31,5 mm</w:t>
            </w:r>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r w:rsidRPr="006804F7">
              <w:rPr>
                <w:rFonts w:ascii="Verdana" w:hAnsi="Verdana"/>
                <w:snapToGrid w:val="0"/>
                <w:color w:val="000000"/>
              </w:rPr>
              <w:t>t</w:t>
            </w:r>
          </w:p>
        </w:tc>
        <w:tc>
          <w:tcPr>
            <w:tcW w:w="580"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509"/>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rPr>
            </w:pPr>
            <w:r w:rsidRPr="00966C46">
              <w:rPr>
                <w:rFonts w:ascii="Verdana" w:hAnsi="Verdana"/>
              </w:rPr>
              <w:t>profilowanie z zagęszczeniem nawierzchni</w:t>
            </w:r>
            <w:r>
              <w:rPr>
                <w:rFonts w:ascii="Verdana" w:hAnsi="Verdana"/>
              </w:rPr>
              <w:t xml:space="preserve"> zestawem maszyn</w:t>
            </w:r>
            <w:r w:rsidRPr="00966C46">
              <w:rPr>
                <w:rFonts w:ascii="Verdana" w:hAnsi="Verdana"/>
              </w:rPr>
              <w:t xml:space="preserve"> równiark</w:t>
            </w:r>
            <w:r>
              <w:rPr>
                <w:rFonts w:ascii="Verdana" w:hAnsi="Verdana"/>
              </w:rPr>
              <w:t>a-walec</w:t>
            </w:r>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proofErr w:type="spellStart"/>
            <w:r w:rsidRPr="006804F7">
              <w:rPr>
                <w:rFonts w:ascii="Verdana" w:hAnsi="Verdana"/>
                <w:snapToGrid w:val="0"/>
                <w:color w:val="000000"/>
                <w:szCs w:val="32"/>
              </w:rPr>
              <w:t>rb</w:t>
            </w:r>
            <w:proofErr w:type="spellEnd"/>
            <w:r w:rsidRPr="006804F7">
              <w:rPr>
                <w:rFonts w:ascii="Verdana" w:hAnsi="Verdana"/>
                <w:snapToGrid w:val="0"/>
                <w:color w:val="000000"/>
                <w:szCs w:val="32"/>
              </w:rPr>
              <w:t>/h</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Remont cząstkowy nawierzchni bitumicznych grysami i emulsją na zimno na głębokość min. 1 cm</w:t>
            </w:r>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r>
              <w:rPr>
                <w:rFonts w:ascii="Verdana" w:hAnsi="Verdana"/>
                <w:snapToGrid w:val="0"/>
                <w:color w:val="000000"/>
                <w:szCs w:val="32"/>
              </w:rPr>
              <w:t>m</w:t>
            </w:r>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Remont cząstkowy nawierzchni bitumicznych grysami i emulsją na zimno za każde dodatkowe 0,5 cm głębokości</w:t>
            </w:r>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r>
              <w:rPr>
                <w:rFonts w:ascii="Verdana" w:hAnsi="Verdana"/>
                <w:snapToGrid w:val="0"/>
                <w:color w:val="000000"/>
                <w:szCs w:val="32"/>
              </w:rPr>
              <w:t>m</w:t>
            </w:r>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Powierzchniowe utrwala</w:t>
            </w:r>
            <w:r>
              <w:rPr>
                <w:rFonts w:ascii="Verdana" w:hAnsi="Verdana" w:cs="Arial"/>
              </w:rPr>
              <w:t xml:space="preserve">nie nawierzchni </w:t>
            </w:r>
            <w:r w:rsidRPr="00966C46">
              <w:rPr>
                <w:rFonts w:ascii="Verdana" w:hAnsi="Verdana" w:cs="Arial"/>
              </w:rPr>
              <w:t xml:space="preserve">– likwidacja </w:t>
            </w:r>
            <w:proofErr w:type="spellStart"/>
            <w:r w:rsidRPr="00966C46">
              <w:rPr>
                <w:rFonts w:ascii="Verdana" w:hAnsi="Verdana" w:cs="Arial"/>
              </w:rPr>
              <w:t>rakowin</w:t>
            </w:r>
            <w:proofErr w:type="spellEnd"/>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r>
              <w:rPr>
                <w:rFonts w:ascii="Verdana" w:hAnsi="Verdana"/>
                <w:snapToGrid w:val="0"/>
                <w:color w:val="000000"/>
                <w:szCs w:val="32"/>
              </w:rPr>
              <w:t>m</w:t>
            </w:r>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662"/>
        </w:trPr>
        <w:tc>
          <w:tcPr>
            <w:tcW w:w="2973" w:type="pct"/>
            <w:gridSpan w:val="3"/>
            <w:tcBorders>
              <w:top w:val="single" w:sz="6" w:space="0" w:color="auto"/>
              <w:left w:val="single" w:sz="6" w:space="0" w:color="auto"/>
              <w:bottom w:val="single" w:sz="6" w:space="0" w:color="auto"/>
              <w:right w:val="single" w:sz="6" w:space="0" w:color="auto"/>
            </w:tcBorders>
            <w:vAlign w:val="center"/>
            <w:hideMark/>
          </w:tcPr>
          <w:p w:rsidR="00332EB4" w:rsidRPr="000D16A9" w:rsidRDefault="00332EB4" w:rsidP="00332EB4">
            <w:pPr>
              <w:jc w:val="center"/>
              <w:rPr>
                <w:rFonts w:ascii="Verdana" w:hAnsi="Verdana"/>
                <w:b/>
                <w:snapToGrid w:val="0"/>
                <w:color w:val="000000"/>
              </w:rPr>
            </w:pPr>
            <w:r w:rsidRPr="000D16A9">
              <w:rPr>
                <w:rFonts w:ascii="Verdana" w:hAnsi="Verdana"/>
                <w:b/>
              </w:rPr>
              <w:t>Razem:</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b/>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b/>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b/>
                <w:snapToGrid w:val="0"/>
                <w:color w:val="000000"/>
              </w:rPr>
            </w:pPr>
          </w:p>
        </w:tc>
      </w:tr>
    </w:tbl>
    <w:p w:rsidR="00332EB4" w:rsidRDefault="00332EB4" w:rsidP="00332EB4">
      <w:pPr>
        <w:spacing w:line="276" w:lineRule="auto"/>
        <w:rPr>
          <w:rFonts w:ascii="Verdana" w:hAnsi="Verdana"/>
          <w:b/>
        </w:rPr>
      </w:pPr>
    </w:p>
    <w:p w:rsidR="00332EB4" w:rsidRPr="000D16A9" w:rsidRDefault="00332EB4" w:rsidP="00332EB4">
      <w:pPr>
        <w:spacing w:line="276" w:lineRule="auto"/>
        <w:rPr>
          <w:rFonts w:ascii="Verdana" w:hAnsi="Verdana"/>
          <w:b/>
        </w:rPr>
      </w:pPr>
    </w:p>
    <w:p w:rsidR="00332EB4" w:rsidRPr="000D16A9" w:rsidRDefault="00332EB4" w:rsidP="00332EB4">
      <w:pPr>
        <w:spacing w:line="276" w:lineRule="auto"/>
        <w:rPr>
          <w:rFonts w:ascii="Verdana" w:hAnsi="Verdana"/>
          <w:b/>
        </w:rPr>
      </w:pPr>
      <w:r w:rsidRPr="000D16A9">
        <w:rPr>
          <w:rFonts w:ascii="Verdana" w:hAnsi="Verdana"/>
          <w:b/>
        </w:rPr>
        <w:t>UWAGA!</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Poszczególne ceny winny obejmować wszystk</w:t>
      </w:r>
      <w:r w:rsidR="000A1A31">
        <w:rPr>
          <w:rFonts w:ascii="Verdana" w:hAnsi="Verdana"/>
        </w:rPr>
        <w:t>ie koszty związane z realizacją zamówienia</w:t>
      </w:r>
      <w:r w:rsidRPr="000D16A9">
        <w:rPr>
          <w:rFonts w:ascii="Verdana" w:hAnsi="Verdana"/>
        </w:rPr>
        <w:t>,</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Szacunkowa wielkość zamówienia służy wyłącznie do obliczenia maksymalnej wartości nominalnej zobowiązania oraz porównania ofert.</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Do umowy z wybranym Wykonawcą zostaną przeniesione wyłącznie ceny jednostkowe.</w:t>
      </w:r>
    </w:p>
    <w:p w:rsidR="00332EB4" w:rsidRPr="000D16A9" w:rsidRDefault="00332EB4" w:rsidP="00332EB4">
      <w:pPr>
        <w:spacing w:line="276" w:lineRule="auto"/>
        <w:rPr>
          <w:rFonts w:ascii="Verdana" w:hAnsi="Verdana"/>
        </w:rPr>
      </w:pPr>
    </w:p>
    <w:p w:rsidR="00332EB4" w:rsidRPr="000D16A9" w:rsidRDefault="00332EB4" w:rsidP="00332EB4">
      <w:pPr>
        <w:autoSpaceDE w:val="0"/>
        <w:spacing w:line="276" w:lineRule="auto"/>
        <w:jc w:val="both"/>
        <w:rPr>
          <w:rFonts w:ascii="Verdana" w:eastAsia="Arial" w:hAnsi="Verdana" w:cs="Arial"/>
        </w:rPr>
      </w:pPr>
      <w:r w:rsidRPr="000D16A9">
        <w:rPr>
          <w:rFonts w:ascii="Verdana" w:eastAsia="Arial" w:hAnsi="Verdana" w:cs="Arial"/>
        </w:rPr>
        <w:t xml:space="preserve">……………………….., dnia …...……………..….. </w:t>
      </w:r>
      <w:r>
        <w:rPr>
          <w:rFonts w:ascii="Verdana" w:eastAsia="Arial" w:hAnsi="Verdana" w:cs="Arial"/>
        </w:rPr>
        <w:t>201</w:t>
      </w:r>
      <w:r w:rsidR="000F036F">
        <w:rPr>
          <w:rFonts w:ascii="Verdana" w:eastAsia="Arial" w:hAnsi="Verdana" w:cs="Arial"/>
        </w:rPr>
        <w:t>8</w:t>
      </w:r>
      <w:r w:rsidRPr="000D16A9">
        <w:rPr>
          <w:rFonts w:ascii="Verdana" w:eastAsia="Arial" w:hAnsi="Verdana" w:cs="Arial"/>
        </w:rPr>
        <w:t xml:space="preserve"> r. …………………………………………………………………..</w:t>
      </w:r>
    </w:p>
    <w:p w:rsidR="00332EB4" w:rsidRPr="000D16A9" w:rsidRDefault="00332EB4" w:rsidP="00332EB4">
      <w:pPr>
        <w:autoSpaceDE w:val="0"/>
        <w:spacing w:line="276" w:lineRule="auto"/>
        <w:jc w:val="both"/>
        <w:rPr>
          <w:rFonts w:ascii="Verdana" w:hAnsi="Verdana" w:cs="Tahoma"/>
        </w:rPr>
      </w:pPr>
      <w:r w:rsidRPr="000D16A9">
        <w:rPr>
          <w:rFonts w:ascii="Verdana" w:eastAsia="Arial" w:hAnsi="Verdana" w:cs="Arial"/>
        </w:rPr>
        <w:t xml:space="preserve">      </w:t>
      </w:r>
      <w:r w:rsidRPr="000D16A9">
        <w:rPr>
          <w:rFonts w:ascii="Verdana" w:eastAsia="Arial" w:hAnsi="Verdana" w:cs="Arial"/>
          <w:i/>
          <w:iCs/>
          <w:sz w:val="16"/>
          <w:szCs w:val="16"/>
        </w:rPr>
        <w:t xml:space="preserve">Miejscowość </w:t>
      </w:r>
      <w:r w:rsidRPr="000D16A9">
        <w:rPr>
          <w:rFonts w:ascii="Verdana" w:eastAsia="Arial" w:hAnsi="Verdana" w:cs="Arial"/>
        </w:rPr>
        <w:t xml:space="preserve">                                                             </w:t>
      </w:r>
      <w:r w:rsidRPr="000D16A9">
        <w:rPr>
          <w:rFonts w:ascii="Verdana" w:hAnsi="Verdana"/>
          <w:vertAlign w:val="superscript"/>
        </w:rPr>
        <w:t>(upełnomocniony przedstawiciel wykonawcy)</w:t>
      </w:r>
    </w:p>
    <w:p w:rsidR="00332EB4" w:rsidRPr="000D16A9" w:rsidRDefault="00332EB4" w:rsidP="00332EB4">
      <w:pPr>
        <w:spacing w:line="276" w:lineRule="auto"/>
        <w:rPr>
          <w:rFonts w:ascii="Verdana" w:hAnsi="Verdana"/>
        </w:rPr>
      </w:pPr>
    </w:p>
    <w:p w:rsidR="00332EB4" w:rsidRDefault="00332EB4" w:rsidP="00332EB4">
      <w:pPr>
        <w:tabs>
          <w:tab w:val="left" w:pos="1320"/>
        </w:tabs>
        <w:spacing w:line="276" w:lineRule="auto"/>
        <w:jc w:val="both"/>
        <w:rPr>
          <w:rFonts w:ascii="Verdana" w:hAnsi="Verdana"/>
          <w:sz w:val="16"/>
          <w:szCs w:val="16"/>
        </w:rPr>
      </w:pPr>
      <w:r w:rsidRPr="000D16A9">
        <w:rPr>
          <w:rFonts w:ascii="Verdana" w:hAnsi="Verdana"/>
          <w:b/>
          <w:sz w:val="16"/>
          <w:szCs w:val="16"/>
        </w:rPr>
        <w:t xml:space="preserve">* </w:t>
      </w:r>
      <w:r w:rsidRPr="000D16A9">
        <w:rPr>
          <w:rFonts w:ascii="Verdana" w:hAnsi="Verdana"/>
          <w:sz w:val="16"/>
          <w:szCs w:val="16"/>
        </w:rPr>
        <w:t>Maksymalna wartość nominalna zobowiązania obliczona przez przemnożenie cen jednostkowych przez szacunkowe wielkości zamówienia służy wyłącznie do porównania złożonych ofert i w</w:t>
      </w:r>
      <w:r>
        <w:rPr>
          <w:rFonts w:ascii="Verdana" w:hAnsi="Verdana"/>
          <w:sz w:val="16"/>
          <w:szCs w:val="16"/>
        </w:rPr>
        <w:t>yboru oferty najkorzystniejszej.</w:t>
      </w:r>
    </w:p>
    <w:p w:rsidR="00BB4F9A" w:rsidRDefault="00BB4F9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F236DA" w:rsidRDefault="00F236D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BA3966">
      <w:pPr>
        <w:spacing w:before="120" w:after="120"/>
        <w:rPr>
          <w:rFonts w:ascii="Verdana" w:hAnsi="Verdana" w:cs="Arial"/>
        </w:rPr>
      </w:pPr>
    </w:p>
    <w:p w:rsidR="00BB4F9A" w:rsidRDefault="00BB4F9A"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lastRenderedPageBreak/>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BA3966"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0F036F">
        <w:rPr>
          <w:rFonts w:ascii="Verdana" w:hAnsi="Verdana" w:cs="Arial"/>
          <w:b/>
          <w:bCs/>
          <w:iCs/>
        </w:rPr>
        <w:t>8</w:t>
      </w:r>
      <w:r w:rsidR="00D70808">
        <w:rPr>
          <w:rFonts w:ascii="Verdana" w:hAnsi="Verdana" w:cs="Arial"/>
          <w:b/>
          <w:bCs/>
          <w:iCs/>
        </w:rPr>
        <w:t xml:space="preserve">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0F036F">
        <w:rPr>
          <w:rFonts w:ascii="Verdana" w:hAnsi="Verdana" w:cs="Arial"/>
          <w:b/>
          <w:bCs/>
          <w:iCs/>
        </w:rPr>
        <w:t>8</w:t>
      </w:r>
      <w:r w:rsidR="009A7443">
        <w:rPr>
          <w:rFonts w:ascii="Verdana" w:hAnsi="Verdana" w:cs="Arial"/>
          <w:b/>
          <w:bCs/>
          <w:iCs/>
        </w:rPr>
        <w:t xml:space="preserve">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0F036F">
        <w:rPr>
          <w:rFonts w:ascii="Verdana" w:hAnsi="Verdana" w:cs="Arial"/>
          <w:b/>
          <w:bCs/>
          <w:iCs/>
        </w:rPr>
        <w:t>8</w:t>
      </w:r>
      <w:r w:rsidR="009A7443">
        <w:rPr>
          <w:rFonts w:ascii="Verdana" w:hAnsi="Verdana" w:cs="Arial"/>
          <w:b/>
          <w:bCs/>
          <w:iCs/>
        </w:rPr>
        <w:t xml:space="preserve">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0F036F">
        <w:rPr>
          <w:rFonts w:ascii="Verdana" w:hAnsi="Verdana" w:cs="Arial"/>
          <w:b/>
          <w:bCs/>
          <w:iCs/>
        </w:rPr>
        <w:t>8</w:t>
      </w:r>
      <w:r w:rsidR="009A7443">
        <w:rPr>
          <w:rFonts w:ascii="Verdana" w:hAnsi="Verdana" w:cs="Arial"/>
          <w:b/>
          <w:bCs/>
          <w:iCs/>
        </w:rPr>
        <w:t xml:space="preserve">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 xml:space="preserve">(podać pełną nazwę/firmę, adres, a także </w:t>
      </w:r>
      <w:r w:rsidRPr="001B1251">
        <w:rPr>
          <w:rFonts w:ascii="Verdana" w:hAnsi="Verdana" w:cs="Arial"/>
          <w:i/>
        </w:rPr>
        <w:lastRenderedPageBreak/>
        <w:t>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0F036F">
        <w:rPr>
          <w:rFonts w:ascii="Verdana" w:hAnsi="Verdana" w:cs="Arial"/>
          <w:b/>
          <w:bCs/>
          <w:iCs/>
        </w:rPr>
        <w:t>8</w:t>
      </w:r>
      <w:r w:rsidR="009A7443">
        <w:rPr>
          <w:rFonts w:ascii="Verdana" w:hAnsi="Verdana" w:cs="Arial"/>
          <w:b/>
          <w:bCs/>
          <w:iCs/>
        </w:rPr>
        <w:t xml:space="preserve">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201</w:t>
      </w:r>
      <w:r w:rsidR="000F036F">
        <w:rPr>
          <w:rFonts w:ascii="Verdana" w:hAnsi="Verdana" w:cs="Arial"/>
          <w:b/>
          <w:bCs/>
          <w:iCs/>
        </w:rPr>
        <w:t>8</w:t>
      </w:r>
      <w:r w:rsidR="009A7443">
        <w:rPr>
          <w:rFonts w:ascii="Verdana" w:hAnsi="Verdana" w:cs="Arial"/>
          <w:b/>
          <w:bCs/>
          <w:iCs/>
        </w:rPr>
        <w:t xml:space="preserve">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F236DA" w:rsidRDefault="00F236D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Pr="001B1251" w:rsidRDefault="00105142"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lastRenderedPageBreak/>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5"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5"/>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Default="00A91EFD" w:rsidP="000F036F">
            <w:pPr>
              <w:snapToGrid w:val="0"/>
              <w:rPr>
                <w:rFonts w:ascii="Verdana" w:hAnsi="Verdana" w:cs="Arial"/>
              </w:rPr>
            </w:pPr>
          </w:p>
          <w:p w:rsidR="000F036F" w:rsidRPr="001B1251" w:rsidRDefault="000F036F" w:rsidP="000F036F">
            <w:pPr>
              <w:snapToGrid w:val="0"/>
              <w:rPr>
                <w:rFonts w:ascii="Verdana" w:hAnsi="Verdana" w:cs="Arial"/>
              </w:rPr>
            </w:pP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0F036F" w:rsidP="0089793B">
            <w:pPr>
              <w:snapToGrid w:val="0"/>
              <w:jc w:val="center"/>
              <w:rPr>
                <w:rFonts w:ascii="Verdana" w:hAnsi="Verdana" w:cs="Arial"/>
              </w:rPr>
            </w:pPr>
            <w:r>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0F036F">
        <w:rPr>
          <w:rFonts w:ascii="Verdana" w:hAnsi="Verdana" w:cs="Arial"/>
          <w:b/>
        </w:rPr>
        <w:t>8</w:t>
      </w:r>
      <w:r w:rsidR="009A7443">
        <w:rPr>
          <w:rFonts w:ascii="Verdana" w:hAnsi="Verdana" w:cs="Arial"/>
          <w:b/>
        </w:rPr>
        <w:t xml:space="preserve">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6"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6"/>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0F036F">
        <w:rPr>
          <w:rFonts w:ascii="Verdana" w:hAnsi="Verdana" w:cs="Arial"/>
          <w:bCs/>
          <w:i/>
        </w:rPr>
        <w:t xml:space="preserve">7 </w:t>
      </w:r>
      <w:r w:rsidRPr="001B1251">
        <w:rPr>
          <w:rFonts w:ascii="Verdana" w:hAnsi="Verdana" w:cs="Arial"/>
          <w:bCs/>
          <w:i/>
        </w:rPr>
        <w:t xml:space="preserve">r. poz. </w:t>
      </w:r>
      <w:r w:rsidR="000F036F">
        <w:rPr>
          <w:rFonts w:ascii="Verdana" w:hAnsi="Verdana" w:cs="Arial"/>
          <w:bCs/>
          <w:i/>
        </w:rPr>
        <w:t>1579</w:t>
      </w:r>
      <w:r w:rsidR="00D05F84" w:rsidRPr="001B1251">
        <w:rPr>
          <w:rFonts w:ascii="Verdana" w:hAnsi="Verdana" w:cs="Arial"/>
          <w:bCs/>
          <w:i/>
        </w:rPr>
        <w:t xml:space="preserve"> </w:t>
      </w:r>
      <w:r w:rsidR="00D05F84" w:rsidRPr="001B1251">
        <w:rPr>
          <w:rFonts w:ascii="Verdana" w:hAnsi="Verdana" w:cs="Arial"/>
          <w:i/>
        </w:rPr>
        <w:t xml:space="preserve">z </w:t>
      </w:r>
      <w:proofErr w:type="spellStart"/>
      <w:r w:rsidR="00D05F84" w:rsidRPr="001B1251">
        <w:rPr>
          <w:rFonts w:ascii="Verdana" w:hAnsi="Verdana" w:cs="Arial"/>
          <w:i/>
        </w:rPr>
        <w:t>późn</w:t>
      </w:r>
      <w:proofErr w:type="spellEnd"/>
      <w:r w:rsidR="00D05F84" w:rsidRPr="001B1251">
        <w:rPr>
          <w:rFonts w:ascii="Verdana" w:hAnsi="Verdana" w:cs="Arial"/>
          <w:i/>
        </w:rPr>
        <w:t>.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BA3966"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0F036F">
        <w:rPr>
          <w:rFonts w:ascii="Verdana" w:hAnsi="Verdana" w:cs="Arial"/>
          <w:b/>
        </w:rPr>
        <w:t>8</w:t>
      </w:r>
      <w:r w:rsidR="009A7443">
        <w:rPr>
          <w:rFonts w:ascii="Verdana" w:hAnsi="Verdana" w:cs="Arial"/>
          <w:b/>
        </w:rPr>
        <w:t xml:space="preserve">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F72325" w:rsidP="00BA3966">
      <w:pPr>
        <w:pStyle w:val="Tekstpodstawowy"/>
        <w:ind w:right="45"/>
        <w:jc w:val="both"/>
        <w:rPr>
          <w:rFonts w:ascii="Verdana" w:hAnsi="Verdana"/>
        </w:rPr>
      </w:pPr>
    </w:p>
    <w:p w:rsidR="00F72325" w:rsidRPr="005B2F49" w:rsidRDefault="00F72325" w:rsidP="005754D4">
      <w:pPr>
        <w:pStyle w:val="Nagwek1"/>
        <w:numPr>
          <w:ilvl w:val="3"/>
          <w:numId w:val="41"/>
        </w:numPr>
        <w:suppressAutoHyphens/>
        <w:spacing w:before="0" w:after="0"/>
        <w:ind w:left="284"/>
        <w:rPr>
          <w:rFonts w:ascii="Verdana" w:hAnsi="Verdana"/>
          <w:b w:val="0"/>
          <w:sz w:val="20"/>
          <w:szCs w:val="20"/>
        </w:rPr>
      </w:pPr>
      <w:bookmarkStart w:id="37" w:name="_Toc303595785"/>
      <w:r w:rsidRPr="005B2F49">
        <w:rPr>
          <w:rFonts w:ascii="Verdana" w:hAnsi="Verdana"/>
          <w:b w:val="0"/>
          <w:sz w:val="20"/>
          <w:szCs w:val="20"/>
        </w:rPr>
        <w:t>Zakres rzeczowy zamówienia</w:t>
      </w:r>
      <w:bookmarkEnd w:id="37"/>
      <w:r w:rsidRPr="005B2F49">
        <w:rPr>
          <w:rFonts w:ascii="Verdana" w:hAnsi="Verdana"/>
          <w:b w:val="0"/>
          <w:sz w:val="20"/>
          <w:szCs w:val="20"/>
        </w:rPr>
        <w:t xml:space="preserve"> </w:t>
      </w:r>
    </w:p>
    <w:p w:rsidR="005754D4" w:rsidRDefault="005754D4" w:rsidP="005754D4">
      <w:pPr>
        <w:tabs>
          <w:tab w:val="left" w:pos="515"/>
          <w:tab w:val="center" w:pos="5128"/>
          <w:tab w:val="right" w:pos="9664"/>
        </w:tabs>
        <w:autoSpaceDE w:val="0"/>
        <w:spacing w:line="276" w:lineRule="auto"/>
        <w:jc w:val="both"/>
        <w:rPr>
          <w:rFonts w:ascii="Verdana" w:eastAsia="Arial" w:hAnsi="Verdana" w:cs="Arial"/>
        </w:rPr>
      </w:pPr>
    </w:p>
    <w:p w:rsidR="005754D4" w:rsidRPr="005754D4" w:rsidRDefault="005754D4" w:rsidP="005754D4">
      <w:pPr>
        <w:tabs>
          <w:tab w:val="left" w:pos="515"/>
          <w:tab w:val="center" w:pos="5128"/>
          <w:tab w:val="right" w:pos="9664"/>
        </w:tabs>
        <w:autoSpaceDE w:val="0"/>
        <w:spacing w:line="276" w:lineRule="auto"/>
        <w:jc w:val="both"/>
        <w:rPr>
          <w:rFonts w:ascii="Verdana" w:eastAsia="Arial" w:hAnsi="Verdana" w:cs="Arial"/>
          <w:b/>
          <w:bCs/>
        </w:rPr>
      </w:pPr>
      <w:r w:rsidRPr="000D16A9">
        <w:rPr>
          <w:rFonts w:ascii="Verdana" w:eastAsia="Arial" w:hAnsi="Verdana" w:cs="Arial"/>
        </w:rPr>
        <w:t>Przedmiotem zamówienia jest</w:t>
      </w:r>
      <w:r>
        <w:rPr>
          <w:rFonts w:ascii="Verdana" w:eastAsia="Arial" w:hAnsi="Verdana" w:cs="Arial"/>
          <w:b/>
          <w:bCs/>
        </w:rPr>
        <w:t xml:space="preserve"> </w:t>
      </w:r>
      <w:r w:rsidRPr="005754D4">
        <w:rPr>
          <w:rFonts w:ascii="Verdana" w:eastAsia="Arial" w:hAnsi="Verdana" w:cs="Arial"/>
          <w:bCs/>
        </w:rPr>
        <w:t>wykonywanie prac związanych z b</w:t>
      </w:r>
      <w:r w:rsidRPr="000D16A9">
        <w:rPr>
          <w:rFonts w:ascii="Verdana" w:hAnsi="Verdana" w:cs="Tahoma"/>
          <w:bCs/>
        </w:rPr>
        <w:t>ieżąc</w:t>
      </w:r>
      <w:r>
        <w:rPr>
          <w:rFonts w:ascii="Verdana" w:hAnsi="Verdana" w:cs="Tahoma"/>
          <w:bCs/>
        </w:rPr>
        <w:t>ym</w:t>
      </w:r>
      <w:r w:rsidRPr="000D16A9">
        <w:rPr>
          <w:rFonts w:ascii="Verdana" w:hAnsi="Verdana" w:cs="Tahoma"/>
          <w:bCs/>
        </w:rPr>
        <w:t xml:space="preserve"> utrzymanie</w:t>
      </w:r>
      <w:r>
        <w:rPr>
          <w:rFonts w:ascii="Verdana" w:hAnsi="Verdana" w:cs="Tahoma"/>
          <w:bCs/>
        </w:rPr>
        <w:t>m</w:t>
      </w:r>
      <w:r w:rsidRPr="000D16A9">
        <w:rPr>
          <w:rFonts w:ascii="Verdana" w:hAnsi="Verdana" w:cs="Tahoma"/>
          <w:bCs/>
        </w:rPr>
        <w:t xml:space="preserve"> dróg gminnych. Prace będą wykonywane wg ustaleń Zamawiającego. Zlecenia będą udzielane cząstkowo wybranemu Wykonawcy zgodnie z posiadanymi środkami </w:t>
      </w:r>
      <w:r>
        <w:rPr>
          <w:rFonts w:ascii="Verdana" w:hAnsi="Verdana" w:cs="Tahoma"/>
          <w:bCs/>
        </w:rPr>
        <w:t xml:space="preserve">               </w:t>
      </w:r>
      <w:r w:rsidRPr="000D16A9">
        <w:rPr>
          <w:rFonts w:ascii="Verdana" w:hAnsi="Verdana" w:cs="Tahoma"/>
          <w:bCs/>
        </w:rPr>
        <w:t xml:space="preserve">w budżecie jednostki i jej potrzebami. Zakłada się, że  szacunkowa łączna wielkość roboczogodzin pracy równiarki nie przekroczy 100, natomiast długość dróg gminnych wynosi </w:t>
      </w:r>
      <w:r w:rsidR="009308AB">
        <w:rPr>
          <w:rFonts w:ascii="Verdana" w:hAnsi="Verdana" w:cs="Tahoma"/>
          <w:bCs/>
        </w:rPr>
        <w:t>96</w:t>
      </w:r>
      <w:r w:rsidRPr="000D16A9">
        <w:rPr>
          <w:rFonts w:ascii="Verdana" w:hAnsi="Verdana" w:cs="Tahoma"/>
          <w:bCs/>
        </w:rPr>
        <w:t xml:space="preserve"> </w:t>
      </w:r>
      <w:proofErr w:type="spellStart"/>
      <w:r w:rsidRPr="000D16A9">
        <w:rPr>
          <w:rFonts w:ascii="Verdana" w:hAnsi="Verdana" w:cs="Tahoma"/>
          <w:bCs/>
        </w:rPr>
        <w:t>km</w:t>
      </w:r>
      <w:proofErr w:type="spellEnd"/>
      <w:r w:rsidRPr="000D16A9">
        <w:rPr>
          <w:rFonts w:ascii="Verdana" w:hAnsi="Verdana" w:cs="Tahoma"/>
          <w:bCs/>
        </w:rPr>
        <w:t>. Zakres prac będzie obejmował naprawę bieżącą (cząstkową) dróg o nawierzchni nieutwardzonej na teren</w:t>
      </w:r>
      <w:r>
        <w:rPr>
          <w:rFonts w:ascii="Verdana" w:hAnsi="Verdana" w:cs="Tahoma"/>
          <w:bCs/>
        </w:rPr>
        <w:t>ie Gminy Ustronie Morskie w 201</w:t>
      </w:r>
      <w:r w:rsidR="00806624">
        <w:rPr>
          <w:rFonts w:ascii="Verdana" w:hAnsi="Verdana" w:cs="Tahoma"/>
          <w:bCs/>
        </w:rPr>
        <w:t>8</w:t>
      </w:r>
      <w:r w:rsidRPr="000D16A9">
        <w:rPr>
          <w:rFonts w:ascii="Verdana" w:hAnsi="Verdana" w:cs="Tahoma"/>
          <w:bCs/>
        </w:rPr>
        <w:t xml:space="preserve"> r. polegającą na:</w:t>
      </w:r>
    </w:p>
    <w:p w:rsidR="005754D4" w:rsidRPr="00AE2E83" w:rsidRDefault="005754D4" w:rsidP="005754D4">
      <w:pPr>
        <w:pStyle w:val="Akapitzlist"/>
        <w:widowControl w:val="0"/>
        <w:numPr>
          <w:ilvl w:val="1"/>
          <w:numId w:val="1"/>
        </w:numPr>
        <w:tabs>
          <w:tab w:val="clear" w:pos="1440"/>
          <w:tab w:val="num" w:pos="567"/>
          <w:tab w:val="left" w:pos="1710"/>
        </w:tabs>
        <w:suppressAutoHyphens/>
        <w:autoSpaceDE w:val="0"/>
        <w:spacing w:line="276" w:lineRule="auto"/>
        <w:ind w:left="567" w:hanging="283"/>
        <w:jc w:val="both"/>
        <w:rPr>
          <w:rFonts w:ascii="Verdana" w:hAnsi="Verdana" w:cs="Tahoma"/>
          <w:bCs/>
          <w:sz w:val="20"/>
          <w:szCs w:val="20"/>
        </w:rPr>
      </w:pPr>
      <w:r w:rsidRPr="00AE2E83">
        <w:rPr>
          <w:rFonts w:ascii="Verdana" w:hAnsi="Verdana" w:cs="Tahoma"/>
          <w:bCs/>
          <w:sz w:val="20"/>
          <w:szCs w:val="20"/>
        </w:rPr>
        <w:t xml:space="preserve">Wbudowaniu w nawierzchnię dróg – położonych na terenie miejscowości Rusowo, Kukinka, Kukinia, Sianożęty, Ustronie Morskie, Gwizd, </w:t>
      </w:r>
      <w:proofErr w:type="spellStart"/>
      <w:r w:rsidRPr="00AE2E83">
        <w:rPr>
          <w:rFonts w:ascii="Verdana" w:hAnsi="Verdana" w:cs="Tahoma"/>
          <w:bCs/>
          <w:sz w:val="20"/>
          <w:szCs w:val="20"/>
        </w:rPr>
        <w:t>Bagicz</w:t>
      </w:r>
      <w:proofErr w:type="spellEnd"/>
      <w:r w:rsidRPr="00AE2E83">
        <w:rPr>
          <w:rFonts w:ascii="Verdana" w:hAnsi="Verdana" w:cs="Tahoma"/>
          <w:bCs/>
          <w:sz w:val="20"/>
          <w:szCs w:val="20"/>
        </w:rPr>
        <w:t xml:space="preserve">: </w:t>
      </w:r>
    </w:p>
    <w:p w:rsidR="005754D4" w:rsidRPr="00AE2E83" w:rsidRDefault="005754D4" w:rsidP="005754D4">
      <w:pPr>
        <w:pStyle w:val="Akapitzlist"/>
        <w:widowControl w:val="0"/>
        <w:numPr>
          <w:ilvl w:val="0"/>
          <w:numId w:val="51"/>
        </w:numPr>
        <w:tabs>
          <w:tab w:val="left" w:pos="1710"/>
        </w:tabs>
        <w:suppressAutoHyphens/>
        <w:autoSpaceDE w:val="0"/>
        <w:spacing w:line="276" w:lineRule="auto"/>
        <w:jc w:val="both"/>
        <w:rPr>
          <w:rFonts w:ascii="Verdana" w:hAnsi="Verdana" w:cs="Tahoma"/>
          <w:bCs/>
          <w:sz w:val="20"/>
          <w:szCs w:val="20"/>
        </w:rPr>
      </w:pPr>
      <w:r w:rsidRPr="00AE2E83">
        <w:rPr>
          <w:rFonts w:ascii="Verdana" w:hAnsi="Verdana" w:cs="Tahoma"/>
          <w:bCs/>
          <w:sz w:val="20"/>
          <w:szCs w:val="20"/>
        </w:rPr>
        <w:t>Kruszonego gruzu betonowego frakcji 0-63 mm (szacunkowa ilość 100 t w skali roku)</w:t>
      </w:r>
    </w:p>
    <w:p w:rsidR="005754D4" w:rsidRPr="00AE2E83" w:rsidRDefault="005754D4" w:rsidP="005754D4">
      <w:pPr>
        <w:pStyle w:val="Akapitzlist"/>
        <w:widowControl w:val="0"/>
        <w:numPr>
          <w:ilvl w:val="0"/>
          <w:numId w:val="51"/>
        </w:numPr>
        <w:tabs>
          <w:tab w:val="left" w:pos="1710"/>
        </w:tabs>
        <w:suppressAutoHyphens/>
        <w:autoSpaceDE w:val="0"/>
        <w:spacing w:line="276" w:lineRule="auto"/>
        <w:jc w:val="both"/>
        <w:rPr>
          <w:rFonts w:ascii="Verdana" w:hAnsi="Verdana" w:cs="Tahoma"/>
          <w:bCs/>
          <w:sz w:val="20"/>
          <w:szCs w:val="20"/>
        </w:rPr>
      </w:pPr>
      <w:r w:rsidRPr="00AE2E83">
        <w:rPr>
          <w:rFonts w:ascii="Verdana" w:hAnsi="Verdana" w:cs="Tahoma"/>
          <w:bCs/>
          <w:sz w:val="20"/>
          <w:szCs w:val="20"/>
        </w:rPr>
        <w:t>Mieszanki kruszywa do stabilizacji mechanicznej frakcji 0-31,5 mm (szacunkowa ilość  100 t w skali roku)</w:t>
      </w:r>
    </w:p>
    <w:p w:rsidR="005754D4" w:rsidRPr="00AE2E83" w:rsidRDefault="005754D4" w:rsidP="005754D4">
      <w:pPr>
        <w:pStyle w:val="Akapitzlist"/>
        <w:widowControl w:val="0"/>
        <w:numPr>
          <w:ilvl w:val="1"/>
          <w:numId w:val="1"/>
        </w:numPr>
        <w:tabs>
          <w:tab w:val="clear" w:pos="1440"/>
          <w:tab w:val="num" w:pos="567"/>
          <w:tab w:val="left" w:pos="1710"/>
        </w:tabs>
        <w:suppressAutoHyphens/>
        <w:autoSpaceDE w:val="0"/>
        <w:spacing w:line="276" w:lineRule="auto"/>
        <w:ind w:left="567" w:hanging="283"/>
        <w:jc w:val="both"/>
        <w:rPr>
          <w:rFonts w:ascii="Verdana" w:hAnsi="Verdana" w:cs="Tahoma"/>
          <w:bCs/>
          <w:sz w:val="20"/>
          <w:szCs w:val="20"/>
        </w:rPr>
      </w:pPr>
      <w:r w:rsidRPr="00AE2E83">
        <w:rPr>
          <w:rFonts w:ascii="Verdana" w:hAnsi="Verdana" w:cs="Tahoma"/>
          <w:bCs/>
          <w:sz w:val="20"/>
          <w:szCs w:val="20"/>
        </w:rPr>
        <w:t>Profilowaniu z zagęszczeniem nawierzchni zestawem maszyn równiarka-walec (szacunkowy czas pracy: 100 roboczogodzin).</w:t>
      </w:r>
    </w:p>
    <w:p w:rsidR="005754D4" w:rsidRPr="00AE2E83" w:rsidRDefault="005754D4" w:rsidP="005754D4">
      <w:pPr>
        <w:pStyle w:val="Tekstpodstawowywcity"/>
        <w:numPr>
          <w:ilvl w:val="1"/>
          <w:numId w:val="1"/>
        </w:numPr>
        <w:tabs>
          <w:tab w:val="clear" w:pos="1440"/>
          <w:tab w:val="num" w:pos="567"/>
        </w:tabs>
        <w:suppressAutoHyphens w:val="0"/>
        <w:spacing w:line="276" w:lineRule="auto"/>
        <w:ind w:left="567" w:hanging="283"/>
        <w:jc w:val="both"/>
        <w:rPr>
          <w:rFonts w:ascii="Verdana" w:hAnsi="Verdana" w:cs="Calibri"/>
          <w:sz w:val="18"/>
          <w:szCs w:val="22"/>
        </w:rPr>
      </w:pPr>
      <w:r w:rsidRPr="00AE2E83">
        <w:rPr>
          <w:rFonts w:ascii="Verdana" w:hAnsi="Verdana" w:cs="Arial"/>
          <w:sz w:val="20"/>
        </w:rPr>
        <w:t>Remont cząstkowy nawierzchni bitumicznych grysami i emulsją na zimno na głębokość min. 1 cm i za każde dodatkowe 0,5 cm głębokości (100m</w:t>
      </w:r>
      <w:r w:rsidRPr="00AE2E83">
        <w:rPr>
          <w:rFonts w:ascii="Verdana" w:hAnsi="Verdana" w:cs="Arial"/>
          <w:sz w:val="20"/>
          <w:vertAlign w:val="superscript"/>
        </w:rPr>
        <w:t>2</w:t>
      </w:r>
      <w:r w:rsidRPr="00AE2E83">
        <w:rPr>
          <w:rFonts w:ascii="Verdana" w:hAnsi="Verdana" w:cs="Arial"/>
          <w:sz w:val="20"/>
        </w:rPr>
        <w:t>).</w:t>
      </w:r>
    </w:p>
    <w:p w:rsidR="005754D4" w:rsidRPr="00AE2E83" w:rsidRDefault="005754D4" w:rsidP="005754D4">
      <w:pPr>
        <w:pStyle w:val="Tekstpodstawowywcity"/>
        <w:numPr>
          <w:ilvl w:val="1"/>
          <w:numId w:val="1"/>
        </w:numPr>
        <w:tabs>
          <w:tab w:val="clear" w:pos="1440"/>
          <w:tab w:val="num" w:pos="567"/>
        </w:tabs>
        <w:suppressAutoHyphens w:val="0"/>
        <w:spacing w:line="276" w:lineRule="auto"/>
        <w:ind w:left="567" w:hanging="283"/>
        <w:jc w:val="both"/>
        <w:rPr>
          <w:rFonts w:ascii="Verdana" w:hAnsi="Verdana" w:cs="Calibri"/>
          <w:sz w:val="18"/>
          <w:szCs w:val="22"/>
        </w:rPr>
      </w:pPr>
      <w:r w:rsidRPr="00AE2E83">
        <w:rPr>
          <w:rFonts w:ascii="Verdana" w:hAnsi="Verdana" w:cs="Arial"/>
          <w:sz w:val="20"/>
        </w:rPr>
        <w:t xml:space="preserve">Powierzchniowe utrwalanie nawierzchni – likwidacja </w:t>
      </w:r>
      <w:proofErr w:type="spellStart"/>
      <w:r w:rsidRPr="00AE2E83">
        <w:rPr>
          <w:rFonts w:ascii="Verdana" w:hAnsi="Verdana" w:cs="Arial"/>
          <w:sz w:val="20"/>
        </w:rPr>
        <w:t>rakowin</w:t>
      </w:r>
      <w:proofErr w:type="spellEnd"/>
      <w:r w:rsidRPr="00AE2E83">
        <w:rPr>
          <w:rFonts w:ascii="Verdana" w:hAnsi="Verdana" w:cs="Arial"/>
          <w:sz w:val="20"/>
        </w:rPr>
        <w:t xml:space="preserve"> (500m</w:t>
      </w:r>
      <w:r w:rsidRPr="00AE2E83">
        <w:rPr>
          <w:rFonts w:ascii="Verdana" w:hAnsi="Verdana" w:cs="Arial"/>
          <w:sz w:val="20"/>
          <w:vertAlign w:val="superscript"/>
        </w:rPr>
        <w:t>2</w:t>
      </w:r>
      <w:r w:rsidRPr="00AE2E83">
        <w:rPr>
          <w:rFonts w:ascii="Verdana" w:hAnsi="Verdana" w:cs="Arial"/>
          <w:sz w:val="20"/>
        </w:rPr>
        <w:t>).</w:t>
      </w:r>
    </w:p>
    <w:p w:rsidR="005754D4" w:rsidRPr="000D16A9" w:rsidRDefault="005754D4" w:rsidP="005754D4">
      <w:pPr>
        <w:tabs>
          <w:tab w:val="left" w:pos="1710"/>
        </w:tabs>
        <w:autoSpaceDE w:val="0"/>
        <w:spacing w:line="276" w:lineRule="auto"/>
        <w:jc w:val="both"/>
        <w:rPr>
          <w:rFonts w:ascii="Verdana" w:hAnsi="Verdana" w:cs="Tahoma"/>
          <w:bCs/>
        </w:rPr>
      </w:pPr>
    </w:p>
    <w:p w:rsidR="005754D4" w:rsidRPr="00806624" w:rsidRDefault="005754D4" w:rsidP="005754D4">
      <w:pPr>
        <w:tabs>
          <w:tab w:val="left" w:pos="515"/>
          <w:tab w:val="center" w:pos="5128"/>
          <w:tab w:val="right" w:pos="9072"/>
        </w:tabs>
        <w:autoSpaceDE w:val="0"/>
        <w:spacing w:line="276" w:lineRule="auto"/>
        <w:ind w:left="58"/>
        <w:jc w:val="both"/>
        <w:rPr>
          <w:rFonts w:ascii="Verdana" w:eastAsia="Arial" w:hAnsi="Verdana" w:cs="Arial"/>
        </w:rPr>
      </w:pPr>
      <w:r w:rsidRPr="00806624">
        <w:rPr>
          <w:rFonts w:ascii="Verdana" w:eastAsia="Arial" w:hAnsi="Verdana" w:cs="Arial"/>
        </w:rPr>
        <w:t xml:space="preserve">Zamawiający </w:t>
      </w:r>
      <w:r w:rsidR="00806624">
        <w:rPr>
          <w:rFonts w:ascii="Verdana" w:eastAsia="Arial" w:hAnsi="Verdana" w:cs="Arial"/>
        </w:rPr>
        <w:t>informuje, że zakres prac może ulec</w:t>
      </w:r>
      <w:r w:rsidRPr="00806624">
        <w:rPr>
          <w:rFonts w:ascii="Verdana" w:eastAsia="Arial" w:hAnsi="Verdana" w:cs="Arial"/>
        </w:rPr>
        <w:t xml:space="preserve"> zmniejszeniu bądź zwiększeniu </w:t>
      </w:r>
      <w:r w:rsidR="00806624">
        <w:rPr>
          <w:rFonts w:ascii="Verdana" w:eastAsia="Arial" w:hAnsi="Verdana" w:cs="Arial"/>
        </w:rPr>
        <w:t xml:space="preserve">                w </w:t>
      </w:r>
      <w:r w:rsidRPr="00806624">
        <w:rPr>
          <w:rFonts w:ascii="Verdana" w:eastAsia="Arial" w:hAnsi="Verdana" w:cs="Arial"/>
        </w:rPr>
        <w:t>zależności od potrzeb Zamaw</w:t>
      </w:r>
      <w:r w:rsidR="00806624">
        <w:rPr>
          <w:rFonts w:ascii="Verdana" w:eastAsia="Arial" w:hAnsi="Verdana" w:cs="Arial"/>
        </w:rPr>
        <w:t>iającego i posiadanych środków</w:t>
      </w:r>
      <w:r w:rsidRPr="00806624">
        <w:rPr>
          <w:rFonts w:ascii="Verdana" w:eastAsia="Arial" w:hAnsi="Verdana" w:cs="Arial"/>
        </w:rPr>
        <w:t xml:space="preserve"> w budżecie.</w:t>
      </w:r>
    </w:p>
    <w:p w:rsidR="005754D4" w:rsidRPr="00806624" w:rsidRDefault="005754D4" w:rsidP="005754D4">
      <w:pPr>
        <w:spacing w:line="276" w:lineRule="auto"/>
        <w:jc w:val="both"/>
        <w:rPr>
          <w:rFonts w:ascii="Verdana" w:hAnsi="Verdana"/>
        </w:rPr>
      </w:pPr>
      <w:r w:rsidRPr="00806624">
        <w:rPr>
          <w:rFonts w:ascii="Verdana" w:hAnsi="Verdana"/>
        </w:rPr>
        <w:t xml:space="preserve">Poszczególne ceny winny obejmować wszystkie koszty związane z realizacją </w:t>
      </w:r>
      <w:r w:rsidR="000A1A31" w:rsidRPr="00806624">
        <w:rPr>
          <w:rFonts w:ascii="Verdana" w:hAnsi="Verdana"/>
        </w:rPr>
        <w:t>zamówienia.</w:t>
      </w:r>
      <w:r w:rsidRPr="00806624">
        <w:rPr>
          <w:rFonts w:ascii="Verdana" w:hAnsi="Verdana"/>
        </w:rPr>
        <w:t xml:space="preserve"> Szacunkowa wielkość zamówienia służy wyłącznie do obliczenia maksymalnej wartości nominalnej zobowiązania oraz porównania ofert. Do umowy z wybranym Wykonawcą zostaną przeniesione wyłącznie ceny jednostkowe.</w:t>
      </w:r>
    </w:p>
    <w:p w:rsidR="00CA4D63" w:rsidRPr="00F66C5A" w:rsidRDefault="00F66C5A" w:rsidP="00F66C5A">
      <w:pPr>
        <w:autoSpaceDE w:val="0"/>
        <w:autoSpaceDN w:val="0"/>
        <w:adjustRightInd w:val="0"/>
        <w:jc w:val="both"/>
        <w:rPr>
          <w:rFonts w:ascii="Tahoma" w:hAnsi="Tahoma" w:cs="Tahoma"/>
          <w:color w:val="000000"/>
          <w:sz w:val="22"/>
          <w:szCs w:val="22"/>
        </w:rPr>
      </w:pPr>
      <w:r w:rsidRPr="00F66C5A">
        <w:rPr>
          <w:rFonts w:ascii="Verdana" w:hAnsi="Verdana" w:cs="Arial"/>
          <w:iCs/>
        </w:rPr>
        <w:t xml:space="preserve">2. </w:t>
      </w:r>
      <w:r w:rsidR="00CA4D63" w:rsidRPr="00F66C5A">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BA3966" w:rsidRDefault="00CA4D63" w:rsidP="00BA3966">
      <w:pPr>
        <w:autoSpaceDE w:val="0"/>
        <w:autoSpaceDN w:val="0"/>
        <w:spacing w:after="56"/>
        <w:ind w:left="360" w:hanging="360"/>
        <w:jc w:val="both"/>
        <w:rPr>
          <w:rFonts w:ascii="Verdana" w:hAnsi="Verdana" w:cs="Arial"/>
          <w:iCs/>
          <w:highlight w:val="yellow"/>
        </w:rPr>
      </w:pPr>
      <w:r w:rsidRPr="00F66C5A">
        <w:rPr>
          <w:rFonts w:ascii="Verdana" w:hAnsi="Verdana" w:cs="Arial"/>
          <w:iCs/>
        </w:rPr>
        <w:t xml:space="preserve">a) </w:t>
      </w:r>
      <w:r w:rsidR="005B2F49" w:rsidRPr="005B2F49">
        <w:rPr>
          <w:rFonts w:ascii="Verdana" w:hAnsi="Verdana" w:cs="Arial"/>
          <w:iCs/>
        </w:rPr>
        <w:t xml:space="preserve">wykonanie </w:t>
      </w:r>
      <w:r w:rsidR="00BA3966">
        <w:rPr>
          <w:rFonts w:ascii="Verdana" w:hAnsi="Verdana" w:cs="Arial"/>
          <w:iCs/>
        </w:rPr>
        <w:t xml:space="preserve">remontów </w:t>
      </w:r>
      <w:r w:rsidR="00BA3966">
        <w:rPr>
          <w:rFonts w:ascii="Verdana" w:hAnsi="Verdana" w:cs="Arial"/>
          <w:szCs w:val="16"/>
        </w:rPr>
        <w:t>nawierzchni dróg gminnych</w:t>
      </w:r>
      <w:r w:rsidRPr="005B2F49">
        <w:rPr>
          <w:rFonts w:ascii="Verdana" w:hAnsi="Verdana" w:cs="Arial"/>
          <w:iCs/>
        </w:rPr>
        <w:t>,</w:t>
      </w:r>
    </w:p>
    <w:p w:rsidR="00CA4D63" w:rsidRPr="00F66C5A" w:rsidRDefault="00CA4D63" w:rsidP="00CA4D63">
      <w:pPr>
        <w:spacing w:before="120"/>
        <w:ind w:left="360"/>
        <w:jc w:val="both"/>
        <w:rPr>
          <w:rFonts w:ascii="Verdana" w:hAnsi="Verdana" w:cs="Arial"/>
          <w:iCs/>
        </w:rPr>
      </w:pPr>
      <w:r w:rsidRPr="00F66C5A">
        <w:rPr>
          <w:rFonts w:ascii="Verdana" w:hAnsi="Verdana" w:cs="Arial"/>
          <w:iCs/>
        </w:rPr>
        <w:t>Powyższy warunek zostanie spełniony poprzez zatrudnienie na umowę o pracę nowych pracowników lub wyznaczenie do realizacji zamówienia zatrudnionych już u Wykonawcy pracowników.</w:t>
      </w:r>
    </w:p>
    <w:p w:rsidR="00806624" w:rsidRPr="00E07BA0" w:rsidRDefault="00806624" w:rsidP="00806624">
      <w:pPr>
        <w:pStyle w:val="Akapitzlist"/>
        <w:numPr>
          <w:ilvl w:val="0"/>
          <w:numId w:val="40"/>
        </w:numPr>
        <w:spacing w:before="120"/>
        <w:ind w:left="284" w:hanging="284"/>
        <w:jc w:val="both"/>
        <w:rPr>
          <w:rFonts w:ascii="Verdana" w:hAnsi="Verdana" w:cs="Arial"/>
          <w:i/>
          <w:iCs/>
          <w:sz w:val="20"/>
          <w:szCs w:val="20"/>
        </w:rPr>
      </w:pPr>
      <w:r w:rsidRPr="00E07BA0">
        <w:rPr>
          <w:rFonts w:ascii="Verdana" w:eastAsia="Calibri" w:hAnsi="Verdana" w:cs="Arial"/>
          <w:color w:val="000000"/>
          <w:sz w:val="20"/>
          <w:szCs w:val="20"/>
        </w:rPr>
        <w:t xml:space="preserve">Wykonawca zobowiązany jest przedłożyć Zamawiającemu pisemne oświadczenie potwierdzające spełnienie wymogu, o którym mowa w pkt. </w:t>
      </w:r>
      <w:r>
        <w:rPr>
          <w:rFonts w:ascii="Verdana" w:eastAsia="Calibri" w:hAnsi="Verdana" w:cs="Arial"/>
          <w:color w:val="000000"/>
          <w:sz w:val="20"/>
          <w:szCs w:val="20"/>
        </w:rPr>
        <w:t>2</w:t>
      </w:r>
      <w:r w:rsidRPr="00E07BA0">
        <w:rPr>
          <w:rFonts w:ascii="Verdana" w:eastAsia="Calibri" w:hAnsi="Verdana" w:cs="Arial"/>
          <w:color w:val="000000"/>
          <w:sz w:val="20"/>
          <w:szCs w:val="20"/>
        </w:rPr>
        <w:t xml:space="preserve"> w ciągu 7 dni licząc od dnia podpisania umowy oraz w miesiącach czerwiec</w:t>
      </w:r>
      <w:r>
        <w:rPr>
          <w:rFonts w:ascii="Verdana" w:eastAsia="Calibri" w:hAnsi="Verdana" w:cs="Arial"/>
          <w:color w:val="000000"/>
          <w:sz w:val="20"/>
          <w:szCs w:val="20"/>
        </w:rPr>
        <w:t>, wrzesień oraz</w:t>
      </w:r>
      <w:r w:rsidRPr="00E07BA0">
        <w:rPr>
          <w:rFonts w:ascii="Verdana" w:eastAsia="Calibri" w:hAnsi="Verdana" w:cs="Arial"/>
          <w:color w:val="000000"/>
          <w:sz w:val="20"/>
          <w:szCs w:val="20"/>
        </w:rPr>
        <w:t xml:space="preserve"> grudzień </w:t>
      </w:r>
      <w:r>
        <w:rPr>
          <w:rFonts w:ascii="Verdana" w:eastAsia="Calibri" w:hAnsi="Verdana" w:cs="Arial"/>
          <w:color w:val="000000"/>
          <w:sz w:val="20"/>
          <w:szCs w:val="20"/>
        </w:rPr>
        <w:t>2018</w:t>
      </w:r>
      <w:r w:rsidRPr="00E07BA0">
        <w:rPr>
          <w:rFonts w:ascii="Verdana" w:eastAsia="Calibri" w:hAnsi="Verdana" w:cs="Arial"/>
          <w:color w:val="000000"/>
          <w:sz w:val="20"/>
          <w:szCs w:val="20"/>
        </w:rPr>
        <w:t xml:space="preserve"> roku.</w:t>
      </w:r>
    </w:p>
    <w:p w:rsidR="00CA4D63" w:rsidRPr="00CA4D63" w:rsidRDefault="00CA4D63" w:rsidP="005754D4">
      <w:pPr>
        <w:pStyle w:val="Akapitzlist"/>
        <w:numPr>
          <w:ilvl w:val="0"/>
          <w:numId w:val="40"/>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6B117B" w:rsidRDefault="006B117B" w:rsidP="005B2F49">
      <w:pPr>
        <w:pStyle w:val="Stopka"/>
        <w:tabs>
          <w:tab w:val="clear" w:pos="4536"/>
          <w:tab w:val="clear" w:pos="9072"/>
        </w:tabs>
        <w:ind w:right="432"/>
        <w:rPr>
          <w:rFonts w:ascii="Verdana" w:hAnsi="Verdana" w:cs="Tahoma"/>
          <w:b/>
          <w:bCs/>
        </w:rPr>
      </w:pPr>
      <w:r w:rsidRPr="000D16A9">
        <w:rPr>
          <w:rFonts w:ascii="Verdana" w:hAnsi="Verdana" w:cs="Tahoma"/>
          <w:bCs/>
        </w:rPr>
        <w:t>45</w:t>
      </w:r>
      <w:r>
        <w:rPr>
          <w:rFonts w:ascii="Verdana" w:hAnsi="Verdana" w:cs="Tahoma"/>
          <w:bCs/>
        </w:rPr>
        <w:t xml:space="preserve">233142-6 </w:t>
      </w:r>
      <w:r w:rsidRPr="000D16A9">
        <w:rPr>
          <w:rFonts w:ascii="Verdana" w:hAnsi="Verdana" w:cs="Tahoma"/>
          <w:bCs/>
        </w:rPr>
        <w:t>– Roboty w zakresie naprawy dróg</w:t>
      </w:r>
      <w:r w:rsidRPr="001A7164">
        <w:rPr>
          <w:rFonts w:ascii="Verdana" w:hAnsi="Verdana" w:cs="Tahoma"/>
          <w:b/>
          <w:bCs/>
        </w:rPr>
        <w:t xml:space="preserve">  </w:t>
      </w:r>
    </w:p>
    <w:p w:rsidR="006B117B" w:rsidRPr="00221ACE" w:rsidRDefault="006B117B" w:rsidP="006B117B">
      <w:pPr>
        <w:tabs>
          <w:tab w:val="left" w:pos="1710"/>
        </w:tabs>
        <w:autoSpaceDE w:val="0"/>
        <w:jc w:val="both"/>
        <w:rPr>
          <w:rFonts w:ascii="Verdana" w:hAnsi="Verdana"/>
        </w:rPr>
      </w:pPr>
      <w:r w:rsidRPr="00221ACE">
        <w:rPr>
          <w:rFonts w:ascii="Verdana" w:hAnsi="Verdana"/>
        </w:rPr>
        <w:t xml:space="preserve">45233140-2 </w:t>
      </w:r>
      <w:r>
        <w:rPr>
          <w:rFonts w:ascii="Verdana" w:hAnsi="Verdana"/>
        </w:rPr>
        <w:t>–</w:t>
      </w:r>
      <w:r w:rsidRPr="00221ACE">
        <w:rPr>
          <w:rFonts w:ascii="Verdana" w:hAnsi="Verdana"/>
        </w:rPr>
        <w:t xml:space="preserve"> </w:t>
      </w:r>
      <w:r>
        <w:rPr>
          <w:rFonts w:ascii="Verdana" w:hAnsi="Verdana"/>
        </w:rPr>
        <w:t>Roboty drogowe</w:t>
      </w:r>
    </w:p>
    <w:p w:rsidR="0060456E" w:rsidRDefault="006B117B" w:rsidP="005B2F49">
      <w:pPr>
        <w:pStyle w:val="Stopka"/>
        <w:tabs>
          <w:tab w:val="clear" w:pos="4536"/>
          <w:tab w:val="clear" w:pos="9072"/>
        </w:tabs>
        <w:ind w:right="432"/>
        <w:rPr>
          <w:rFonts w:ascii="Verdana" w:hAnsi="Verdana" w:cs="Arial"/>
          <w:i/>
        </w:rPr>
      </w:pPr>
      <w:r w:rsidRPr="001A7164">
        <w:rPr>
          <w:rFonts w:ascii="Verdana" w:hAnsi="Verdana" w:cs="Tahoma"/>
          <w:b/>
          <w:bCs/>
        </w:rPr>
        <w:t xml:space="preserve">     </w:t>
      </w:r>
    </w:p>
    <w:p w:rsidR="00BB4F9A" w:rsidRDefault="00BB4F9A" w:rsidP="00806624">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F236DA" w:rsidRDefault="00F236D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806624">
        <w:rPr>
          <w:rFonts w:ascii="Verdana" w:hAnsi="Verdana" w:cs="Arial"/>
          <w:b/>
        </w:rPr>
        <w:t>8</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6B117B" w:rsidRPr="000D16A9" w:rsidRDefault="006B117B" w:rsidP="006B117B">
      <w:pPr>
        <w:spacing w:line="276" w:lineRule="auto"/>
        <w:jc w:val="both"/>
        <w:rPr>
          <w:rFonts w:ascii="Verdana" w:hAnsi="Verdana"/>
        </w:rPr>
      </w:pPr>
      <w:r w:rsidRPr="000D16A9">
        <w:rPr>
          <w:rFonts w:ascii="Verdana" w:hAnsi="Verdana"/>
        </w:rPr>
        <w:t>W dniu .................... pomiędzy Gminą Ustronie Morskie</w:t>
      </w:r>
      <w:r>
        <w:rPr>
          <w:rFonts w:ascii="Verdana" w:hAnsi="Verdana"/>
        </w:rPr>
        <w:t>,</w:t>
      </w:r>
      <w:r w:rsidRPr="000D16A9">
        <w:rPr>
          <w:rFonts w:ascii="Verdana" w:hAnsi="Verdana"/>
        </w:rPr>
        <w:t xml:space="preserve"> ul. Rolna 2</w:t>
      </w:r>
      <w:r>
        <w:rPr>
          <w:rFonts w:ascii="Verdana" w:hAnsi="Verdana"/>
        </w:rPr>
        <w:t>,</w:t>
      </w:r>
      <w:r w:rsidRPr="000D16A9">
        <w:rPr>
          <w:rFonts w:ascii="Verdana" w:hAnsi="Verdana"/>
        </w:rPr>
        <w:t xml:space="preserve"> 78-111 Ustronie Morskie zwaną w dalszej części umowy „Zamawiającym”, reprezentowaną przez:</w:t>
      </w:r>
    </w:p>
    <w:p w:rsidR="006B117B" w:rsidRPr="000D16A9" w:rsidRDefault="006B117B" w:rsidP="006B117B">
      <w:pPr>
        <w:spacing w:line="276" w:lineRule="auto"/>
        <w:ind w:left="360"/>
        <w:rPr>
          <w:rFonts w:ascii="Verdana" w:hAnsi="Verdana"/>
        </w:rPr>
      </w:pPr>
      <w:r>
        <w:rPr>
          <w:rFonts w:ascii="Verdana" w:hAnsi="Verdana"/>
        </w:rPr>
        <w:t>Jerzego Kołakowskiego</w:t>
      </w:r>
      <w:r>
        <w:rPr>
          <w:rFonts w:ascii="Verdana" w:hAnsi="Verdana"/>
        </w:rPr>
        <w:tab/>
      </w:r>
      <w:r w:rsidRPr="000D16A9">
        <w:rPr>
          <w:rFonts w:ascii="Verdana" w:hAnsi="Verdana"/>
        </w:rPr>
        <w:t>- Wójta Gminy Ustronie Morskie</w:t>
      </w:r>
      <w:r w:rsidRPr="000D16A9">
        <w:rPr>
          <w:rFonts w:ascii="Verdana" w:hAnsi="Verdana"/>
        </w:rPr>
        <w:tab/>
      </w:r>
    </w:p>
    <w:p w:rsidR="006B117B" w:rsidRPr="000D16A9" w:rsidRDefault="006B117B" w:rsidP="006B117B">
      <w:pPr>
        <w:spacing w:line="276" w:lineRule="auto"/>
        <w:rPr>
          <w:rFonts w:ascii="Verdana" w:hAnsi="Verdana"/>
        </w:rPr>
      </w:pPr>
      <w:r w:rsidRPr="000D16A9">
        <w:rPr>
          <w:rFonts w:ascii="Verdana" w:hAnsi="Verdana"/>
        </w:rPr>
        <w:t>a</w:t>
      </w:r>
    </w:p>
    <w:p w:rsidR="006B117B" w:rsidRPr="000D16A9" w:rsidRDefault="006B117B" w:rsidP="006B117B">
      <w:pPr>
        <w:spacing w:line="276" w:lineRule="auto"/>
        <w:rPr>
          <w:rFonts w:ascii="Verdana" w:hAnsi="Verdana"/>
        </w:rPr>
      </w:pPr>
      <w:r w:rsidRPr="000D16A9">
        <w:rPr>
          <w:rFonts w:ascii="Verdana" w:hAnsi="Verdana"/>
        </w:rPr>
        <w:t xml:space="preserve">…………………………………………………………………………………………………..………………………………………………………………………………………………….. </w:t>
      </w:r>
    </w:p>
    <w:p w:rsidR="006B117B" w:rsidRPr="000D16A9" w:rsidRDefault="006B117B" w:rsidP="006B117B">
      <w:pPr>
        <w:spacing w:line="276" w:lineRule="auto"/>
        <w:rPr>
          <w:rFonts w:ascii="Verdana" w:hAnsi="Verdana"/>
        </w:rPr>
      </w:pPr>
      <w:r w:rsidRPr="000D16A9">
        <w:rPr>
          <w:rFonts w:ascii="Verdana" w:hAnsi="Verdana"/>
        </w:rPr>
        <w:t>NIP ……………………</w:t>
      </w:r>
      <w:r w:rsidRPr="000D16A9">
        <w:rPr>
          <w:rFonts w:ascii="Verdana" w:hAnsi="Verdana"/>
        </w:rPr>
        <w:tab/>
      </w:r>
      <w:r w:rsidRPr="000D16A9">
        <w:rPr>
          <w:rFonts w:ascii="Verdana" w:hAnsi="Verdana"/>
        </w:rPr>
        <w:tab/>
        <w:t>REGON…………………….</w:t>
      </w:r>
    </w:p>
    <w:p w:rsidR="006B117B" w:rsidRPr="000D16A9" w:rsidRDefault="006B117B" w:rsidP="006B117B">
      <w:pPr>
        <w:spacing w:line="276" w:lineRule="auto"/>
        <w:rPr>
          <w:rFonts w:ascii="Verdana" w:hAnsi="Verdana"/>
        </w:rPr>
      </w:pPr>
      <w:r w:rsidRPr="000D16A9">
        <w:rPr>
          <w:rFonts w:ascii="Verdana" w:hAnsi="Verdana"/>
        </w:rPr>
        <w:t>działającym w obrocie prawnym jako podmiot gospodarczy na podstawie ………………………………….. ………………………………………………………………………………………………………………….</w:t>
      </w:r>
    </w:p>
    <w:p w:rsidR="006B117B" w:rsidRPr="000D16A9" w:rsidRDefault="006B117B" w:rsidP="006B117B">
      <w:pPr>
        <w:spacing w:line="276" w:lineRule="auto"/>
        <w:rPr>
          <w:rFonts w:ascii="Verdana" w:hAnsi="Verdana"/>
          <w:b/>
        </w:rPr>
      </w:pPr>
      <w:r w:rsidRPr="000D16A9">
        <w:rPr>
          <w:rFonts w:ascii="Verdana" w:hAnsi="Verdana"/>
        </w:rPr>
        <w:t>reprezentowanym przez</w:t>
      </w:r>
      <w:r w:rsidRPr="000D16A9">
        <w:rPr>
          <w:rFonts w:ascii="Verdana" w:hAnsi="Verdana"/>
          <w:b/>
        </w:rPr>
        <w:t xml:space="preserve"> </w:t>
      </w:r>
      <w:r w:rsidRPr="000D16A9">
        <w:rPr>
          <w:rFonts w:ascii="Verdana" w:hAnsi="Verdana"/>
        </w:rPr>
        <w:t>……………………………………………………………………….........................</w:t>
      </w:r>
    </w:p>
    <w:p w:rsidR="006B117B" w:rsidRPr="000D16A9" w:rsidRDefault="006B117B" w:rsidP="006B117B">
      <w:pPr>
        <w:spacing w:line="276" w:lineRule="auto"/>
        <w:rPr>
          <w:rFonts w:ascii="Verdana" w:hAnsi="Verdana"/>
        </w:rPr>
      </w:pPr>
      <w:r w:rsidRPr="000D16A9">
        <w:rPr>
          <w:rFonts w:ascii="Verdana" w:hAnsi="Verdana"/>
        </w:rPr>
        <w:t xml:space="preserve">mającym swą siedzibę w ……………………………………………………………………….. </w:t>
      </w:r>
    </w:p>
    <w:p w:rsidR="006B117B" w:rsidRPr="000D16A9" w:rsidRDefault="006B117B" w:rsidP="006B117B">
      <w:pPr>
        <w:spacing w:line="276" w:lineRule="auto"/>
        <w:rPr>
          <w:rFonts w:ascii="Verdana" w:hAnsi="Verdana"/>
        </w:rPr>
      </w:pPr>
      <w:r w:rsidRPr="000D16A9">
        <w:rPr>
          <w:rFonts w:ascii="Verdana" w:hAnsi="Verdana"/>
        </w:rPr>
        <w:t>zwanym w dalszej części umowy „Wykonawcą”</w:t>
      </w:r>
    </w:p>
    <w:p w:rsidR="006B117B" w:rsidRPr="000D16A9" w:rsidRDefault="006B117B" w:rsidP="006B117B">
      <w:pPr>
        <w:spacing w:line="276" w:lineRule="auto"/>
        <w:rPr>
          <w:rFonts w:ascii="Verdana" w:hAnsi="Verdana"/>
        </w:rPr>
      </w:pPr>
    </w:p>
    <w:p w:rsidR="006B117B" w:rsidRPr="000D16A9" w:rsidRDefault="006B117B" w:rsidP="006B117B">
      <w:pPr>
        <w:spacing w:line="276" w:lineRule="auto"/>
        <w:rPr>
          <w:rFonts w:ascii="Verdana" w:hAnsi="Verdana"/>
        </w:rPr>
      </w:pPr>
    </w:p>
    <w:p w:rsidR="006B117B" w:rsidRPr="000D16A9" w:rsidRDefault="006B117B" w:rsidP="006B117B">
      <w:pPr>
        <w:spacing w:line="276" w:lineRule="auto"/>
        <w:jc w:val="both"/>
        <w:rPr>
          <w:rFonts w:ascii="Verdana" w:hAnsi="Verdana"/>
        </w:rPr>
      </w:pPr>
      <w:r w:rsidRPr="000D16A9">
        <w:rPr>
          <w:rFonts w:ascii="Verdana" w:hAnsi="Verdana"/>
        </w:rPr>
        <w:t>W rezultacie dokonania wyboru przez Zamawiającego oferty Wykonawcy w trybie przetargu nieograniczonego ogłoszonego na podstawie ustawy z dnia 29.01.2004r. Prawo zamówień publicznyc</w:t>
      </w:r>
      <w:r>
        <w:rPr>
          <w:rFonts w:ascii="Verdana" w:hAnsi="Verdana"/>
        </w:rPr>
        <w:t>h (tekst jednolity Dz. U. z 201</w:t>
      </w:r>
      <w:r w:rsidR="00806624">
        <w:rPr>
          <w:rFonts w:ascii="Verdana" w:hAnsi="Verdana"/>
        </w:rPr>
        <w:t>7</w:t>
      </w:r>
      <w:r w:rsidRPr="000D16A9">
        <w:rPr>
          <w:rFonts w:ascii="Verdana" w:hAnsi="Verdana"/>
        </w:rPr>
        <w:t xml:space="preserve"> r.,</w:t>
      </w:r>
      <w:r>
        <w:rPr>
          <w:rFonts w:ascii="Verdana" w:hAnsi="Verdana"/>
        </w:rPr>
        <w:t xml:space="preserve"> poz. </w:t>
      </w:r>
      <w:r w:rsidR="00806624">
        <w:rPr>
          <w:rFonts w:ascii="Verdana" w:hAnsi="Verdana"/>
        </w:rPr>
        <w:t>1579</w:t>
      </w:r>
      <w:r>
        <w:rPr>
          <w:rFonts w:ascii="Verdana" w:hAnsi="Verdana"/>
        </w:rPr>
        <w:t xml:space="preserve"> z </w:t>
      </w:r>
      <w:proofErr w:type="spellStart"/>
      <w:r>
        <w:rPr>
          <w:rFonts w:ascii="Verdana" w:hAnsi="Verdana"/>
        </w:rPr>
        <w:t>późn</w:t>
      </w:r>
      <w:proofErr w:type="spellEnd"/>
      <w:r>
        <w:rPr>
          <w:rFonts w:ascii="Verdana" w:hAnsi="Verdana"/>
        </w:rPr>
        <w:t>. zm.</w:t>
      </w:r>
      <w:r w:rsidRPr="000D16A9">
        <w:rPr>
          <w:rFonts w:ascii="Verdana" w:hAnsi="Verdana"/>
        </w:rPr>
        <w:t xml:space="preserve">) została zawarta umowa o następującej treści: </w:t>
      </w:r>
    </w:p>
    <w:p w:rsidR="006B117B" w:rsidRPr="000D16A9" w:rsidRDefault="006B117B" w:rsidP="006B117B">
      <w:pPr>
        <w:spacing w:line="276" w:lineRule="auto"/>
        <w:rPr>
          <w:rFonts w:ascii="Verdana" w:hAnsi="Verdana"/>
        </w:rPr>
      </w:pPr>
      <w:r w:rsidRPr="000D16A9">
        <w:rPr>
          <w:rFonts w:ascii="Verdana" w:hAnsi="Verdana"/>
        </w:rPr>
        <w:t xml:space="preserve"> </w:t>
      </w:r>
    </w:p>
    <w:p w:rsidR="006B117B" w:rsidRPr="000D16A9" w:rsidRDefault="006B117B" w:rsidP="006B117B">
      <w:pPr>
        <w:spacing w:line="276" w:lineRule="auto"/>
        <w:jc w:val="center"/>
        <w:rPr>
          <w:rFonts w:ascii="Verdana" w:hAnsi="Verdana"/>
          <w:b/>
        </w:rPr>
      </w:pPr>
      <w:r w:rsidRPr="000D16A9">
        <w:rPr>
          <w:rFonts w:ascii="Verdana" w:hAnsi="Verdana"/>
          <w:b/>
        </w:rPr>
        <w:t>§ 1</w:t>
      </w:r>
    </w:p>
    <w:p w:rsidR="006B117B" w:rsidRPr="000D16A9" w:rsidRDefault="006B117B" w:rsidP="006B117B">
      <w:pPr>
        <w:spacing w:line="276" w:lineRule="auto"/>
        <w:jc w:val="both"/>
        <w:rPr>
          <w:rFonts w:ascii="Verdana" w:hAnsi="Verdana"/>
        </w:rPr>
      </w:pPr>
      <w:r w:rsidRPr="000D16A9">
        <w:rPr>
          <w:rFonts w:ascii="Verdana" w:hAnsi="Verdana"/>
        </w:rPr>
        <w:t>Zamawiający zleca a Wykonawca przyjmuje na siebie obowiązek bieżącej naprawy (cząstkowej) dróg o nawierzchni nieutwardzonej polegającej na:</w:t>
      </w:r>
    </w:p>
    <w:p w:rsidR="006B117B" w:rsidRPr="000D16A9" w:rsidRDefault="006B117B" w:rsidP="006B117B">
      <w:pPr>
        <w:spacing w:line="276" w:lineRule="auto"/>
        <w:jc w:val="both"/>
        <w:rPr>
          <w:rFonts w:ascii="Verdana" w:hAnsi="Verdana"/>
        </w:rPr>
      </w:pPr>
      <w:r w:rsidRPr="000D16A9">
        <w:rPr>
          <w:rFonts w:ascii="Verdana" w:hAnsi="Verdana"/>
        </w:rPr>
        <w:t xml:space="preserve">1) wbudowaniu w nawierzchnię dróg - położonych na terenie miejscowości: Kukinia, Kukinka, Rusowo, Gwizd, Sianożęty, </w:t>
      </w:r>
      <w:proofErr w:type="spellStart"/>
      <w:r w:rsidRPr="000D16A9">
        <w:rPr>
          <w:rFonts w:ascii="Verdana" w:hAnsi="Verdana"/>
        </w:rPr>
        <w:t>Bagicz</w:t>
      </w:r>
      <w:proofErr w:type="spellEnd"/>
      <w:r w:rsidRPr="000D16A9">
        <w:rPr>
          <w:rFonts w:ascii="Verdana" w:hAnsi="Verdana"/>
        </w:rPr>
        <w:t>, Ustronie Morskie:</w:t>
      </w:r>
    </w:p>
    <w:p w:rsidR="006B117B" w:rsidRDefault="006B117B" w:rsidP="005754D4">
      <w:pPr>
        <w:pStyle w:val="Akapitzlist"/>
        <w:widowControl w:val="0"/>
        <w:numPr>
          <w:ilvl w:val="0"/>
          <w:numId w:val="47"/>
        </w:numPr>
        <w:tabs>
          <w:tab w:val="left" w:pos="1710"/>
        </w:tabs>
        <w:suppressAutoHyphens/>
        <w:autoSpaceDE w:val="0"/>
        <w:spacing w:line="276" w:lineRule="auto"/>
        <w:jc w:val="both"/>
        <w:rPr>
          <w:rFonts w:ascii="Verdana" w:hAnsi="Verdana" w:cs="Tahoma"/>
          <w:bCs/>
          <w:sz w:val="20"/>
          <w:szCs w:val="20"/>
        </w:rPr>
      </w:pPr>
      <w:r w:rsidRPr="006071B1">
        <w:rPr>
          <w:rFonts w:ascii="Verdana" w:hAnsi="Verdana" w:cs="Tahoma"/>
          <w:bCs/>
          <w:sz w:val="20"/>
          <w:szCs w:val="20"/>
        </w:rPr>
        <w:t xml:space="preserve">Kruszonego gruzu betonowego frakcji 0-63 mm </w:t>
      </w:r>
    </w:p>
    <w:p w:rsidR="006B117B" w:rsidRPr="006071B1" w:rsidRDefault="006B117B" w:rsidP="005754D4">
      <w:pPr>
        <w:pStyle w:val="Akapitzlist"/>
        <w:widowControl w:val="0"/>
        <w:numPr>
          <w:ilvl w:val="0"/>
          <w:numId w:val="47"/>
        </w:numPr>
        <w:tabs>
          <w:tab w:val="left" w:pos="1710"/>
        </w:tabs>
        <w:suppressAutoHyphens/>
        <w:autoSpaceDE w:val="0"/>
        <w:spacing w:line="276" w:lineRule="auto"/>
        <w:jc w:val="both"/>
        <w:rPr>
          <w:rFonts w:ascii="Verdana" w:hAnsi="Verdana" w:cs="Tahoma"/>
          <w:bCs/>
          <w:sz w:val="20"/>
          <w:szCs w:val="20"/>
        </w:rPr>
      </w:pPr>
      <w:r w:rsidRPr="006071B1">
        <w:rPr>
          <w:rFonts w:ascii="Verdana" w:hAnsi="Verdana" w:cs="Tahoma"/>
          <w:bCs/>
          <w:sz w:val="20"/>
          <w:szCs w:val="20"/>
        </w:rPr>
        <w:t>Mieszanki kruszywa do stabilizacji mechanicznej frakcji 0-31,5 mm</w:t>
      </w:r>
    </w:p>
    <w:p w:rsidR="006B117B" w:rsidRPr="00966C46" w:rsidRDefault="006B117B" w:rsidP="006B117B">
      <w:pPr>
        <w:tabs>
          <w:tab w:val="left" w:pos="1710"/>
        </w:tabs>
        <w:autoSpaceDE w:val="0"/>
        <w:spacing w:line="276" w:lineRule="auto"/>
        <w:ind w:left="426" w:hanging="426"/>
        <w:jc w:val="both"/>
        <w:rPr>
          <w:rFonts w:ascii="Verdana" w:hAnsi="Verdana" w:cs="Tahoma"/>
          <w:bCs/>
        </w:rPr>
      </w:pPr>
      <w:r>
        <w:rPr>
          <w:rFonts w:ascii="Verdana" w:hAnsi="Verdana" w:cs="Tahoma"/>
          <w:bCs/>
        </w:rPr>
        <w:t xml:space="preserve">2)    </w:t>
      </w:r>
      <w:r w:rsidRPr="00966C46">
        <w:rPr>
          <w:rFonts w:ascii="Verdana" w:hAnsi="Verdana" w:cs="Tahoma"/>
          <w:bCs/>
        </w:rPr>
        <w:t xml:space="preserve">Profilowaniu z zagęszczeniem nawierzchni </w:t>
      </w:r>
      <w:r>
        <w:rPr>
          <w:rFonts w:ascii="Verdana" w:hAnsi="Verdana" w:cs="Tahoma"/>
          <w:bCs/>
        </w:rPr>
        <w:t>zestawem maszyn równiarka-walec.</w:t>
      </w:r>
    </w:p>
    <w:p w:rsidR="006B117B" w:rsidRPr="00D16097" w:rsidRDefault="006B117B" w:rsidP="006B117B">
      <w:pPr>
        <w:pStyle w:val="Tekstpodstawowywcity"/>
        <w:spacing w:line="276" w:lineRule="auto"/>
        <w:ind w:left="567" w:hanging="567"/>
        <w:jc w:val="both"/>
        <w:rPr>
          <w:rFonts w:ascii="Verdana" w:hAnsi="Verdana" w:cs="Calibri"/>
          <w:sz w:val="18"/>
          <w:szCs w:val="22"/>
        </w:rPr>
      </w:pPr>
      <w:r>
        <w:rPr>
          <w:rFonts w:ascii="Verdana" w:hAnsi="Verdana" w:cs="Arial"/>
          <w:sz w:val="20"/>
        </w:rPr>
        <w:t xml:space="preserve">3)  </w:t>
      </w:r>
      <w:r w:rsidRPr="00D16097">
        <w:rPr>
          <w:rFonts w:ascii="Verdana" w:hAnsi="Verdana" w:cs="Arial"/>
          <w:sz w:val="20"/>
        </w:rPr>
        <w:t xml:space="preserve">Remont cząstkowy </w:t>
      </w:r>
      <w:r>
        <w:rPr>
          <w:rFonts w:ascii="Verdana" w:hAnsi="Verdana" w:cs="Arial"/>
          <w:sz w:val="20"/>
        </w:rPr>
        <w:t xml:space="preserve">nawierzchni bitumicznych grysami i emulsją na zimno </w:t>
      </w:r>
      <w:r w:rsidRPr="00D16097">
        <w:rPr>
          <w:rFonts w:ascii="Verdana" w:hAnsi="Verdana" w:cs="Arial"/>
          <w:sz w:val="20"/>
        </w:rPr>
        <w:t xml:space="preserve">na głębokość </w:t>
      </w:r>
      <w:r>
        <w:rPr>
          <w:rFonts w:ascii="Verdana" w:hAnsi="Verdana" w:cs="Arial"/>
          <w:sz w:val="20"/>
        </w:rPr>
        <w:t xml:space="preserve">min. </w:t>
      </w:r>
      <w:r w:rsidRPr="00D16097">
        <w:rPr>
          <w:rFonts w:ascii="Verdana" w:hAnsi="Verdana" w:cs="Arial"/>
          <w:sz w:val="20"/>
        </w:rPr>
        <w:t>1 cm i za każde dodatkowe 0,5 cm głębokości</w:t>
      </w:r>
      <w:r>
        <w:rPr>
          <w:rFonts w:ascii="Verdana" w:hAnsi="Verdana" w:cs="Arial"/>
          <w:sz w:val="20"/>
        </w:rPr>
        <w:t>.</w:t>
      </w:r>
    </w:p>
    <w:p w:rsidR="006B117B" w:rsidRDefault="006B117B" w:rsidP="006B117B">
      <w:pPr>
        <w:pStyle w:val="Tekstpodstawowywcity"/>
        <w:spacing w:line="276" w:lineRule="auto"/>
        <w:ind w:left="0"/>
        <w:jc w:val="both"/>
        <w:rPr>
          <w:rFonts w:ascii="Verdana" w:hAnsi="Verdana" w:cs="Arial"/>
          <w:sz w:val="20"/>
        </w:rPr>
      </w:pPr>
      <w:r>
        <w:rPr>
          <w:rFonts w:ascii="Verdana" w:hAnsi="Verdana" w:cs="Arial"/>
          <w:sz w:val="20"/>
        </w:rPr>
        <w:t xml:space="preserve">                              4)   Powierzchniowe utrwalanie nawierzchni – likwidacja </w:t>
      </w:r>
      <w:proofErr w:type="spellStart"/>
      <w:r>
        <w:rPr>
          <w:rFonts w:ascii="Verdana" w:hAnsi="Verdana" w:cs="Arial"/>
          <w:sz w:val="20"/>
        </w:rPr>
        <w:t>rakowin</w:t>
      </w:r>
      <w:proofErr w:type="spellEnd"/>
      <w:r>
        <w:rPr>
          <w:rFonts w:ascii="Verdana" w:hAnsi="Verdana" w:cs="Arial"/>
          <w:sz w:val="20"/>
        </w:rPr>
        <w:t>.</w:t>
      </w:r>
    </w:p>
    <w:p w:rsidR="006B117B" w:rsidRPr="00D16097" w:rsidRDefault="006B117B" w:rsidP="006B117B">
      <w:pPr>
        <w:pStyle w:val="Tekstpodstawowywcity"/>
        <w:spacing w:line="276" w:lineRule="auto"/>
        <w:ind w:left="426" w:hanging="426"/>
        <w:jc w:val="both"/>
        <w:rPr>
          <w:rFonts w:ascii="Verdana" w:hAnsi="Verdana" w:cs="Calibri"/>
          <w:sz w:val="18"/>
          <w:szCs w:val="22"/>
        </w:rPr>
      </w:pPr>
    </w:p>
    <w:p w:rsidR="006B117B" w:rsidRPr="000D16A9" w:rsidRDefault="006B117B" w:rsidP="006B117B">
      <w:pPr>
        <w:pStyle w:val="Tekstpodstawowy"/>
        <w:spacing w:line="276" w:lineRule="auto"/>
        <w:rPr>
          <w:rFonts w:ascii="Verdana" w:hAnsi="Verdana"/>
        </w:rPr>
      </w:pPr>
    </w:p>
    <w:p w:rsidR="006B117B" w:rsidRPr="000D16A9" w:rsidRDefault="006B117B" w:rsidP="006B117B">
      <w:pPr>
        <w:pStyle w:val="Tekstpodstawowy"/>
        <w:spacing w:line="276" w:lineRule="auto"/>
        <w:jc w:val="center"/>
        <w:rPr>
          <w:rFonts w:ascii="Verdana" w:hAnsi="Verdana"/>
          <w:b/>
        </w:rPr>
      </w:pPr>
      <w:r w:rsidRPr="000D16A9">
        <w:rPr>
          <w:rFonts w:ascii="Verdana" w:hAnsi="Verdana"/>
          <w:b/>
        </w:rPr>
        <w:t>§ 2</w:t>
      </w:r>
    </w:p>
    <w:p w:rsidR="006B117B" w:rsidRPr="000D16A9" w:rsidRDefault="006B117B" w:rsidP="006B117B">
      <w:pPr>
        <w:pStyle w:val="Tekstpodstawowy2"/>
        <w:spacing w:after="0" w:line="276" w:lineRule="auto"/>
        <w:jc w:val="both"/>
        <w:rPr>
          <w:rFonts w:ascii="Verdana" w:hAnsi="Verdana"/>
          <w:sz w:val="20"/>
          <w:szCs w:val="20"/>
        </w:rPr>
      </w:pPr>
      <w:r w:rsidRPr="000D16A9">
        <w:rPr>
          <w:rFonts w:ascii="Verdana" w:hAnsi="Verdana"/>
          <w:sz w:val="20"/>
          <w:szCs w:val="20"/>
        </w:rPr>
        <w:t>Realizacja zadania przebiegać będzie po wcześniejszym uzgodnieniu zakresu robót z przedstawicielem Zamawiającego i pisemnym zleceniu tych robót Wykonawcy.</w:t>
      </w:r>
    </w:p>
    <w:p w:rsidR="006B117B" w:rsidRPr="000D16A9" w:rsidRDefault="006B117B" w:rsidP="006B117B">
      <w:pPr>
        <w:pStyle w:val="Tekstpodstawowy2"/>
        <w:spacing w:after="0" w:line="276" w:lineRule="auto"/>
        <w:rPr>
          <w:rFonts w:ascii="Verdana" w:hAnsi="Verdana"/>
          <w:sz w:val="20"/>
          <w:szCs w:val="20"/>
        </w:rPr>
      </w:pPr>
    </w:p>
    <w:p w:rsidR="006B117B" w:rsidRPr="000D16A9" w:rsidRDefault="006B117B" w:rsidP="006B117B">
      <w:pPr>
        <w:pStyle w:val="Tekstpodstawowy2"/>
        <w:spacing w:after="0" w:line="276" w:lineRule="auto"/>
        <w:jc w:val="center"/>
        <w:rPr>
          <w:rFonts w:ascii="Verdana" w:hAnsi="Verdana"/>
          <w:b/>
          <w:sz w:val="20"/>
          <w:szCs w:val="20"/>
        </w:rPr>
      </w:pPr>
      <w:r w:rsidRPr="000D16A9">
        <w:rPr>
          <w:rFonts w:ascii="Verdana" w:hAnsi="Verdana"/>
          <w:b/>
          <w:sz w:val="20"/>
          <w:szCs w:val="20"/>
        </w:rPr>
        <w:t>§ 3</w:t>
      </w:r>
    </w:p>
    <w:p w:rsidR="006B117B" w:rsidRPr="000D16A9" w:rsidRDefault="006B117B" w:rsidP="005754D4">
      <w:pPr>
        <w:numPr>
          <w:ilvl w:val="0"/>
          <w:numId w:val="42"/>
        </w:numPr>
        <w:spacing w:line="276" w:lineRule="auto"/>
        <w:jc w:val="both"/>
        <w:rPr>
          <w:rFonts w:ascii="Verdana" w:hAnsi="Verdana"/>
        </w:rPr>
      </w:pPr>
      <w:r w:rsidRPr="000D16A9">
        <w:rPr>
          <w:rFonts w:ascii="Verdana" w:hAnsi="Verdana"/>
        </w:rPr>
        <w:t>Koszty organizacji zaplecza budowy, jego użytkowania oraz zabezpieczenia obiektu obciążają Wykonawcę.</w:t>
      </w:r>
    </w:p>
    <w:p w:rsidR="006B117B" w:rsidRPr="000D16A9" w:rsidRDefault="006B117B" w:rsidP="005754D4">
      <w:pPr>
        <w:numPr>
          <w:ilvl w:val="0"/>
          <w:numId w:val="42"/>
        </w:numPr>
        <w:spacing w:line="276" w:lineRule="auto"/>
        <w:jc w:val="both"/>
        <w:rPr>
          <w:rFonts w:ascii="Verdana" w:hAnsi="Verdana"/>
        </w:rPr>
      </w:pPr>
      <w:r w:rsidRPr="000D16A9">
        <w:rPr>
          <w:rFonts w:ascii="Verdana" w:hAnsi="Verdana"/>
        </w:rPr>
        <w:t>Wykonawca zobowiązuje się na swój koszt strzec mienia znajdującego się na terenie budowy, a także zapewnić warunki bezpieczeństwa.</w:t>
      </w:r>
    </w:p>
    <w:p w:rsidR="006B117B" w:rsidRPr="000D16A9" w:rsidRDefault="006B117B" w:rsidP="006B117B">
      <w:pPr>
        <w:pStyle w:val="Tekstpodstawowy2"/>
        <w:spacing w:after="0" w:line="276" w:lineRule="auto"/>
        <w:jc w:val="center"/>
        <w:rPr>
          <w:rFonts w:ascii="Verdana" w:hAnsi="Verdana"/>
          <w:b/>
          <w:sz w:val="20"/>
          <w:szCs w:val="20"/>
        </w:rPr>
      </w:pPr>
      <w:r w:rsidRPr="000D16A9">
        <w:rPr>
          <w:rFonts w:ascii="Verdana" w:hAnsi="Verdana"/>
          <w:b/>
          <w:sz w:val="20"/>
          <w:szCs w:val="20"/>
        </w:rPr>
        <w:t>§ 4</w:t>
      </w:r>
    </w:p>
    <w:p w:rsidR="006B117B" w:rsidRPr="000D16A9" w:rsidRDefault="006B117B" w:rsidP="006B117B">
      <w:pPr>
        <w:pStyle w:val="Tekstpodstawowy2"/>
        <w:spacing w:after="0" w:line="276" w:lineRule="auto"/>
        <w:ind w:left="360" w:hanging="360"/>
        <w:jc w:val="both"/>
        <w:rPr>
          <w:rFonts w:ascii="Verdana" w:hAnsi="Verdana"/>
          <w:sz w:val="20"/>
          <w:szCs w:val="20"/>
        </w:rPr>
      </w:pPr>
      <w:r w:rsidRPr="000D16A9">
        <w:rPr>
          <w:rFonts w:ascii="Verdana" w:hAnsi="Verdana"/>
          <w:sz w:val="20"/>
          <w:szCs w:val="20"/>
        </w:rPr>
        <w:t xml:space="preserve">1. Za wykonanie przedmiotu zamówienia Wykonawca otrzyma wynagrodzenia liczone wg </w:t>
      </w:r>
      <w:r w:rsidRPr="000D16A9">
        <w:rPr>
          <w:rFonts w:ascii="Verdana" w:hAnsi="Verdana"/>
          <w:sz w:val="20"/>
          <w:szCs w:val="20"/>
        </w:rPr>
        <w:lastRenderedPageBreak/>
        <w:t xml:space="preserve">cen jednostkowych w zależności od wykonanego zakresu rzeczowego. </w:t>
      </w:r>
    </w:p>
    <w:p w:rsidR="006B117B" w:rsidRPr="000D16A9" w:rsidRDefault="006B117B" w:rsidP="006B117B">
      <w:pPr>
        <w:pStyle w:val="Tekstpodstawowy2"/>
        <w:spacing w:after="0" w:line="276" w:lineRule="auto"/>
        <w:jc w:val="both"/>
        <w:rPr>
          <w:rFonts w:ascii="Verdana" w:hAnsi="Verdana"/>
          <w:sz w:val="20"/>
          <w:szCs w:val="20"/>
        </w:rPr>
      </w:pPr>
      <w:r w:rsidRPr="000D16A9">
        <w:rPr>
          <w:rFonts w:ascii="Verdana" w:hAnsi="Verdana"/>
          <w:sz w:val="20"/>
          <w:szCs w:val="20"/>
        </w:rPr>
        <w:t>2. Ustala się ceny jednostkowe, zgodne z ofertą Wykonawcy, w następujących wysokościach:</w:t>
      </w:r>
    </w:p>
    <w:p w:rsidR="006B117B" w:rsidRPr="000D16A9" w:rsidRDefault="006B117B" w:rsidP="00806624">
      <w:pPr>
        <w:pStyle w:val="Tekstpodstawowy2"/>
        <w:spacing w:after="0" w:line="276" w:lineRule="auto"/>
        <w:jc w:val="both"/>
        <w:rPr>
          <w:rFonts w:ascii="Verdana" w:hAnsi="Verdana"/>
          <w:sz w:val="20"/>
          <w:szCs w:val="20"/>
        </w:rPr>
      </w:pPr>
      <w:r>
        <w:rPr>
          <w:rFonts w:ascii="Verdana" w:hAnsi="Verdana"/>
          <w:sz w:val="20"/>
          <w:szCs w:val="20"/>
        </w:rPr>
        <w:t>1</w:t>
      </w:r>
      <w:r w:rsidRPr="000D16A9">
        <w:rPr>
          <w:rFonts w:ascii="Verdana" w:hAnsi="Verdana"/>
          <w:sz w:val="20"/>
          <w:szCs w:val="20"/>
        </w:rPr>
        <w:t xml:space="preserve">) </w:t>
      </w:r>
      <w:r>
        <w:rPr>
          <w:rFonts w:ascii="Verdana" w:hAnsi="Verdana"/>
          <w:sz w:val="20"/>
          <w:szCs w:val="20"/>
        </w:rPr>
        <w:t xml:space="preserve"> </w:t>
      </w:r>
      <w:r w:rsidRPr="000D16A9">
        <w:rPr>
          <w:rFonts w:ascii="Verdana" w:hAnsi="Verdana"/>
          <w:sz w:val="20"/>
          <w:szCs w:val="20"/>
        </w:rPr>
        <w:t xml:space="preserve"> kruszonego gruzu</w:t>
      </w:r>
      <w:r>
        <w:rPr>
          <w:rFonts w:ascii="Verdana" w:hAnsi="Verdana"/>
          <w:sz w:val="20"/>
          <w:szCs w:val="20"/>
        </w:rPr>
        <w:t xml:space="preserve"> betonowego 0-63mm - </w:t>
      </w:r>
      <w:r w:rsidRPr="000D16A9">
        <w:rPr>
          <w:rFonts w:ascii="Verdana" w:hAnsi="Verdana"/>
          <w:sz w:val="20"/>
          <w:szCs w:val="20"/>
        </w:rPr>
        <w:t>……zł/t</w:t>
      </w:r>
    </w:p>
    <w:p w:rsidR="006B117B" w:rsidRDefault="006B117B" w:rsidP="00806624">
      <w:pPr>
        <w:pStyle w:val="Tekstpodstawowy2"/>
        <w:spacing w:after="0" w:line="276" w:lineRule="auto"/>
        <w:jc w:val="both"/>
        <w:rPr>
          <w:rFonts w:ascii="Verdana" w:hAnsi="Verdana"/>
          <w:sz w:val="20"/>
          <w:szCs w:val="20"/>
        </w:rPr>
      </w:pPr>
      <w:r>
        <w:rPr>
          <w:rFonts w:ascii="Verdana" w:hAnsi="Verdana"/>
          <w:sz w:val="20"/>
          <w:szCs w:val="20"/>
        </w:rPr>
        <w:t xml:space="preserve">2) </w:t>
      </w:r>
      <w:r w:rsidRPr="000D16A9">
        <w:rPr>
          <w:rFonts w:ascii="Verdana" w:hAnsi="Verdana"/>
          <w:sz w:val="20"/>
          <w:szCs w:val="20"/>
        </w:rPr>
        <w:t>mieszanki kruszywa do stabilizacji mechanicznej frakcji 0-</w:t>
      </w:r>
      <w:smartTag w:uri="urn:schemas-microsoft-com:office:smarttags" w:element="metricconverter">
        <w:smartTagPr>
          <w:attr w:name="ProductID" w:val="31,5 mm"/>
        </w:smartTagPr>
        <w:r w:rsidRPr="000D16A9">
          <w:rPr>
            <w:rFonts w:ascii="Verdana" w:hAnsi="Verdana"/>
            <w:sz w:val="20"/>
            <w:szCs w:val="20"/>
          </w:rPr>
          <w:t>31,5 mm</w:t>
        </w:r>
        <w:r>
          <w:rPr>
            <w:rFonts w:ascii="Verdana" w:hAnsi="Verdana"/>
            <w:sz w:val="20"/>
            <w:szCs w:val="20"/>
          </w:rPr>
          <w:t xml:space="preserve"> -</w:t>
        </w:r>
      </w:smartTag>
      <w:r w:rsidRPr="000D16A9">
        <w:rPr>
          <w:rFonts w:ascii="Verdana" w:hAnsi="Verdana"/>
          <w:sz w:val="20"/>
          <w:szCs w:val="20"/>
        </w:rPr>
        <w:t xml:space="preserve">         </w:t>
      </w:r>
      <w:r w:rsidRPr="000D16A9">
        <w:rPr>
          <w:rFonts w:ascii="Verdana" w:hAnsi="Verdana"/>
          <w:sz w:val="20"/>
          <w:szCs w:val="20"/>
        </w:rPr>
        <w:tab/>
        <w:t>……zł/t</w:t>
      </w:r>
    </w:p>
    <w:p w:rsidR="006B117B" w:rsidRPr="00966C46" w:rsidRDefault="006B117B" w:rsidP="00806624">
      <w:pPr>
        <w:tabs>
          <w:tab w:val="left" w:pos="1710"/>
        </w:tabs>
        <w:autoSpaceDE w:val="0"/>
        <w:spacing w:line="276" w:lineRule="auto"/>
        <w:jc w:val="both"/>
        <w:rPr>
          <w:rFonts w:ascii="Verdana" w:hAnsi="Verdana" w:cs="Tahoma"/>
          <w:bCs/>
        </w:rPr>
      </w:pPr>
      <w:r>
        <w:rPr>
          <w:rFonts w:ascii="Verdana" w:hAnsi="Verdana" w:cs="Tahoma"/>
          <w:bCs/>
        </w:rPr>
        <w:t>3)    p</w:t>
      </w:r>
      <w:r w:rsidRPr="00966C46">
        <w:rPr>
          <w:rFonts w:ascii="Verdana" w:hAnsi="Verdana" w:cs="Tahoma"/>
          <w:bCs/>
        </w:rPr>
        <w:t xml:space="preserve">rofilowaniu z zagęszczeniem nawierzchni </w:t>
      </w:r>
      <w:r>
        <w:rPr>
          <w:rFonts w:ascii="Verdana" w:hAnsi="Verdana" w:cs="Tahoma"/>
          <w:bCs/>
        </w:rPr>
        <w:t>zestawem maszyn równiarka-walec -</w:t>
      </w:r>
      <w:r w:rsidRPr="00966C46">
        <w:rPr>
          <w:rFonts w:ascii="Verdana" w:hAnsi="Verdana" w:cs="Tahoma"/>
          <w:bCs/>
        </w:rPr>
        <w:t xml:space="preserve"> </w:t>
      </w:r>
      <w:r>
        <w:rPr>
          <w:rFonts w:ascii="Verdana" w:hAnsi="Verdana" w:cs="Tahoma"/>
          <w:bCs/>
        </w:rPr>
        <w:t xml:space="preserve"> ……</w:t>
      </w:r>
      <w:r w:rsidRPr="006071B1">
        <w:rPr>
          <w:rFonts w:ascii="Verdana" w:hAnsi="Verdana"/>
        </w:rPr>
        <w:t xml:space="preserve"> </w:t>
      </w:r>
      <w:r>
        <w:rPr>
          <w:rFonts w:ascii="Verdana" w:hAnsi="Verdana"/>
        </w:rPr>
        <w:t>zł/</w:t>
      </w:r>
      <w:proofErr w:type="spellStart"/>
      <w:r>
        <w:rPr>
          <w:rFonts w:ascii="Verdana" w:hAnsi="Verdana"/>
        </w:rPr>
        <w:t>rb</w:t>
      </w:r>
      <w:r w:rsidRPr="000D16A9">
        <w:rPr>
          <w:rFonts w:ascii="Verdana" w:hAnsi="Verdana"/>
        </w:rPr>
        <w:t>h</w:t>
      </w:r>
      <w:proofErr w:type="spellEnd"/>
    </w:p>
    <w:p w:rsidR="006B117B" w:rsidRDefault="006B117B" w:rsidP="006B117B">
      <w:pPr>
        <w:pStyle w:val="Tekstpodstawowywcity"/>
        <w:spacing w:line="276" w:lineRule="auto"/>
        <w:ind w:left="567"/>
        <w:jc w:val="both"/>
        <w:rPr>
          <w:rFonts w:ascii="Verdana" w:hAnsi="Verdana" w:cs="Arial"/>
          <w:sz w:val="20"/>
        </w:rPr>
      </w:pPr>
      <w:r>
        <w:rPr>
          <w:rFonts w:ascii="Verdana" w:hAnsi="Verdana" w:cs="Arial"/>
          <w:sz w:val="20"/>
        </w:rPr>
        <w:t xml:space="preserve">                       4)  r</w:t>
      </w:r>
      <w:r w:rsidRPr="00D16097">
        <w:rPr>
          <w:rFonts w:ascii="Verdana" w:hAnsi="Verdana" w:cs="Arial"/>
          <w:sz w:val="20"/>
        </w:rPr>
        <w:t xml:space="preserve">emont cząstkowy </w:t>
      </w:r>
      <w:r>
        <w:rPr>
          <w:rFonts w:ascii="Verdana" w:hAnsi="Verdana" w:cs="Arial"/>
          <w:sz w:val="20"/>
        </w:rPr>
        <w:t xml:space="preserve">nawierzchni bitumicznych grysami i emulsją na zimno </w:t>
      </w:r>
      <w:r w:rsidRPr="00D16097">
        <w:rPr>
          <w:rFonts w:ascii="Verdana" w:hAnsi="Verdana" w:cs="Arial"/>
          <w:sz w:val="20"/>
        </w:rPr>
        <w:t xml:space="preserve">na </w:t>
      </w:r>
      <w:r>
        <w:rPr>
          <w:rFonts w:ascii="Verdana" w:hAnsi="Verdana" w:cs="Arial"/>
          <w:sz w:val="20"/>
        </w:rPr>
        <w:t xml:space="preserve">   </w:t>
      </w:r>
      <w:r w:rsidRPr="00D16097">
        <w:rPr>
          <w:rFonts w:ascii="Verdana" w:hAnsi="Verdana" w:cs="Arial"/>
          <w:sz w:val="20"/>
        </w:rPr>
        <w:t xml:space="preserve">głębokość </w:t>
      </w:r>
      <w:r>
        <w:rPr>
          <w:rFonts w:ascii="Verdana" w:hAnsi="Verdana" w:cs="Arial"/>
          <w:sz w:val="20"/>
        </w:rPr>
        <w:t xml:space="preserve">min. </w:t>
      </w:r>
      <w:r w:rsidRPr="00D16097">
        <w:rPr>
          <w:rFonts w:ascii="Verdana" w:hAnsi="Verdana" w:cs="Arial"/>
          <w:sz w:val="20"/>
        </w:rPr>
        <w:t>1 cm</w:t>
      </w:r>
      <w:r>
        <w:rPr>
          <w:rFonts w:ascii="Verdana" w:hAnsi="Verdana" w:cs="Arial"/>
          <w:sz w:val="20"/>
        </w:rPr>
        <w:t xml:space="preserve"> - ……… zł/m</w:t>
      </w:r>
      <w:r w:rsidRPr="00D16097">
        <w:rPr>
          <w:rFonts w:ascii="Verdana" w:hAnsi="Verdana" w:cs="Arial"/>
          <w:sz w:val="20"/>
          <w:vertAlign w:val="superscript"/>
        </w:rPr>
        <w:t>2</w:t>
      </w:r>
    </w:p>
    <w:p w:rsidR="006B117B" w:rsidRPr="00D16097" w:rsidRDefault="006B117B" w:rsidP="006B117B">
      <w:pPr>
        <w:pStyle w:val="Tekstpodstawowywcity"/>
        <w:spacing w:line="276" w:lineRule="auto"/>
        <w:ind w:left="567"/>
        <w:jc w:val="both"/>
        <w:rPr>
          <w:rFonts w:ascii="Verdana" w:hAnsi="Verdana" w:cs="Calibri"/>
          <w:sz w:val="18"/>
          <w:szCs w:val="22"/>
        </w:rPr>
      </w:pPr>
      <w:r>
        <w:rPr>
          <w:rFonts w:ascii="Verdana" w:hAnsi="Verdana" w:cs="Arial"/>
          <w:sz w:val="20"/>
        </w:rPr>
        <w:t xml:space="preserve">                       5)    r</w:t>
      </w:r>
      <w:r w:rsidRPr="00D16097">
        <w:rPr>
          <w:rFonts w:ascii="Verdana" w:hAnsi="Verdana" w:cs="Arial"/>
          <w:sz w:val="20"/>
        </w:rPr>
        <w:t xml:space="preserve">emont cząstkowy </w:t>
      </w:r>
      <w:r>
        <w:rPr>
          <w:rFonts w:ascii="Verdana" w:hAnsi="Verdana" w:cs="Arial"/>
          <w:sz w:val="20"/>
        </w:rPr>
        <w:t xml:space="preserve">nawierzchni bitumicznych grysami i emulsją na zimno </w:t>
      </w:r>
      <w:r w:rsidRPr="00D16097">
        <w:rPr>
          <w:rFonts w:ascii="Verdana" w:hAnsi="Verdana" w:cs="Arial"/>
          <w:sz w:val="20"/>
        </w:rPr>
        <w:t>za każde dodatkowe 0,5 cm głębokości</w:t>
      </w:r>
      <w:r>
        <w:rPr>
          <w:rFonts w:ascii="Verdana" w:hAnsi="Verdana" w:cs="Arial"/>
          <w:sz w:val="20"/>
        </w:rPr>
        <w:t xml:space="preserve"> -  ……… zł/m</w:t>
      </w:r>
      <w:r w:rsidRPr="00D16097">
        <w:rPr>
          <w:rFonts w:ascii="Verdana" w:hAnsi="Verdana" w:cs="Arial"/>
          <w:sz w:val="20"/>
          <w:vertAlign w:val="superscript"/>
        </w:rPr>
        <w:t>2</w:t>
      </w:r>
    </w:p>
    <w:p w:rsidR="006B117B" w:rsidRPr="00AE2E83" w:rsidRDefault="006B117B" w:rsidP="00AE2E83">
      <w:pPr>
        <w:pStyle w:val="Tekstpodstawowywcity"/>
        <w:spacing w:line="276" w:lineRule="auto"/>
        <w:ind w:left="567"/>
        <w:jc w:val="both"/>
        <w:rPr>
          <w:rFonts w:ascii="Verdana" w:hAnsi="Verdana" w:cs="Arial"/>
          <w:sz w:val="20"/>
        </w:rPr>
      </w:pPr>
      <w:r>
        <w:rPr>
          <w:rFonts w:ascii="Verdana" w:hAnsi="Verdana" w:cs="Arial"/>
          <w:sz w:val="20"/>
        </w:rPr>
        <w:t xml:space="preserve">                      6)    powierzchniowe utrwalanie nawierzchni – likwidacja </w:t>
      </w:r>
      <w:proofErr w:type="spellStart"/>
      <w:r>
        <w:rPr>
          <w:rFonts w:ascii="Verdana" w:hAnsi="Verdana" w:cs="Arial"/>
          <w:sz w:val="20"/>
        </w:rPr>
        <w:t>rakowin</w:t>
      </w:r>
      <w:proofErr w:type="spellEnd"/>
      <w:r>
        <w:rPr>
          <w:rFonts w:ascii="Verdana" w:hAnsi="Verdana" w:cs="Arial"/>
          <w:sz w:val="20"/>
        </w:rPr>
        <w:t xml:space="preserve"> - ……… zł/m</w:t>
      </w:r>
      <w:r w:rsidRPr="00D16097">
        <w:rPr>
          <w:rFonts w:ascii="Verdana" w:hAnsi="Verdana" w:cs="Arial"/>
          <w:sz w:val="20"/>
          <w:vertAlign w:val="superscript"/>
        </w:rPr>
        <w:t>2</w:t>
      </w:r>
    </w:p>
    <w:p w:rsidR="006B117B" w:rsidRPr="000D16A9" w:rsidRDefault="006B117B" w:rsidP="006B117B">
      <w:pPr>
        <w:pStyle w:val="Tekstpodstawowy2"/>
        <w:spacing w:after="0" w:line="276" w:lineRule="auto"/>
        <w:jc w:val="both"/>
        <w:rPr>
          <w:rFonts w:ascii="Verdana" w:hAnsi="Verdana"/>
          <w:sz w:val="20"/>
          <w:szCs w:val="20"/>
        </w:rPr>
      </w:pPr>
    </w:p>
    <w:p w:rsidR="006B117B" w:rsidRPr="000D16A9" w:rsidRDefault="006B117B" w:rsidP="005754D4">
      <w:pPr>
        <w:pStyle w:val="Tekstpodstawowy2"/>
        <w:numPr>
          <w:ilvl w:val="0"/>
          <w:numId w:val="42"/>
        </w:numPr>
        <w:spacing w:after="0" w:line="276" w:lineRule="auto"/>
        <w:jc w:val="both"/>
        <w:rPr>
          <w:rFonts w:ascii="Verdana" w:hAnsi="Verdana"/>
          <w:sz w:val="20"/>
          <w:szCs w:val="20"/>
        </w:rPr>
      </w:pPr>
      <w:r w:rsidRPr="000D16A9">
        <w:rPr>
          <w:rFonts w:ascii="Verdana" w:hAnsi="Verdana"/>
          <w:sz w:val="20"/>
          <w:szCs w:val="20"/>
        </w:rPr>
        <w:t xml:space="preserve">Ceny w </w:t>
      </w:r>
      <w:r w:rsidR="006D5042">
        <w:rPr>
          <w:rFonts w:ascii="Verdana" w:hAnsi="Verdana"/>
          <w:sz w:val="20"/>
          <w:szCs w:val="20"/>
        </w:rPr>
        <w:t>ust</w:t>
      </w:r>
      <w:r w:rsidRPr="000D16A9">
        <w:rPr>
          <w:rFonts w:ascii="Verdana" w:hAnsi="Verdana"/>
          <w:sz w:val="20"/>
          <w:szCs w:val="20"/>
        </w:rPr>
        <w:t xml:space="preserve">. </w:t>
      </w:r>
      <w:r w:rsidR="006D5042">
        <w:rPr>
          <w:rFonts w:ascii="Verdana" w:hAnsi="Verdana"/>
          <w:sz w:val="20"/>
          <w:szCs w:val="20"/>
        </w:rPr>
        <w:t>2</w:t>
      </w:r>
      <w:r w:rsidRPr="000D16A9">
        <w:rPr>
          <w:rFonts w:ascii="Verdana" w:hAnsi="Verdana"/>
          <w:sz w:val="20"/>
          <w:szCs w:val="20"/>
        </w:rPr>
        <w:t xml:space="preserve"> obejmują łączny koszt: dowozu materiału, jego rozścielenia,  zagęszczenia  oraz uporządkowania terenu robót. Ceny powyższe zostaną powiększone o należny podatek VAT</w:t>
      </w:r>
      <w:r>
        <w:rPr>
          <w:rFonts w:ascii="Verdana" w:hAnsi="Verdana"/>
          <w:sz w:val="20"/>
          <w:szCs w:val="20"/>
        </w:rPr>
        <w:t>.</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5</w:t>
      </w:r>
    </w:p>
    <w:p w:rsidR="006B117B" w:rsidRPr="000D16A9" w:rsidRDefault="006B117B" w:rsidP="006B117B">
      <w:pPr>
        <w:tabs>
          <w:tab w:val="left" w:pos="52"/>
          <w:tab w:val="center" w:pos="4948"/>
          <w:tab w:val="right" w:pos="9484"/>
        </w:tabs>
        <w:autoSpaceDE w:val="0"/>
        <w:spacing w:line="276" w:lineRule="auto"/>
        <w:ind w:left="13" w:hanging="13"/>
        <w:rPr>
          <w:rFonts w:ascii="Verdana" w:eastAsia="Arial" w:hAnsi="Verdana" w:cs="Arial"/>
          <w:bCs/>
        </w:rPr>
      </w:pPr>
      <w:r w:rsidRPr="000D16A9">
        <w:rPr>
          <w:rFonts w:ascii="Verdana" w:eastAsia="Arial" w:hAnsi="Verdana" w:cs="Arial"/>
          <w:bCs/>
        </w:rPr>
        <w:t>Zamawiający zobowiązuje się:</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1/ na bieżąco przekazywać instrukcje, jakie uzna za stosowne dla zgodnego z umową wykonania prac oraz usunięcia wad,</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2/ dokonywać odbioru wykonanych prac w terminie 2 dni od ich zakończenia.</w:t>
      </w:r>
    </w:p>
    <w:p w:rsidR="006B117B" w:rsidRPr="000D16A9" w:rsidRDefault="006B117B" w:rsidP="006B117B">
      <w:pPr>
        <w:tabs>
          <w:tab w:val="left" w:pos="1132"/>
          <w:tab w:val="center" w:pos="6028"/>
          <w:tab w:val="right" w:pos="10564"/>
        </w:tabs>
        <w:autoSpaceDE w:val="0"/>
        <w:spacing w:line="276" w:lineRule="auto"/>
        <w:ind w:left="283"/>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6</w:t>
      </w:r>
    </w:p>
    <w:p w:rsidR="006B117B" w:rsidRPr="007772C6" w:rsidRDefault="006B117B" w:rsidP="005754D4">
      <w:pPr>
        <w:pStyle w:val="Nagwek1"/>
        <w:keepNext w:val="0"/>
        <w:numPr>
          <w:ilvl w:val="0"/>
          <w:numId w:val="49"/>
        </w:numPr>
        <w:spacing w:before="100" w:after="100"/>
        <w:rPr>
          <w:rFonts w:ascii="Verdana" w:eastAsia="Arial" w:hAnsi="Verdana"/>
          <w:b w:val="0"/>
          <w:bCs w:val="0"/>
          <w:sz w:val="20"/>
          <w:szCs w:val="20"/>
        </w:rPr>
      </w:pPr>
      <w:r w:rsidRPr="007772C6">
        <w:rPr>
          <w:rFonts w:ascii="Verdana" w:eastAsia="Arial" w:hAnsi="Verdana"/>
          <w:b w:val="0"/>
          <w:bCs w:val="0"/>
          <w:sz w:val="20"/>
          <w:szCs w:val="20"/>
        </w:rPr>
        <w:t>Do obowiązków Wykonawcy należy:</w:t>
      </w:r>
    </w:p>
    <w:p w:rsidR="006B117B" w:rsidRPr="000D16A9" w:rsidRDefault="006B117B" w:rsidP="006B117B">
      <w:pPr>
        <w:spacing w:line="276" w:lineRule="auto"/>
        <w:ind w:left="283"/>
        <w:jc w:val="both"/>
        <w:rPr>
          <w:rFonts w:ascii="Verdana" w:eastAsia="Arial" w:hAnsi="Verdana" w:cs="Arial"/>
          <w:bCs/>
        </w:rPr>
      </w:pPr>
      <w:r w:rsidRPr="000D16A9">
        <w:rPr>
          <w:rFonts w:ascii="Verdana" w:eastAsia="Arial" w:hAnsi="Verdana" w:cs="Arial"/>
          <w:bCs/>
        </w:rPr>
        <w:t xml:space="preserve">1/ przystępować do wykonania prac w ciągu 5 dni od dnia otrzymania zgłoszenia </w:t>
      </w:r>
      <w:r w:rsidR="008D0153">
        <w:rPr>
          <w:rFonts w:ascii="Verdana" w:eastAsia="Arial" w:hAnsi="Verdana" w:cs="Arial"/>
          <w:bCs/>
        </w:rPr>
        <w:t xml:space="preserve">          </w:t>
      </w:r>
      <w:r w:rsidRPr="000D16A9">
        <w:rPr>
          <w:rFonts w:ascii="Verdana" w:eastAsia="Arial" w:hAnsi="Verdana" w:cs="Arial"/>
          <w:bCs/>
        </w:rPr>
        <w:t>i zakończenia prac w terminie uzgodnionym z Zamawiającym;</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2/ zapewnienie wykwalifikowanego personelu do kierowania i wykonania prac przewidzianych umową;</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3/ zabezpieczenie terenu, na którym wykonywana będą prace przed wyrządzeniem szkody osobom trzecim – zgodnie z przepisami technicznymi zabezpieczenia robót;</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
          <w:bCs/>
        </w:rPr>
      </w:pPr>
      <w:r w:rsidRPr="000D16A9">
        <w:rPr>
          <w:rFonts w:ascii="Verdana" w:eastAsia="Arial" w:hAnsi="Verdana" w:cs="Arial"/>
          <w:bCs/>
        </w:rPr>
        <w:t>4/ posiadanie umów ubezpieczenia w zakresie OC</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5/ utrzymanie porządku na terenie, na którym wykonywane będą prace, oraz przestrzeganie warunków bezpieczeństwa pracy i transportu;</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6/ powiadomienie Urzędu Gminy w Ustroniu Morskim o terminach odbioru prac.</w:t>
      </w:r>
    </w:p>
    <w:p w:rsidR="006B117B" w:rsidRPr="007772C6" w:rsidRDefault="006B117B" w:rsidP="005754D4">
      <w:pPr>
        <w:pStyle w:val="Nagwek1"/>
        <w:keepNext w:val="0"/>
        <w:numPr>
          <w:ilvl w:val="0"/>
          <w:numId w:val="49"/>
        </w:numPr>
        <w:spacing w:before="100" w:after="100"/>
        <w:jc w:val="both"/>
        <w:rPr>
          <w:rFonts w:ascii="Verdana" w:eastAsia="Arial" w:hAnsi="Verdana"/>
          <w:b w:val="0"/>
          <w:bCs w:val="0"/>
          <w:sz w:val="20"/>
          <w:szCs w:val="20"/>
        </w:rPr>
      </w:pPr>
      <w:r w:rsidRPr="007772C6">
        <w:rPr>
          <w:rFonts w:ascii="Verdana" w:eastAsia="Arial" w:hAnsi="Verdana"/>
          <w:b w:val="0"/>
          <w:bCs w:val="0"/>
          <w:sz w:val="20"/>
          <w:szCs w:val="20"/>
        </w:rPr>
        <w:t>Wykonawca od chwili przejęcia od Zamawiającego terenu, na którym będą wykonywane prace, do chwili przekazania Zamawiającemu protokołem końcowym tego terenu, ponosi  odpowiedzialność na zasadach ogólnych za szkody wynikłe na tym terenie.</w:t>
      </w:r>
    </w:p>
    <w:p w:rsidR="006B117B" w:rsidRPr="000D16A9" w:rsidRDefault="006B117B" w:rsidP="006B117B">
      <w:pPr>
        <w:tabs>
          <w:tab w:val="left" w:pos="-592"/>
          <w:tab w:val="center" w:pos="4304"/>
          <w:tab w:val="right" w:pos="8840"/>
        </w:tabs>
        <w:autoSpaceDE w:val="0"/>
        <w:spacing w:line="276" w:lineRule="auto"/>
        <w:jc w:val="both"/>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7</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 xml:space="preserve">Zapłata wynagrodzenia nastąpi w terminie </w:t>
      </w:r>
      <w:r>
        <w:rPr>
          <w:rFonts w:ascii="Verdana" w:eastAsia="Arial" w:hAnsi="Verdana" w:cs="Arial"/>
          <w:bCs/>
          <w:sz w:val="20"/>
          <w:szCs w:val="20"/>
        </w:rPr>
        <w:t>………</w:t>
      </w:r>
      <w:r w:rsidRPr="000D16A9">
        <w:rPr>
          <w:rFonts w:ascii="Verdana" w:eastAsia="Arial" w:hAnsi="Verdana" w:cs="Arial"/>
          <w:bCs/>
          <w:sz w:val="20"/>
          <w:szCs w:val="20"/>
        </w:rPr>
        <w:t xml:space="preserve"> dni licząc od dnia otrzymania przez Zamawiającego faktury wystawionej przez Wykonawcę. Warunkiem wystawienia przez Wykonawcę faktury jest spisanie protokołu końcowego odbioru prac. Kopia protokołu stanowić będzie załącznik do faktury.</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rPr>
          <w:rFonts w:ascii="Verdana" w:eastAsia="Arial" w:hAnsi="Verdana" w:cs="Arial"/>
          <w:bCs/>
          <w:sz w:val="20"/>
          <w:szCs w:val="20"/>
        </w:rPr>
      </w:pPr>
      <w:r w:rsidRPr="000D16A9">
        <w:rPr>
          <w:rFonts w:ascii="Verdana" w:eastAsia="Arial" w:hAnsi="Verdana" w:cs="Arial"/>
          <w:bCs/>
          <w:sz w:val="20"/>
          <w:szCs w:val="20"/>
        </w:rPr>
        <w:t>Za datę zapłaty uznaje się dzień obciążenia rachunku bankowego Zamawiającego.</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Wykonawca nie może bez pisemnej zgody Zmawiającego zbyć wierzytelności wynikającej z powyższej umowy.</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lastRenderedPageBreak/>
        <w:t>§ 8</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 xml:space="preserve">O wykonaniu prac, Wykonawca poinformuje Zamawiającego. </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Jeżeli w trakcie czynności odbioru zostaną stwierdzone wady, wówczas Zamawiającemu przysługiwać będą następujące uprawnienia:</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1/ jeżeli wady nadają się do usunięcia Zamawiający może odmówić dokonania odbioru do czasu usunięcia wad, wyznaczając w tym celu Wykonawcy odpowiedni termin, z  zagrożeniem, że po bezskutecznym upływie wyznaczonego terminu nie przyjmuje naprawy;</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2/ jeżeli wady nie nadają się do usunięcia albo gdy z okoliczności wynika, że Wykonawca nie zdoła ich usunąć w odpowiednim czasie lub też gdy Wykonawca nie usunął wad w terminie wyznaczonym zgodnie z pkt 1 Zamawiający może:</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a/ od umowy odstąpić, jeżeli wady są istotne,</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b/ żądać obniżenia wynagrodzenia w odpowiednim stosunku, jeżeli wady nie są istotne.</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Po zakończeniu czynności odbioru przedmiotu umowy, spisany zostanie przez strony protokół końcowego odbioru prac, zawierający wszelkie ustalenia dokonane w trakcie odbioru, jak również terminy wyznaczone przez Zamawiającego na usunięcie wad stwierdzonych w trakcie odbioru.</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9</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Wykonawca udziela Zamawiającemu gwarancji na wykonane prace.</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Termin gwarancji ustala się na okres 12 miesięcy licząc od daty protokołu końcowego odbioru prac.</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Wykonawca zobowiązuje się usunąć na swój koszt wszystkie wady i usterki jakie ujawnią się lub powstaną w okresie gwarancji, w terminie uzgodnionym przez strony, nie dłuższym niż 14 dni od dnia otrzymania o nich zawiadomienia od Zamawiającego.</w:t>
      </w:r>
    </w:p>
    <w:p w:rsidR="006B117B" w:rsidRDefault="006B117B" w:rsidP="006B117B">
      <w:pPr>
        <w:tabs>
          <w:tab w:val="left" w:pos="1467"/>
          <w:tab w:val="center" w:pos="6080"/>
          <w:tab w:val="right" w:pos="10616"/>
        </w:tabs>
        <w:autoSpaceDE w:val="0"/>
        <w:spacing w:line="276" w:lineRule="auto"/>
        <w:ind w:left="296"/>
        <w:jc w:val="both"/>
        <w:rPr>
          <w:rFonts w:ascii="Verdana" w:eastAsia="Arial" w:hAnsi="Verdana" w:cs="Arial"/>
          <w:bCs/>
        </w:rPr>
      </w:pPr>
    </w:p>
    <w:p w:rsidR="006B117B" w:rsidRPr="00D41F75"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xml:space="preserve">§ </w:t>
      </w:r>
      <w:r>
        <w:rPr>
          <w:rFonts w:ascii="Verdana" w:eastAsia="Arial" w:hAnsi="Verdana" w:cs="Arial"/>
          <w:b/>
          <w:bCs/>
        </w:rPr>
        <w:t>10</w:t>
      </w:r>
    </w:p>
    <w:p w:rsidR="006B117B" w:rsidRPr="00D63223" w:rsidRDefault="006B117B" w:rsidP="005754D4">
      <w:pPr>
        <w:pStyle w:val="Tekstpodstawowy"/>
        <w:numPr>
          <w:ilvl w:val="0"/>
          <w:numId w:val="48"/>
        </w:numPr>
        <w:tabs>
          <w:tab w:val="left" w:pos="360"/>
        </w:tabs>
        <w:suppressAutoHyphens/>
        <w:jc w:val="both"/>
        <w:rPr>
          <w:rFonts w:ascii="Verdana" w:hAnsi="Verdana" w:cs="Arial"/>
        </w:rPr>
      </w:pPr>
      <w:r w:rsidRPr="00D63223">
        <w:rPr>
          <w:rFonts w:ascii="Verdana" w:hAnsi="Verdana" w:cs="Arial"/>
        </w:rPr>
        <w:t>Wykonawca zobowiązuje się wykonać siłami własnymi następujący zakres rzeczowy prac:</w:t>
      </w:r>
    </w:p>
    <w:p w:rsidR="006B117B" w:rsidRPr="00D63223" w:rsidRDefault="006B117B" w:rsidP="006B117B">
      <w:pPr>
        <w:pStyle w:val="Tekstpodstawowy"/>
        <w:ind w:firstLine="720"/>
        <w:rPr>
          <w:rFonts w:ascii="Verdana" w:hAnsi="Verdana" w:cs="Arial"/>
        </w:rPr>
      </w:pPr>
      <w:r w:rsidRPr="00D63223">
        <w:rPr>
          <w:rFonts w:ascii="Verdana" w:hAnsi="Verdana" w:cs="Arial"/>
        </w:rPr>
        <w:t>1) Siłami własnymi – ............%,</w:t>
      </w:r>
    </w:p>
    <w:p w:rsidR="006B117B" w:rsidRPr="00D63223" w:rsidRDefault="006B117B" w:rsidP="006B117B">
      <w:pPr>
        <w:pStyle w:val="Tekstpodstawowy"/>
        <w:ind w:firstLine="720"/>
        <w:rPr>
          <w:rFonts w:ascii="Verdana" w:hAnsi="Verdana" w:cs="Arial"/>
        </w:rPr>
      </w:pPr>
      <w:r w:rsidRPr="00D63223">
        <w:rPr>
          <w:rFonts w:ascii="Verdana" w:hAnsi="Verdana" w:cs="Arial"/>
        </w:rPr>
        <w:t xml:space="preserve">2) Siłami podwykonawców – ............%.  </w:t>
      </w:r>
    </w:p>
    <w:p w:rsidR="006B117B" w:rsidRPr="00D63223" w:rsidRDefault="006B117B" w:rsidP="005754D4">
      <w:pPr>
        <w:pStyle w:val="Tekstpodstawowy"/>
        <w:numPr>
          <w:ilvl w:val="0"/>
          <w:numId w:val="48"/>
        </w:numPr>
        <w:tabs>
          <w:tab w:val="left" w:pos="360"/>
        </w:tabs>
        <w:suppressAutoHyphens/>
        <w:jc w:val="both"/>
        <w:rPr>
          <w:rFonts w:ascii="Verdana" w:hAnsi="Verdana" w:cs="Arial"/>
        </w:rPr>
      </w:pPr>
      <w:r w:rsidRPr="00D63223">
        <w:rPr>
          <w:rFonts w:ascii="Verdana" w:hAnsi="Verdana" w:cs="Arial"/>
        </w:rPr>
        <w:t>Zakres prac, który Wykonawca wykona przy pomocy podwykonawców dotyczy w szczególności …</w:t>
      </w:r>
      <w:r>
        <w:rPr>
          <w:rFonts w:ascii="Verdana" w:hAnsi="Verdana" w:cs="Arial"/>
        </w:rPr>
        <w:t>…………………………………………………………………………………</w:t>
      </w:r>
      <w:r w:rsidRPr="00D63223">
        <w:rPr>
          <w:rFonts w:ascii="Verdana" w:hAnsi="Verdana" w:cs="Arial"/>
        </w:rPr>
        <w:t>.</w:t>
      </w:r>
    </w:p>
    <w:p w:rsidR="006B117B" w:rsidRPr="000D16A9" w:rsidRDefault="006B117B" w:rsidP="006B117B">
      <w:pPr>
        <w:tabs>
          <w:tab w:val="left" w:pos="1467"/>
          <w:tab w:val="center" w:pos="6080"/>
          <w:tab w:val="right" w:pos="10616"/>
        </w:tabs>
        <w:autoSpaceDE w:val="0"/>
        <w:spacing w:line="276" w:lineRule="auto"/>
        <w:ind w:left="296"/>
        <w:jc w:val="both"/>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1</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Strony ustalają, iż naprawienie szkody wynikłej z niewykonania lub nienależytego wykonania umowy polegać będzie na zapłacie kary umownej.</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Zamawiającemu przysługuje od Wykonawcy kara umowna w wysokości:</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1/ 200,00 zł z wynagrodzenia za każdy dzień zwłoki w przystąpieniu do wykonania prac i w zakończeniu prac.</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2/ 200,00 z wynagrodzenia za każdy dzień zwłoki w usunięciu wad lub usterek, stwierdzonych przy odbiorze lub w okresie gwarancji.</w:t>
      </w:r>
    </w:p>
    <w:p w:rsidR="006B117B" w:rsidRPr="000D16A9" w:rsidRDefault="006B117B" w:rsidP="006B117B">
      <w:pPr>
        <w:pStyle w:val="Akapitzlist"/>
        <w:tabs>
          <w:tab w:val="left" w:pos="1467"/>
          <w:tab w:val="center" w:pos="6080"/>
          <w:tab w:val="right" w:pos="10616"/>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3/ 4000,00 zł za odstąpienie od umowy z przyczyn zawinionych przez Wykonawcę.</w:t>
      </w:r>
    </w:p>
    <w:p w:rsidR="006B117B" w:rsidRPr="000D16A9" w:rsidRDefault="006B117B" w:rsidP="006B117B">
      <w:pPr>
        <w:pStyle w:val="Akapitzlist"/>
        <w:tabs>
          <w:tab w:val="left" w:pos="1467"/>
          <w:tab w:val="center" w:pos="6080"/>
          <w:tab w:val="right" w:pos="10616"/>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4/ 4000,00 zł za odstąpienie od umowy z przyczyn zawinionych przez Zamawiającego.</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Zamawiający zastrzega sobie prawo do żądania odszkodowania przenoszącego wysokość zastrzeżonej kary umownej.</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Wykonawca wyraża zgodę na potrącenie kar umownych z przysługującego mu wynagrodzenia.</w:t>
      </w:r>
    </w:p>
    <w:p w:rsidR="006B117B" w:rsidRPr="000D16A9" w:rsidRDefault="006B117B" w:rsidP="006B117B">
      <w:pPr>
        <w:tabs>
          <w:tab w:val="left" w:pos="52"/>
          <w:tab w:val="center" w:pos="4948"/>
          <w:tab w:val="right" w:pos="9484"/>
        </w:tabs>
        <w:autoSpaceDE w:val="0"/>
        <w:spacing w:line="276" w:lineRule="auto"/>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2</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lastRenderedPageBreak/>
        <w:t>Zamawiający ma prawo odstąpić od umowy w następujących przypadkach:</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1. Jeżeli co</w:t>
      </w:r>
      <w:r w:rsidR="006D5042">
        <w:rPr>
          <w:rFonts w:ascii="Verdana" w:eastAsia="Arial" w:hAnsi="Verdana" w:cs="Arial"/>
          <w:bCs/>
        </w:rPr>
        <w:t xml:space="preserve"> </w:t>
      </w:r>
      <w:r w:rsidRPr="000D16A9">
        <w:rPr>
          <w:rFonts w:ascii="Verdana" w:eastAsia="Arial" w:hAnsi="Verdana" w:cs="Arial"/>
          <w:bCs/>
        </w:rPr>
        <w:t xml:space="preserve">najmniej dwukrotnie Wykonawca nie przystąpi do wykonywania prac </w:t>
      </w:r>
      <w:r>
        <w:rPr>
          <w:rFonts w:ascii="Verdana" w:eastAsia="Arial" w:hAnsi="Verdana" w:cs="Arial"/>
          <w:bCs/>
        </w:rPr>
        <w:t xml:space="preserve">            </w:t>
      </w:r>
      <w:r w:rsidRPr="000D16A9">
        <w:rPr>
          <w:rFonts w:ascii="Verdana" w:eastAsia="Arial" w:hAnsi="Verdana" w:cs="Arial"/>
          <w:bCs/>
        </w:rPr>
        <w:t xml:space="preserve">w  terminie wynikającym z </w:t>
      </w:r>
      <w:r>
        <w:rPr>
          <w:rFonts w:ascii="Verdana" w:eastAsia="Arial" w:hAnsi="Verdana" w:cs="Arial"/>
          <w:bCs/>
        </w:rPr>
        <w:t>§ 6 ust. 1) pkt 1/</w:t>
      </w:r>
      <w:r w:rsidRPr="000D16A9">
        <w:rPr>
          <w:rFonts w:ascii="Verdana" w:eastAsia="Arial" w:hAnsi="Verdana" w:cs="Arial"/>
          <w:bCs/>
        </w:rPr>
        <w:t xml:space="preserve"> umowy;</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2. Jeżeli co</w:t>
      </w:r>
      <w:r w:rsidR="006D5042">
        <w:rPr>
          <w:rFonts w:ascii="Verdana" w:eastAsia="Arial" w:hAnsi="Verdana" w:cs="Arial"/>
          <w:bCs/>
        </w:rPr>
        <w:t xml:space="preserve"> </w:t>
      </w:r>
      <w:r w:rsidRPr="000D16A9">
        <w:rPr>
          <w:rFonts w:ascii="Verdana" w:eastAsia="Arial" w:hAnsi="Verdana" w:cs="Arial"/>
          <w:bCs/>
        </w:rPr>
        <w:t>najmniej dwukrotnie Wykonawca będzie pozostawał w zwłoce z zakończeniem prac;</w:t>
      </w:r>
    </w:p>
    <w:p w:rsidR="006B117B" w:rsidRPr="000D16A9" w:rsidRDefault="006B117B" w:rsidP="006B117B">
      <w:pPr>
        <w:tabs>
          <w:tab w:val="left" w:pos="52"/>
          <w:tab w:val="center" w:pos="4948"/>
          <w:tab w:val="right" w:pos="9484"/>
        </w:tabs>
        <w:autoSpaceDE w:val="0"/>
        <w:spacing w:line="276" w:lineRule="auto"/>
        <w:ind w:left="13" w:hanging="13"/>
        <w:rPr>
          <w:rFonts w:ascii="Verdana" w:eastAsia="Arial" w:hAnsi="Verdana" w:cs="Arial"/>
          <w:bCs/>
        </w:rPr>
      </w:pPr>
      <w:r w:rsidRPr="000D16A9">
        <w:rPr>
          <w:rFonts w:ascii="Verdana" w:eastAsia="Arial" w:hAnsi="Verdana" w:cs="Arial"/>
          <w:bCs/>
        </w:rPr>
        <w:t>3. Jeżeli naruszy inne istotne dla Zamawiającego postanowienia umowy.</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3</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 xml:space="preserve">W sprawach nie uregulowanych w treści umowy, mają zastosowanie przepisy ustawy </w:t>
      </w:r>
      <w:r>
        <w:rPr>
          <w:rFonts w:ascii="Verdana" w:eastAsia="Arial" w:hAnsi="Verdana" w:cs="Arial"/>
          <w:bCs/>
        </w:rPr>
        <w:t xml:space="preserve">      Prawo zamówień p</w:t>
      </w:r>
      <w:r w:rsidRPr="000D16A9">
        <w:rPr>
          <w:rFonts w:ascii="Verdana" w:eastAsia="Arial" w:hAnsi="Verdana" w:cs="Arial"/>
          <w:bCs/>
        </w:rPr>
        <w:t>ublicznych i Kodeksu Cywilnego.</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4</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Wszelkie zmiany umowy wymagają formy pisemnej, pod rygorem nieważności.</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5</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Właściwym do rozpoznania sporów wynikłych na tle realizacji niniejszej umowy jest Sąd właściwy dla siedziby Zamawiającego.</w:t>
      </w:r>
    </w:p>
    <w:p w:rsidR="006B117B" w:rsidRPr="000D16A9" w:rsidRDefault="006B117B" w:rsidP="006B117B">
      <w:pPr>
        <w:tabs>
          <w:tab w:val="center" w:pos="4896"/>
          <w:tab w:val="right" w:pos="9432"/>
        </w:tabs>
        <w:autoSpaceDE w:val="0"/>
        <w:spacing w:line="276" w:lineRule="auto"/>
        <w:jc w:val="center"/>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6</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
          <w:bCs/>
        </w:rPr>
      </w:pPr>
      <w:r w:rsidRPr="000D16A9">
        <w:rPr>
          <w:rFonts w:ascii="Verdana" w:eastAsia="Arial" w:hAnsi="Verdana" w:cs="Arial"/>
          <w:bCs/>
        </w:rPr>
        <w:t xml:space="preserve">Umowa zostaje zawarta na czas określony, maksymalnie do 31 grudnia </w:t>
      </w:r>
      <w:r>
        <w:rPr>
          <w:rFonts w:ascii="Verdana" w:eastAsia="Arial" w:hAnsi="Verdana" w:cs="Arial"/>
          <w:bCs/>
        </w:rPr>
        <w:t>201</w:t>
      </w:r>
      <w:r w:rsidR="008D0153">
        <w:rPr>
          <w:rFonts w:ascii="Verdana" w:eastAsia="Arial" w:hAnsi="Verdana" w:cs="Arial"/>
          <w:bCs/>
        </w:rPr>
        <w:t>8</w:t>
      </w:r>
      <w:r>
        <w:rPr>
          <w:rFonts w:ascii="Verdana" w:eastAsia="Arial" w:hAnsi="Verdana" w:cs="Arial"/>
          <w:bCs/>
        </w:rPr>
        <w:t xml:space="preserve"> </w:t>
      </w:r>
      <w:r w:rsidRPr="000D16A9">
        <w:rPr>
          <w:rFonts w:ascii="Verdana" w:eastAsia="Arial" w:hAnsi="Verdana" w:cs="Arial"/>
          <w:bCs/>
        </w:rPr>
        <w:t>r.</w:t>
      </w: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7</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 xml:space="preserve">Umowę sporządzono w </w:t>
      </w:r>
      <w:r>
        <w:rPr>
          <w:rFonts w:ascii="Verdana" w:eastAsia="Arial" w:hAnsi="Verdana" w:cs="Arial"/>
          <w:bCs/>
        </w:rPr>
        <w:t>dwóch</w:t>
      </w:r>
      <w:r w:rsidRPr="000D16A9">
        <w:rPr>
          <w:rFonts w:ascii="Verdana" w:eastAsia="Arial" w:hAnsi="Verdana" w:cs="Arial"/>
          <w:bCs/>
        </w:rPr>
        <w:t xml:space="preserve"> egzemplarzach, </w:t>
      </w:r>
      <w:r>
        <w:rPr>
          <w:rFonts w:ascii="Verdana" w:eastAsia="Arial" w:hAnsi="Verdana" w:cs="Arial"/>
          <w:bCs/>
        </w:rPr>
        <w:t>po jednym dla każdej ze stron</w:t>
      </w:r>
      <w:r w:rsidRPr="000D16A9">
        <w:rPr>
          <w:rFonts w:ascii="Verdana" w:eastAsia="Arial" w:hAnsi="Verdana" w:cs="Arial"/>
          <w:bCs/>
        </w:rPr>
        <w:t>.</w:t>
      </w:r>
    </w:p>
    <w:p w:rsidR="006B117B" w:rsidRDefault="006B117B" w:rsidP="006B117B">
      <w:pPr>
        <w:tabs>
          <w:tab w:val="center" w:pos="4896"/>
          <w:tab w:val="right" w:pos="9432"/>
        </w:tabs>
        <w:autoSpaceDE w:val="0"/>
        <w:spacing w:line="276" w:lineRule="auto"/>
        <w:rPr>
          <w:rFonts w:ascii="Verdana" w:eastAsia="Arial" w:hAnsi="Verdana" w:cs="Arial"/>
          <w:bCs/>
        </w:rPr>
      </w:pPr>
    </w:p>
    <w:p w:rsidR="006B117B" w:rsidRPr="000D16A9" w:rsidRDefault="006B117B" w:rsidP="006B117B">
      <w:pPr>
        <w:tabs>
          <w:tab w:val="center" w:pos="4896"/>
          <w:tab w:val="right" w:pos="9432"/>
        </w:tabs>
        <w:autoSpaceDE w:val="0"/>
        <w:spacing w:line="276" w:lineRule="auto"/>
        <w:rPr>
          <w:rFonts w:ascii="Verdana" w:eastAsia="Arial" w:hAnsi="Verdana" w:cs="Arial"/>
          <w:bCs/>
        </w:rPr>
      </w:pPr>
    </w:p>
    <w:p w:rsidR="006B117B" w:rsidRPr="000D16A9" w:rsidRDefault="006B117B" w:rsidP="006B117B">
      <w:pPr>
        <w:tabs>
          <w:tab w:val="center" w:pos="4948"/>
          <w:tab w:val="right" w:pos="9484"/>
        </w:tabs>
        <w:autoSpaceDE w:val="0"/>
        <w:spacing w:line="276" w:lineRule="auto"/>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rPr>
          <w:rFonts w:ascii="Verdana" w:eastAsia="Arial" w:hAnsi="Verdana" w:cs="Arial"/>
          <w:bCs/>
        </w:rPr>
      </w:pPr>
      <w:r w:rsidRPr="000D16A9">
        <w:rPr>
          <w:rFonts w:ascii="Verdana" w:eastAsia="Arial" w:hAnsi="Verdana" w:cs="Arial"/>
          <w:bCs/>
        </w:rPr>
        <w:t xml:space="preserve">ZAMAWIAJĄCY                                                             </w:t>
      </w:r>
      <w:r>
        <w:rPr>
          <w:rFonts w:ascii="Verdana" w:eastAsia="Arial" w:hAnsi="Verdana" w:cs="Arial"/>
          <w:bCs/>
        </w:rPr>
        <w:t xml:space="preserve">                       WYKONAWCA</w:t>
      </w:r>
    </w:p>
    <w:p w:rsidR="008E2BEB" w:rsidRDefault="008E2BEB" w:rsidP="006B117B">
      <w:pPr>
        <w:jc w:val="both"/>
        <w:rPr>
          <w:rFonts w:ascii="Verdana" w:hAnsi="Verdana"/>
          <w:b/>
          <w:bCs/>
        </w:rPr>
      </w:pPr>
    </w:p>
    <w:sectPr w:rsidR="008E2BEB" w:rsidSect="00C619FA">
      <w:footerReference w:type="default" r:id="rId13"/>
      <w:pgSz w:w="11906" w:h="16838"/>
      <w:pgMar w:top="1134" w:right="1418"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74" w:rsidRDefault="00F73874">
      <w:r>
        <w:separator/>
      </w:r>
    </w:p>
  </w:endnote>
  <w:endnote w:type="continuationSeparator" w:id="0">
    <w:p w:rsidR="00F73874" w:rsidRDefault="00F73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63" w:rsidRDefault="00B23F63" w:rsidP="009D7607">
    <w:pPr>
      <w:tabs>
        <w:tab w:val="center" w:pos="6201"/>
        <w:tab w:val="right" w:pos="10737"/>
      </w:tabs>
      <w:autoSpaceDE w:val="0"/>
      <w:spacing w:line="276" w:lineRule="auto"/>
      <w:ind w:left="435"/>
      <w:jc w:val="center"/>
      <w:rPr>
        <w:rFonts w:ascii="Verdana" w:hAnsi="Verdana"/>
        <w:sz w:val="12"/>
        <w:szCs w:val="16"/>
      </w:rPr>
    </w:pPr>
  </w:p>
  <w:p w:rsidR="00B23F63" w:rsidRPr="009D7607" w:rsidRDefault="00B23F63" w:rsidP="009D7607">
    <w:pPr>
      <w:tabs>
        <w:tab w:val="center" w:pos="6201"/>
        <w:tab w:val="right" w:pos="10737"/>
      </w:tabs>
      <w:autoSpaceDE w:val="0"/>
      <w:spacing w:line="276" w:lineRule="auto"/>
      <w:ind w:left="435"/>
      <w:jc w:val="center"/>
      <w:rPr>
        <w:rFonts w:ascii="Verdana" w:hAnsi="Verdana" w:cs="Tahoma"/>
        <w:bCs/>
        <w:sz w:val="36"/>
        <w:szCs w:val="30"/>
      </w:rPr>
    </w:pPr>
    <w:r w:rsidRPr="009D7607">
      <w:rPr>
        <w:rFonts w:ascii="Verdana" w:hAnsi="Verdana"/>
        <w:sz w:val="12"/>
        <w:szCs w:val="16"/>
      </w:rPr>
      <w:t xml:space="preserve">SIWZ - </w:t>
    </w:r>
    <w:r w:rsidRPr="009D7607">
      <w:rPr>
        <w:rFonts w:ascii="Verdana" w:hAnsi="Verdana" w:cs="Tahoma"/>
        <w:bCs/>
        <w:sz w:val="12"/>
        <w:szCs w:val="30"/>
      </w:rPr>
      <w:t xml:space="preserve">„Bieżące utrzymanie dróg gminnych </w:t>
    </w:r>
    <w:r w:rsidRPr="009D7607">
      <w:rPr>
        <w:rFonts w:ascii="Verdana" w:eastAsia="Arial" w:hAnsi="Verdana" w:cs="Arial"/>
        <w:bCs/>
        <w:sz w:val="12"/>
        <w:szCs w:val="30"/>
      </w:rPr>
      <w:t>na terenie Gminy Ustronie Morskie”</w:t>
    </w:r>
  </w:p>
  <w:p w:rsidR="00B23F63" w:rsidRPr="009E2054" w:rsidRDefault="00B23F63" w:rsidP="009E2054">
    <w:pPr>
      <w:pStyle w:val="pkt"/>
      <w:spacing w:before="120" w:after="120" w:line="240" w:lineRule="auto"/>
      <w:ind w:left="0" w:firstLine="0"/>
      <w:jc w:val="center"/>
      <w:rPr>
        <w:rFonts w:ascii="Verdana" w:hAnsi="Verdana"/>
        <w:sz w:val="16"/>
        <w:szCs w:val="16"/>
      </w:rPr>
    </w:pPr>
  </w:p>
  <w:p w:rsidR="00B23F63" w:rsidRPr="00C67740" w:rsidRDefault="00B23F63" w:rsidP="00AD545D">
    <w:pPr>
      <w:pStyle w:val="pkt"/>
      <w:spacing w:before="120" w:after="120" w:line="240" w:lineRule="auto"/>
      <w:ind w:left="0" w:firstLine="0"/>
      <w:jc w:val="center"/>
      <w:rPr>
        <w:rFonts w:ascii="Times New Roman" w:hAnsi="Times New Roman"/>
        <w:b/>
        <w:iCs/>
        <w:sz w:val="12"/>
        <w:szCs w:val="16"/>
      </w:rPr>
    </w:pPr>
  </w:p>
  <w:p w:rsidR="00B23F63" w:rsidRDefault="00B23F63" w:rsidP="00965A5A">
    <w:pPr>
      <w:pStyle w:val="Stopka"/>
      <w:ind w:left="1191" w:hanging="1191"/>
      <w:rPr>
        <w:rFonts w:ascii="Arial" w:hAnsi="Arial" w:cs="Arial"/>
        <w:sz w:val="16"/>
        <w:szCs w:val="16"/>
      </w:rPr>
    </w:pPr>
  </w:p>
  <w:p w:rsidR="00B23F63" w:rsidRDefault="00B23F63" w:rsidP="00965A5A">
    <w:pPr>
      <w:pStyle w:val="Stopka"/>
      <w:ind w:left="1191" w:hanging="1191"/>
      <w:rPr>
        <w:rFonts w:ascii="Arial" w:hAnsi="Arial" w:cs="Arial"/>
        <w:sz w:val="16"/>
        <w:szCs w:val="16"/>
      </w:rPr>
    </w:pPr>
  </w:p>
  <w:p w:rsidR="00B23F63" w:rsidRDefault="00B23F63"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74" w:rsidRDefault="00F73874">
      <w:r>
        <w:separator/>
      </w:r>
    </w:p>
  </w:footnote>
  <w:footnote w:type="continuationSeparator" w:id="0">
    <w:p w:rsidR="00F73874" w:rsidRDefault="00F7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8">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0973108"/>
    <w:multiLevelType w:val="singleLevel"/>
    <w:tmpl w:val="0415000F"/>
    <w:lvl w:ilvl="0">
      <w:start w:val="1"/>
      <w:numFmt w:val="decimal"/>
      <w:lvlText w:val="%1."/>
      <w:lvlJc w:val="left"/>
      <w:pPr>
        <w:tabs>
          <w:tab w:val="num" w:pos="360"/>
        </w:tabs>
        <w:ind w:left="360" w:hanging="36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2E24D7"/>
    <w:multiLevelType w:val="hybridMultilevel"/>
    <w:tmpl w:val="11EE2024"/>
    <w:lvl w:ilvl="0" w:tplc="961AE1A6">
      <w:start w:val="1"/>
      <w:numFmt w:val="lowerLetter"/>
      <w:lvlText w:val="%1)"/>
      <w:lvlJc w:val="left"/>
      <w:pPr>
        <w:ind w:left="928" w:hanging="360"/>
      </w:pPr>
      <w:rPr>
        <w:rFonts w:hint="default"/>
        <w:sz w:val="2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9D158AF"/>
    <w:multiLevelType w:val="hybridMultilevel"/>
    <w:tmpl w:val="8B222CA4"/>
    <w:lvl w:ilvl="0" w:tplc="15829886">
      <w:start w:val="1"/>
      <w:numFmt w:val="lowerLetter"/>
      <w:lvlText w:val="%1)"/>
      <w:lvlJc w:val="left"/>
      <w:pPr>
        <w:ind w:left="927"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C67544B"/>
    <w:multiLevelType w:val="hybridMultilevel"/>
    <w:tmpl w:val="FED4AB1E"/>
    <w:lvl w:ilvl="0" w:tplc="BE8202F2">
      <w:start w:val="1"/>
      <w:numFmt w:val="bullet"/>
      <w:lvlText w:val="-"/>
      <w:lvlJc w:val="left"/>
      <w:pPr>
        <w:tabs>
          <w:tab w:val="num" w:pos="862"/>
        </w:tabs>
        <w:ind w:left="862"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77C4C"/>
    <w:multiLevelType w:val="hybridMultilevel"/>
    <w:tmpl w:val="7C7AE9D2"/>
    <w:lvl w:ilvl="0" w:tplc="0AD4A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60626E"/>
    <w:multiLevelType w:val="hybridMultilevel"/>
    <w:tmpl w:val="DCFE9620"/>
    <w:lvl w:ilvl="0" w:tplc="0415000F">
      <w:start w:val="1"/>
      <w:numFmt w:val="decimal"/>
      <w:lvlText w:val="%1."/>
      <w:lvlJc w:val="left"/>
      <w:pPr>
        <w:ind w:left="7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1">
    <w:nsid w:val="59444125"/>
    <w:multiLevelType w:val="multilevel"/>
    <w:tmpl w:val="D45A1A16"/>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2">
    <w:nsid w:val="5BD426B0"/>
    <w:multiLevelType w:val="hybridMultilevel"/>
    <w:tmpl w:val="13842E2C"/>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9E70F0"/>
    <w:multiLevelType w:val="hybridMultilevel"/>
    <w:tmpl w:val="E81E4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60">
    <w:nsid w:val="703D3638"/>
    <w:multiLevelType w:val="hybridMultilevel"/>
    <w:tmpl w:val="7660A7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1547C3"/>
    <w:multiLevelType w:val="multilevel"/>
    <w:tmpl w:val="C99AC152"/>
    <w:name w:val="WW8Num10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6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14"/>
  </w:num>
  <w:num w:numId="8">
    <w:abstractNumId w:val="63"/>
  </w:num>
  <w:num w:numId="9">
    <w:abstractNumId w:val="32"/>
  </w:num>
  <w:num w:numId="10">
    <w:abstractNumId w:val="39"/>
  </w:num>
  <w:num w:numId="11">
    <w:abstractNumId w:val="49"/>
  </w:num>
  <w:num w:numId="12">
    <w:abstractNumId w:val="15"/>
  </w:num>
  <w:num w:numId="13">
    <w:abstractNumId w:val="47"/>
  </w:num>
  <w:num w:numId="14">
    <w:abstractNumId w:val="27"/>
  </w:num>
  <w:num w:numId="15">
    <w:abstractNumId w:val="55"/>
  </w:num>
  <w:num w:numId="16">
    <w:abstractNumId w:val="23"/>
  </w:num>
  <w:num w:numId="17">
    <w:abstractNumId w:val="56"/>
  </w:num>
  <w:num w:numId="18">
    <w:abstractNumId w:val="58"/>
  </w:num>
  <w:num w:numId="19">
    <w:abstractNumId w:val="25"/>
  </w:num>
  <w:num w:numId="20">
    <w:abstractNumId w:val="66"/>
  </w:num>
  <w:num w:numId="21">
    <w:abstractNumId w:val="41"/>
  </w:num>
  <w:num w:numId="22">
    <w:abstractNumId w:val="33"/>
  </w:num>
  <w:num w:numId="23">
    <w:abstractNumId w:val="30"/>
  </w:num>
  <w:num w:numId="24">
    <w:abstractNumId w:val="50"/>
  </w:num>
  <w:num w:numId="25">
    <w:abstractNumId w:val="24"/>
  </w:num>
  <w:num w:numId="26">
    <w:abstractNumId w:val="31"/>
  </w:num>
  <w:num w:numId="27">
    <w:abstractNumId w:val="19"/>
  </w:num>
  <w:num w:numId="28">
    <w:abstractNumId w:val="38"/>
  </w:num>
  <w:num w:numId="29">
    <w:abstractNumId w:val="44"/>
  </w:num>
  <w:num w:numId="30">
    <w:abstractNumId w:val="64"/>
  </w:num>
  <w:num w:numId="31">
    <w:abstractNumId w:val="26"/>
  </w:num>
  <w:num w:numId="32">
    <w:abstractNumId w:val="35"/>
  </w:num>
  <w:num w:numId="33">
    <w:abstractNumId w:val="16"/>
  </w:num>
  <w:num w:numId="34">
    <w:abstractNumId w:val="36"/>
  </w:num>
  <w:num w:numId="35">
    <w:abstractNumId w:val="34"/>
  </w:num>
  <w:num w:numId="36">
    <w:abstractNumId w:val="65"/>
  </w:num>
  <w:num w:numId="37">
    <w:abstractNumId w:val="17"/>
  </w:num>
  <w:num w:numId="38">
    <w:abstractNumId w:val="59"/>
  </w:num>
  <w:num w:numId="39">
    <w:abstractNumId w:val="7"/>
  </w:num>
  <w:num w:numId="40">
    <w:abstractNumId w:val="28"/>
  </w:num>
  <w:num w:numId="41">
    <w:abstractNumId w:val="52"/>
  </w:num>
  <w:num w:numId="42">
    <w:abstractNumId w:val="20"/>
    <w:lvlOverride w:ilvl="0">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
    <w:lvlOverride w:ilvl="0">
      <w:startOverride w:val="1"/>
    </w:lvlOverride>
  </w:num>
  <w:num w:numId="49">
    <w:abstractNumId w:val="62"/>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79874"/>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07AE3"/>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2C4"/>
    <w:rsid w:val="000A0524"/>
    <w:rsid w:val="000A060B"/>
    <w:rsid w:val="000A0722"/>
    <w:rsid w:val="000A111F"/>
    <w:rsid w:val="000A1410"/>
    <w:rsid w:val="000A162B"/>
    <w:rsid w:val="000A1A31"/>
    <w:rsid w:val="000A2063"/>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C5F"/>
    <w:rsid w:val="000E6CFB"/>
    <w:rsid w:val="000E6F45"/>
    <w:rsid w:val="000F034A"/>
    <w:rsid w:val="000F036F"/>
    <w:rsid w:val="000F1F7C"/>
    <w:rsid w:val="000F3B81"/>
    <w:rsid w:val="000F6F22"/>
    <w:rsid w:val="001001F8"/>
    <w:rsid w:val="0010049F"/>
    <w:rsid w:val="00100F75"/>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6BC6"/>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2EF7"/>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C799F"/>
    <w:rsid w:val="002D0A2F"/>
    <w:rsid w:val="002D1516"/>
    <w:rsid w:val="002D26A0"/>
    <w:rsid w:val="002D2D97"/>
    <w:rsid w:val="002D42FA"/>
    <w:rsid w:val="002D42FB"/>
    <w:rsid w:val="002D4FD1"/>
    <w:rsid w:val="002D66CB"/>
    <w:rsid w:val="002D6CCD"/>
    <w:rsid w:val="002E34D9"/>
    <w:rsid w:val="002E3C36"/>
    <w:rsid w:val="002E6370"/>
    <w:rsid w:val="002E6D5B"/>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2EB4"/>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3B"/>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10CEF"/>
    <w:rsid w:val="0041150B"/>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766"/>
    <w:rsid w:val="004503BF"/>
    <w:rsid w:val="00450D96"/>
    <w:rsid w:val="0045142A"/>
    <w:rsid w:val="00452678"/>
    <w:rsid w:val="00452A0F"/>
    <w:rsid w:val="00453716"/>
    <w:rsid w:val="00454362"/>
    <w:rsid w:val="00457CFB"/>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35D2"/>
    <w:rsid w:val="00554677"/>
    <w:rsid w:val="00554B87"/>
    <w:rsid w:val="005576DF"/>
    <w:rsid w:val="00561265"/>
    <w:rsid w:val="00561F7F"/>
    <w:rsid w:val="00562114"/>
    <w:rsid w:val="00564B58"/>
    <w:rsid w:val="00565D70"/>
    <w:rsid w:val="00567A5B"/>
    <w:rsid w:val="00570962"/>
    <w:rsid w:val="005715DF"/>
    <w:rsid w:val="0057183A"/>
    <w:rsid w:val="00571E55"/>
    <w:rsid w:val="00572587"/>
    <w:rsid w:val="005726A2"/>
    <w:rsid w:val="00572834"/>
    <w:rsid w:val="00572DCC"/>
    <w:rsid w:val="005731B7"/>
    <w:rsid w:val="00573603"/>
    <w:rsid w:val="005754D4"/>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97559"/>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1E0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17B"/>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042"/>
    <w:rsid w:val="006D5743"/>
    <w:rsid w:val="006D5F04"/>
    <w:rsid w:val="006D5F5C"/>
    <w:rsid w:val="006D630C"/>
    <w:rsid w:val="006D71F6"/>
    <w:rsid w:val="006E1B8E"/>
    <w:rsid w:val="006E38A0"/>
    <w:rsid w:val="006E4204"/>
    <w:rsid w:val="006E5ABB"/>
    <w:rsid w:val="006E6F51"/>
    <w:rsid w:val="006E7BA5"/>
    <w:rsid w:val="006E7D92"/>
    <w:rsid w:val="006F079F"/>
    <w:rsid w:val="006F1A89"/>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65E"/>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24"/>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381A"/>
    <w:rsid w:val="0083510E"/>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5251"/>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5D2D"/>
    <w:rsid w:val="008A67EE"/>
    <w:rsid w:val="008A6864"/>
    <w:rsid w:val="008B1302"/>
    <w:rsid w:val="008B2264"/>
    <w:rsid w:val="008B2BC0"/>
    <w:rsid w:val="008B34EF"/>
    <w:rsid w:val="008B42D2"/>
    <w:rsid w:val="008B45C1"/>
    <w:rsid w:val="008B466B"/>
    <w:rsid w:val="008B5C67"/>
    <w:rsid w:val="008B6E43"/>
    <w:rsid w:val="008B6F7A"/>
    <w:rsid w:val="008C0931"/>
    <w:rsid w:val="008C1DB8"/>
    <w:rsid w:val="008C267F"/>
    <w:rsid w:val="008C2BB8"/>
    <w:rsid w:val="008C3DAF"/>
    <w:rsid w:val="008C4DF4"/>
    <w:rsid w:val="008C5D3D"/>
    <w:rsid w:val="008C5F70"/>
    <w:rsid w:val="008C5F73"/>
    <w:rsid w:val="008D0153"/>
    <w:rsid w:val="008D035C"/>
    <w:rsid w:val="008D156E"/>
    <w:rsid w:val="008D1EC9"/>
    <w:rsid w:val="008D2094"/>
    <w:rsid w:val="008D3360"/>
    <w:rsid w:val="008D4D16"/>
    <w:rsid w:val="008D6A17"/>
    <w:rsid w:val="008E10E1"/>
    <w:rsid w:val="008E202F"/>
    <w:rsid w:val="008E2713"/>
    <w:rsid w:val="008E2BEB"/>
    <w:rsid w:val="008E2C7A"/>
    <w:rsid w:val="008E2DA6"/>
    <w:rsid w:val="008E3160"/>
    <w:rsid w:val="008E6A39"/>
    <w:rsid w:val="008F039B"/>
    <w:rsid w:val="008F3449"/>
    <w:rsid w:val="008F3539"/>
    <w:rsid w:val="008F47A6"/>
    <w:rsid w:val="008F48C9"/>
    <w:rsid w:val="008F66F6"/>
    <w:rsid w:val="008F743B"/>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08AB"/>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D7607"/>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2A96"/>
    <w:rsid w:val="00A25783"/>
    <w:rsid w:val="00A2705A"/>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314A"/>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61A4"/>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E83"/>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3F63"/>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69F2"/>
    <w:rsid w:val="00B576BD"/>
    <w:rsid w:val="00B57AA0"/>
    <w:rsid w:val="00B57EF1"/>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46D"/>
    <w:rsid w:val="00B87720"/>
    <w:rsid w:val="00B87B86"/>
    <w:rsid w:val="00B91F54"/>
    <w:rsid w:val="00B92138"/>
    <w:rsid w:val="00B94002"/>
    <w:rsid w:val="00B94589"/>
    <w:rsid w:val="00B96534"/>
    <w:rsid w:val="00B97C5D"/>
    <w:rsid w:val="00BA0FC7"/>
    <w:rsid w:val="00BA1434"/>
    <w:rsid w:val="00BA3094"/>
    <w:rsid w:val="00BA3787"/>
    <w:rsid w:val="00BA384E"/>
    <w:rsid w:val="00BA3966"/>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0B6F"/>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9FA"/>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81B"/>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0FE7"/>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60F8"/>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41B5"/>
    <w:rsid w:val="00E2511C"/>
    <w:rsid w:val="00E2588B"/>
    <w:rsid w:val="00E26B1C"/>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380"/>
    <w:rsid w:val="00E64BB2"/>
    <w:rsid w:val="00E64D40"/>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639D"/>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36DA"/>
    <w:rsid w:val="00F24146"/>
    <w:rsid w:val="00F248C7"/>
    <w:rsid w:val="00F250F0"/>
    <w:rsid w:val="00F2517B"/>
    <w:rsid w:val="00F252E5"/>
    <w:rsid w:val="00F26B92"/>
    <w:rsid w:val="00F277DB"/>
    <w:rsid w:val="00F27B64"/>
    <w:rsid w:val="00F308C6"/>
    <w:rsid w:val="00F3297D"/>
    <w:rsid w:val="00F3496F"/>
    <w:rsid w:val="00F35A09"/>
    <w:rsid w:val="00F36419"/>
    <w:rsid w:val="00F366C4"/>
    <w:rsid w:val="00F37B84"/>
    <w:rsid w:val="00F411DE"/>
    <w:rsid w:val="00F420FD"/>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559"/>
    <w:rsid w:val="00F71624"/>
    <w:rsid w:val="00F71925"/>
    <w:rsid w:val="00F71AE8"/>
    <w:rsid w:val="00F72325"/>
    <w:rsid w:val="00F73030"/>
    <w:rsid w:val="00F73874"/>
    <w:rsid w:val="00F7669F"/>
    <w:rsid w:val="00F808BA"/>
    <w:rsid w:val="00F81AB7"/>
    <w:rsid w:val="00F83CFE"/>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9F3B-20CA-48F8-A8CA-6F3D44D2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27</Pages>
  <Words>8605</Words>
  <Characters>51633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60118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Windows User</cp:lastModifiedBy>
  <cp:revision>57</cp:revision>
  <cp:lastPrinted>2017-03-14T10:50:00Z</cp:lastPrinted>
  <dcterms:created xsi:type="dcterms:W3CDTF">2016-09-30T13:34:00Z</dcterms:created>
  <dcterms:modified xsi:type="dcterms:W3CDTF">2018-02-07T08:05:00Z</dcterms:modified>
</cp:coreProperties>
</file>