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AD1" w:rsidRPr="00F46CF4" w:rsidRDefault="00B70AD1" w:rsidP="00B50B8B">
      <w:pPr>
        <w:suppressAutoHyphens/>
        <w:autoSpaceDE w:val="0"/>
        <w:autoSpaceDN w:val="0"/>
        <w:adjustRightInd w:val="0"/>
        <w:spacing w:after="0" w:line="360" w:lineRule="auto"/>
        <w:jc w:val="center"/>
        <w:textAlignment w:val="center"/>
        <w:rPr>
          <w:rFonts w:ascii="Times New Roman" w:hAnsi="Times New Roman" w:cs="Times New Roman"/>
          <w:bCs/>
          <w:caps/>
          <w:spacing w:val="13"/>
          <w:sz w:val="26"/>
          <w:szCs w:val="26"/>
        </w:rPr>
      </w:pPr>
      <w:r w:rsidRPr="00F46CF4">
        <w:rPr>
          <w:rFonts w:ascii="Times New Roman" w:hAnsi="Times New Roman" w:cs="Times New Roman"/>
          <w:bCs/>
          <w:caps/>
          <w:spacing w:val="13"/>
          <w:sz w:val="26"/>
          <w:szCs w:val="26"/>
        </w:rPr>
        <w:t xml:space="preserve">UCHWAŁA NR </w:t>
      </w:r>
      <w:r w:rsidR="009D2F96">
        <w:rPr>
          <w:rFonts w:ascii="Times New Roman" w:hAnsi="Times New Roman" w:cs="Times New Roman"/>
          <w:bCs/>
          <w:caps/>
          <w:spacing w:val="13"/>
          <w:sz w:val="26"/>
          <w:szCs w:val="26"/>
        </w:rPr>
        <w:t>210</w:t>
      </w:r>
      <w:r w:rsidRPr="00F46CF4">
        <w:rPr>
          <w:rFonts w:ascii="Times New Roman" w:hAnsi="Times New Roman" w:cs="Times New Roman"/>
          <w:bCs/>
          <w:caps/>
          <w:spacing w:val="13"/>
          <w:sz w:val="26"/>
          <w:szCs w:val="26"/>
        </w:rPr>
        <w:t>/2019</w:t>
      </w:r>
    </w:p>
    <w:p w:rsidR="00B70AD1" w:rsidRPr="00F46CF4" w:rsidRDefault="00B70AD1" w:rsidP="00B50B8B">
      <w:pPr>
        <w:suppressAutoHyphens/>
        <w:autoSpaceDE w:val="0"/>
        <w:autoSpaceDN w:val="0"/>
        <w:adjustRightInd w:val="0"/>
        <w:spacing w:after="0" w:line="360" w:lineRule="auto"/>
        <w:jc w:val="center"/>
        <w:textAlignment w:val="center"/>
        <w:rPr>
          <w:rFonts w:ascii="Times New Roman" w:hAnsi="Times New Roman" w:cs="Times New Roman"/>
          <w:bCs/>
          <w:caps/>
          <w:spacing w:val="13"/>
          <w:sz w:val="26"/>
          <w:szCs w:val="26"/>
        </w:rPr>
      </w:pPr>
      <w:r w:rsidRPr="00F46CF4">
        <w:rPr>
          <w:rFonts w:ascii="Times New Roman" w:hAnsi="Times New Roman" w:cs="Times New Roman"/>
          <w:bCs/>
          <w:caps/>
          <w:spacing w:val="13"/>
          <w:sz w:val="26"/>
          <w:szCs w:val="26"/>
        </w:rPr>
        <w:t>PAŃSTWOWEJ KOMISJI WYBORCZEJ</w:t>
      </w:r>
    </w:p>
    <w:p w:rsidR="00B70AD1" w:rsidRPr="00F46CF4" w:rsidRDefault="00751270" w:rsidP="00B50B8B">
      <w:pPr>
        <w:autoSpaceDE w:val="0"/>
        <w:autoSpaceDN w:val="0"/>
        <w:adjustRightInd w:val="0"/>
        <w:spacing w:before="120" w:after="12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z </w:t>
      </w:r>
      <w:r w:rsidR="00B70AD1" w:rsidRPr="00F46CF4">
        <w:rPr>
          <w:rFonts w:ascii="Times New Roman" w:hAnsi="Times New Roman" w:cs="Times New Roman"/>
          <w:sz w:val="26"/>
          <w:szCs w:val="26"/>
        </w:rPr>
        <w:t xml:space="preserve">dnia </w:t>
      </w:r>
      <w:r w:rsidR="00C56B10">
        <w:rPr>
          <w:rFonts w:ascii="Times New Roman" w:hAnsi="Times New Roman" w:cs="Times New Roman"/>
          <w:sz w:val="26"/>
          <w:szCs w:val="26"/>
        </w:rPr>
        <w:t>2 września</w:t>
      </w:r>
      <w:r w:rsidR="00B70AD1" w:rsidRPr="00F46CF4">
        <w:rPr>
          <w:rFonts w:ascii="Times New Roman" w:hAnsi="Times New Roman" w:cs="Times New Roman"/>
          <w:sz w:val="26"/>
          <w:szCs w:val="26"/>
        </w:rPr>
        <w:t xml:space="preserve"> 2019 r.</w:t>
      </w:r>
    </w:p>
    <w:p w:rsidR="00B70AD1" w:rsidRPr="00F46CF4" w:rsidRDefault="00B70AD1" w:rsidP="00B50B8B">
      <w:pPr>
        <w:suppressAutoHyphens/>
        <w:autoSpaceDE w:val="0"/>
        <w:autoSpaceDN w:val="0"/>
        <w:adjustRightInd w:val="0"/>
        <w:spacing w:after="0" w:line="360" w:lineRule="auto"/>
        <w:jc w:val="center"/>
        <w:textAlignment w:val="center"/>
        <w:rPr>
          <w:rFonts w:ascii="Times New Roman" w:hAnsi="Times New Roman" w:cs="Times New Roman"/>
          <w:bCs/>
          <w:sz w:val="26"/>
          <w:szCs w:val="26"/>
        </w:rPr>
      </w:pPr>
      <w:r w:rsidRPr="00F46CF4">
        <w:rPr>
          <w:rFonts w:ascii="Times New Roman" w:hAnsi="Times New Roman" w:cs="Times New Roman"/>
          <w:bCs/>
          <w:sz w:val="26"/>
          <w:szCs w:val="26"/>
        </w:rPr>
        <w:t>w sprawie wytycznych dla obwodowych komisji wyborczych dotyczących zadań i trybu przygotowania oraz przeprowadzenia głosowania w</w:t>
      </w:r>
      <w:r w:rsidR="00B50B8B" w:rsidRPr="00F46CF4">
        <w:rPr>
          <w:rFonts w:ascii="Times New Roman" w:hAnsi="Times New Roman" w:cs="Times New Roman"/>
          <w:bCs/>
          <w:sz w:val="26"/>
          <w:szCs w:val="26"/>
        </w:rPr>
        <w:t xml:space="preserve"> </w:t>
      </w:r>
      <w:r w:rsidRPr="00F46CF4">
        <w:rPr>
          <w:rFonts w:ascii="Times New Roman" w:hAnsi="Times New Roman" w:cs="Times New Roman"/>
          <w:bCs/>
          <w:sz w:val="26"/>
          <w:szCs w:val="26"/>
        </w:rPr>
        <w:t xml:space="preserve">obwodach głosowania utworzonych w kraju w wyborach do </w:t>
      </w:r>
      <w:r w:rsidR="00B50B8B" w:rsidRPr="00F46CF4">
        <w:rPr>
          <w:rFonts w:ascii="Times New Roman" w:hAnsi="Times New Roman" w:cs="Times New Roman"/>
          <w:bCs/>
          <w:sz w:val="26"/>
          <w:szCs w:val="26"/>
        </w:rPr>
        <w:t xml:space="preserve">Sejmu Rzeczypospolitej Polskiej i do Senatu Rzeczypospolitej Polskiej </w:t>
      </w:r>
      <w:r w:rsidRPr="00F46CF4">
        <w:rPr>
          <w:rFonts w:ascii="Times New Roman" w:hAnsi="Times New Roman" w:cs="Times New Roman"/>
          <w:bCs/>
          <w:sz w:val="26"/>
          <w:szCs w:val="26"/>
        </w:rPr>
        <w:t xml:space="preserve">zarządzonych na dzień </w:t>
      </w:r>
      <w:r w:rsidR="00B50B8B" w:rsidRPr="00870B44">
        <w:rPr>
          <w:rFonts w:ascii="Times New Roman" w:hAnsi="Times New Roman" w:cs="Times New Roman"/>
          <w:bCs/>
          <w:sz w:val="26"/>
          <w:szCs w:val="26"/>
        </w:rPr>
        <w:t>1</w:t>
      </w:r>
      <w:r w:rsidR="00843449" w:rsidRPr="00870B44">
        <w:rPr>
          <w:rFonts w:ascii="Times New Roman" w:hAnsi="Times New Roman" w:cs="Times New Roman"/>
          <w:bCs/>
          <w:sz w:val="26"/>
          <w:szCs w:val="26"/>
        </w:rPr>
        <w:t>3</w:t>
      </w:r>
      <w:r w:rsidRPr="00870B44">
        <w:rPr>
          <w:rFonts w:ascii="Times New Roman" w:hAnsi="Times New Roman" w:cs="Times New Roman"/>
          <w:bCs/>
          <w:sz w:val="26"/>
          <w:szCs w:val="26"/>
        </w:rPr>
        <w:t xml:space="preserve"> </w:t>
      </w:r>
      <w:r w:rsidR="00B50B8B" w:rsidRPr="00870B44">
        <w:rPr>
          <w:rFonts w:ascii="Times New Roman" w:hAnsi="Times New Roman" w:cs="Times New Roman"/>
          <w:bCs/>
          <w:sz w:val="26"/>
          <w:szCs w:val="26"/>
        </w:rPr>
        <w:t>października</w:t>
      </w:r>
      <w:r w:rsidRPr="00870B44">
        <w:rPr>
          <w:rFonts w:ascii="Times New Roman" w:hAnsi="Times New Roman" w:cs="Times New Roman"/>
          <w:bCs/>
          <w:sz w:val="26"/>
          <w:szCs w:val="26"/>
        </w:rPr>
        <w:t xml:space="preserve"> 2019</w:t>
      </w:r>
      <w:r w:rsidR="00B50B8B" w:rsidRPr="00870B44">
        <w:rPr>
          <w:rFonts w:ascii="Times New Roman" w:hAnsi="Times New Roman" w:cs="Times New Roman"/>
          <w:bCs/>
          <w:sz w:val="26"/>
          <w:szCs w:val="26"/>
        </w:rPr>
        <w:t xml:space="preserve"> </w:t>
      </w:r>
      <w:r w:rsidRPr="00870B44">
        <w:rPr>
          <w:rFonts w:ascii="Times New Roman" w:hAnsi="Times New Roman" w:cs="Times New Roman"/>
          <w:bCs/>
          <w:sz w:val="26"/>
          <w:szCs w:val="26"/>
        </w:rPr>
        <w:t>r.</w:t>
      </w:r>
    </w:p>
    <w:p w:rsidR="00B70AD1" w:rsidRPr="00F46CF4" w:rsidRDefault="00B70AD1" w:rsidP="00760883">
      <w:pPr>
        <w:autoSpaceDE w:val="0"/>
        <w:autoSpaceDN w:val="0"/>
        <w:adjustRightInd w:val="0"/>
        <w:spacing w:before="227"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Na podstawie art.</w:t>
      </w:r>
      <w:r w:rsidR="006E493E" w:rsidRPr="00F46CF4">
        <w:rPr>
          <w:rFonts w:ascii="Times New Roman" w:hAnsi="Times New Roman" w:cs="Times New Roman"/>
          <w:sz w:val="26"/>
          <w:szCs w:val="26"/>
        </w:rPr>
        <w:t xml:space="preserve"> </w:t>
      </w:r>
      <w:r w:rsidRPr="00F46CF4">
        <w:rPr>
          <w:rFonts w:ascii="Times New Roman" w:hAnsi="Times New Roman" w:cs="Times New Roman"/>
          <w:sz w:val="26"/>
          <w:szCs w:val="26"/>
        </w:rPr>
        <w:t>161 § 1 ustawy z</w:t>
      </w:r>
      <w:r w:rsidR="00870B44">
        <w:rPr>
          <w:rFonts w:ascii="Times New Roman" w:hAnsi="Times New Roman" w:cs="Times New Roman"/>
          <w:sz w:val="26"/>
          <w:szCs w:val="26"/>
        </w:rPr>
        <w:t xml:space="preserve"> </w:t>
      </w:r>
      <w:r w:rsidRPr="00F46CF4">
        <w:rPr>
          <w:rFonts w:ascii="Times New Roman" w:hAnsi="Times New Roman" w:cs="Times New Roman"/>
          <w:sz w:val="26"/>
          <w:szCs w:val="26"/>
        </w:rPr>
        <w:t>dnia 5 stycznia 2011</w:t>
      </w:r>
      <w:r w:rsidR="002F180A">
        <w:rPr>
          <w:rFonts w:ascii="Times New Roman" w:hAnsi="Times New Roman" w:cs="Times New Roman"/>
          <w:sz w:val="26"/>
          <w:szCs w:val="26"/>
        </w:rPr>
        <w:t xml:space="preserve"> </w:t>
      </w:r>
      <w:r w:rsidRPr="00F46CF4">
        <w:rPr>
          <w:rFonts w:ascii="Times New Roman" w:hAnsi="Times New Roman" w:cs="Times New Roman"/>
          <w:sz w:val="26"/>
          <w:szCs w:val="26"/>
        </w:rPr>
        <w:t>r. – Kodeks wyborczy (Dz. U. z 2019 r. poz.</w:t>
      </w:r>
      <w:r w:rsidR="00870B44">
        <w:rPr>
          <w:rFonts w:ascii="Times New Roman" w:hAnsi="Times New Roman" w:cs="Times New Roman"/>
          <w:sz w:val="26"/>
          <w:szCs w:val="26"/>
        </w:rPr>
        <w:t xml:space="preserve"> </w:t>
      </w:r>
      <w:r w:rsidRPr="00F46CF4">
        <w:rPr>
          <w:rFonts w:ascii="Times New Roman" w:hAnsi="Times New Roman" w:cs="Times New Roman"/>
          <w:sz w:val="26"/>
          <w:szCs w:val="26"/>
        </w:rPr>
        <w:t>684</w:t>
      </w:r>
      <w:r w:rsidR="00870B44">
        <w:rPr>
          <w:rFonts w:ascii="Times New Roman" w:hAnsi="Times New Roman" w:cs="Times New Roman"/>
          <w:sz w:val="26"/>
          <w:szCs w:val="26"/>
        </w:rPr>
        <w:t xml:space="preserve"> i 1504</w:t>
      </w:r>
      <w:r w:rsidRPr="00F46CF4">
        <w:rPr>
          <w:rFonts w:ascii="Times New Roman" w:hAnsi="Times New Roman" w:cs="Times New Roman"/>
          <w:sz w:val="26"/>
          <w:szCs w:val="26"/>
        </w:rPr>
        <w:t>) Państwowa Komisja Wyborcza uchwala, co następuje:</w:t>
      </w:r>
    </w:p>
    <w:p w:rsidR="00B70AD1" w:rsidRPr="00F46CF4" w:rsidRDefault="00B70AD1" w:rsidP="00B50B8B">
      <w:pPr>
        <w:autoSpaceDE w:val="0"/>
        <w:autoSpaceDN w:val="0"/>
        <w:adjustRightInd w:val="0"/>
        <w:spacing w:before="227"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 1. Ustala się wytyczne dla obwodowych komisji wyborczych dotyczące zadań i</w:t>
      </w:r>
      <w:r w:rsidR="00B50B8B" w:rsidRPr="00F46CF4">
        <w:rPr>
          <w:rFonts w:ascii="Times New Roman" w:hAnsi="Times New Roman" w:cs="Times New Roman"/>
          <w:sz w:val="26"/>
          <w:szCs w:val="26"/>
        </w:rPr>
        <w:t xml:space="preserve"> </w:t>
      </w:r>
      <w:r w:rsidRPr="00F46CF4">
        <w:rPr>
          <w:rFonts w:ascii="Times New Roman" w:hAnsi="Times New Roman" w:cs="Times New Roman"/>
          <w:sz w:val="26"/>
          <w:szCs w:val="26"/>
        </w:rPr>
        <w:t>trybu przygotowania oraz przeprowadzenia głosowania w</w:t>
      </w:r>
      <w:r w:rsidR="00B50B8B" w:rsidRPr="00F46CF4">
        <w:rPr>
          <w:rFonts w:ascii="Times New Roman" w:hAnsi="Times New Roman" w:cs="Times New Roman"/>
          <w:sz w:val="26"/>
          <w:szCs w:val="26"/>
        </w:rPr>
        <w:t xml:space="preserve"> </w:t>
      </w:r>
      <w:r w:rsidRPr="00F46CF4">
        <w:rPr>
          <w:rFonts w:ascii="Times New Roman" w:hAnsi="Times New Roman" w:cs="Times New Roman"/>
          <w:sz w:val="26"/>
          <w:szCs w:val="26"/>
        </w:rPr>
        <w:t>obwodach głosowania utworzonych w</w:t>
      </w:r>
      <w:r w:rsidR="004E438A">
        <w:rPr>
          <w:rFonts w:ascii="Times New Roman" w:hAnsi="Times New Roman" w:cs="Times New Roman"/>
          <w:sz w:val="26"/>
          <w:szCs w:val="26"/>
        </w:rPr>
        <w:t> </w:t>
      </w:r>
      <w:r w:rsidRPr="00F46CF4">
        <w:rPr>
          <w:rFonts w:ascii="Times New Roman" w:hAnsi="Times New Roman" w:cs="Times New Roman"/>
          <w:sz w:val="26"/>
          <w:szCs w:val="26"/>
        </w:rPr>
        <w:t>kraju w</w:t>
      </w:r>
      <w:r w:rsidR="00870B44">
        <w:rPr>
          <w:rFonts w:ascii="Times New Roman" w:hAnsi="Times New Roman" w:cs="Times New Roman"/>
          <w:sz w:val="26"/>
          <w:szCs w:val="26"/>
        </w:rPr>
        <w:t xml:space="preserve"> </w:t>
      </w:r>
      <w:r w:rsidRPr="00F46CF4">
        <w:rPr>
          <w:rFonts w:ascii="Times New Roman" w:hAnsi="Times New Roman" w:cs="Times New Roman"/>
          <w:sz w:val="26"/>
          <w:szCs w:val="26"/>
        </w:rPr>
        <w:t xml:space="preserve">wyborach do </w:t>
      </w:r>
      <w:r w:rsidR="00B50B8B" w:rsidRPr="00F46CF4">
        <w:rPr>
          <w:rFonts w:ascii="Times New Roman" w:hAnsi="Times New Roman" w:cs="Times New Roman"/>
          <w:sz w:val="26"/>
          <w:szCs w:val="26"/>
        </w:rPr>
        <w:t xml:space="preserve">Sejmu Rzeczypospolitej Polskiej i do Senatu Rzeczypospolitej Polskiej </w:t>
      </w:r>
      <w:r w:rsidRPr="00F46CF4">
        <w:rPr>
          <w:rFonts w:ascii="Times New Roman" w:hAnsi="Times New Roman" w:cs="Times New Roman"/>
          <w:sz w:val="26"/>
          <w:szCs w:val="26"/>
        </w:rPr>
        <w:t xml:space="preserve">zarządzonych na dzień </w:t>
      </w:r>
      <w:r w:rsidR="00B50B8B" w:rsidRPr="00870B44">
        <w:rPr>
          <w:rFonts w:ascii="Times New Roman" w:hAnsi="Times New Roman" w:cs="Times New Roman"/>
          <w:sz w:val="26"/>
          <w:szCs w:val="26"/>
        </w:rPr>
        <w:t>13</w:t>
      </w:r>
      <w:r w:rsidRPr="00870B44">
        <w:rPr>
          <w:rFonts w:ascii="Times New Roman" w:hAnsi="Times New Roman" w:cs="Times New Roman"/>
          <w:sz w:val="26"/>
          <w:szCs w:val="26"/>
        </w:rPr>
        <w:t xml:space="preserve"> </w:t>
      </w:r>
      <w:r w:rsidR="00B50B8B" w:rsidRPr="00870B44">
        <w:rPr>
          <w:rFonts w:ascii="Times New Roman" w:hAnsi="Times New Roman" w:cs="Times New Roman"/>
          <w:sz w:val="26"/>
          <w:szCs w:val="26"/>
        </w:rPr>
        <w:t>października</w:t>
      </w:r>
      <w:r w:rsidRPr="00870B44">
        <w:rPr>
          <w:rFonts w:ascii="Times New Roman" w:hAnsi="Times New Roman" w:cs="Times New Roman"/>
          <w:sz w:val="26"/>
          <w:szCs w:val="26"/>
        </w:rPr>
        <w:t xml:space="preserve"> 2019</w:t>
      </w:r>
      <w:r w:rsidR="00B50B8B" w:rsidRPr="00870B44">
        <w:rPr>
          <w:rFonts w:ascii="Times New Roman" w:hAnsi="Times New Roman" w:cs="Times New Roman"/>
          <w:sz w:val="26"/>
          <w:szCs w:val="26"/>
        </w:rPr>
        <w:t xml:space="preserve"> </w:t>
      </w:r>
      <w:r w:rsidRPr="00870B44">
        <w:rPr>
          <w:rFonts w:ascii="Times New Roman" w:hAnsi="Times New Roman" w:cs="Times New Roman"/>
          <w:sz w:val="26"/>
          <w:szCs w:val="26"/>
        </w:rPr>
        <w:t>r.,</w:t>
      </w:r>
      <w:r w:rsidRPr="00F46CF4">
        <w:rPr>
          <w:rFonts w:ascii="Times New Roman" w:hAnsi="Times New Roman" w:cs="Times New Roman"/>
          <w:sz w:val="26"/>
          <w:szCs w:val="26"/>
        </w:rPr>
        <w:t xml:space="preserve"> stanowiące załącznik do uchwały.</w:t>
      </w:r>
    </w:p>
    <w:p w:rsidR="00B70AD1" w:rsidRPr="00F46CF4" w:rsidRDefault="00B70AD1" w:rsidP="00B50B8B">
      <w:pPr>
        <w:autoSpaceDE w:val="0"/>
        <w:autoSpaceDN w:val="0"/>
        <w:adjustRightInd w:val="0"/>
        <w:spacing w:before="227"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 2. Uchwała wchodzi w</w:t>
      </w:r>
      <w:r w:rsidR="00B50B8B" w:rsidRPr="00F46CF4">
        <w:rPr>
          <w:rFonts w:ascii="Times New Roman" w:hAnsi="Times New Roman" w:cs="Times New Roman"/>
          <w:sz w:val="26"/>
          <w:szCs w:val="26"/>
        </w:rPr>
        <w:t xml:space="preserve"> </w:t>
      </w:r>
      <w:r w:rsidRPr="00F46CF4">
        <w:rPr>
          <w:rFonts w:ascii="Times New Roman" w:hAnsi="Times New Roman" w:cs="Times New Roman"/>
          <w:sz w:val="26"/>
          <w:szCs w:val="26"/>
        </w:rPr>
        <w:t>życie z</w:t>
      </w:r>
      <w:r w:rsidR="00B50B8B" w:rsidRPr="00F46CF4">
        <w:rPr>
          <w:rFonts w:ascii="Times New Roman" w:hAnsi="Times New Roman" w:cs="Times New Roman"/>
          <w:sz w:val="26"/>
          <w:szCs w:val="26"/>
        </w:rPr>
        <w:t xml:space="preserve"> </w:t>
      </w:r>
      <w:r w:rsidRPr="00F46CF4">
        <w:rPr>
          <w:rFonts w:ascii="Times New Roman" w:hAnsi="Times New Roman" w:cs="Times New Roman"/>
          <w:sz w:val="26"/>
          <w:szCs w:val="26"/>
        </w:rPr>
        <w:t>dniem podjęcia i</w:t>
      </w:r>
      <w:r w:rsidR="00B85A9C">
        <w:rPr>
          <w:rFonts w:ascii="Times New Roman" w:hAnsi="Times New Roman" w:cs="Times New Roman"/>
          <w:sz w:val="26"/>
          <w:szCs w:val="26"/>
        </w:rPr>
        <w:t xml:space="preserve"> </w:t>
      </w:r>
      <w:r w:rsidRPr="00F46CF4">
        <w:rPr>
          <w:rFonts w:ascii="Times New Roman" w:hAnsi="Times New Roman" w:cs="Times New Roman"/>
          <w:sz w:val="26"/>
          <w:szCs w:val="26"/>
        </w:rPr>
        <w:t>podlega ogłoszeniu.</w:t>
      </w:r>
    </w:p>
    <w:p w:rsidR="00B50B8B" w:rsidRPr="00F46CF4" w:rsidRDefault="00B50B8B" w:rsidP="00B50B8B">
      <w:pPr>
        <w:spacing w:before="1200" w:after="480" w:line="400" w:lineRule="exact"/>
        <w:ind w:left="4678"/>
        <w:jc w:val="center"/>
        <w:rPr>
          <w:rFonts w:ascii="Times New Roman" w:hAnsi="Times New Roman" w:cs="Times New Roman"/>
          <w:sz w:val="26"/>
          <w:szCs w:val="26"/>
        </w:rPr>
      </w:pPr>
      <w:r w:rsidRPr="00F46CF4">
        <w:rPr>
          <w:rFonts w:ascii="Times New Roman" w:hAnsi="Times New Roman" w:cs="Times New Roman"/>
          <w:sz w:val="26"/>
          <w:szCs w:val="26"/>
        </w:rPr>
        <w:t>Zastępca Przewodniczącego</w:t>
      </w:r>
      <w:r w:rsidRPr="00F46CF4">
        <w:rPr>
          <w:rFonts w:ascii="Times New Roman" w:hAnsi="Times New Roman" w:cs="Times New Roman"/>
          <w:sz w:val="26"/>
          <w:szCs w:val="26"/>
        </w:rPr>
        <w:br/>
        <w:t>Państwowej Komisji Wyborczej</w:t>
      </w:r>
    </w:p>
    <w:p w:rsidR="00B50B8B" w:rsidRPr="00F46CF4" w:rsidRDefault="00B50B8B" w:rsidP="00B50B8B">
      <w:pPr>
        <w:spacing w:line="400" w:lineRule="exact"/>
        <w:ind w:left="4678"/>
        <w:jc w:val="center"/>
        <w:rPr>
          <w:sz w:val="26"/>
          <w:szCs w:val="26"/>
        </w:rPr>
      </w:pPr>
      <w:r w:rsidRPr="00F46CF4">
        <w:rPr>
          <w:rFonts w:ascii="Times New Roman" w:hAnsi="Times New Roman" w:cs="Times New Roman"/>
          <w:sz w:val="26"/>
          <w:szCs w:val="26"/>
        </w:rPr>
        <w:t>Wiesław Kozielewicz</w:t>
      </w:r>
    </w:p>
    <w:p w:rsidR="008927B1" w:rsidRPr="00F46CF4" w:rsidRDefault="008927B1" w:rsidP="008927B1">
      <w:pPr>
        <w:rPr>
          <w:rFonts w:ascii="Times New Roman" w:hAnsi="Times New Roman" w:cs="Times New Roman"/>
          <w:sz w:val="26"/>
          <w:szCs w:val="26"/>
        </w:rPr>
        <w:sectPr w:rsidR="008927B1" w:rsidRPr="00F46CF4" w:rsidSect="004E438A">
          <w:headerReference w:type="first" r:id="rId8"/>
          <w:pgSz w:w="11906" w:h="16838"/>
          <w:pgMar w:top="1134" w:right="1134" w:bottom="1134" w:left="1134" w:header="709" w:footer="709" w:gutter="0"/>
          <w:cols w:space="708"/>
          <w:noEndnote/>
          <w:titlePg/>
          <w:docGrid w:linePitch="299"/>
        </w:sectPr>
      </w:pPr>
    </w:p>
    <w:p w:rsidR="00B70AD1" w:rsidRPr="00F46CF4" w:rsidRDefault="00B70AD1" w:rsidP="009D2F96">
      <w:pPr>
        <w:suppressAutoHyphens/>
        <w:autoSpaceDE w:val="0"/>
        <w:autoSpaceDN w:val="0"/>
        <w:adjustRightInd w:val="0"/>
        <w:spacing w:after="0" w:line="180" w:lineRule="atLeast"/>
        <w:ind w:left="6350"/>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Załącznik do uchwały nr</w:t>
      </w:r>
      <w:r w:rsidR="006E493E" w:rsidRPr="00F46CF4">
        <w:rPr>
          <w:rFonts w:ascii="Times New Roman" w:hAnsi="Times New Roman" w:cs="Times New Roman"/>
          <w:sz w:val="26"/>
          <w:szCs w:val="26"/>
        </w:rPr>
        <w:t xml:space="preserve"> </w:t>
      </w:r>
      <w:r w:rsidR="009D2F96">
        <w:rPr>
          <w:rFonts w:ascii="Times New Roman" w:hAnsi="Times New Roman" w:cs="Times New Roman"/>
          <w:sz w:val="26"/>
          <w:szCs w:val="26"/>
        </w:rPr>
        <w:t>210</w:t>
      </w:r>
      <w:r w:rsidRPr="00F46CF4">
        <w:rPr>
          <w:rFonts w:ascii="Times New Roman" w:hAnsi="Times New Roman" w:cs="Times New Roman"/>
          <w:sz w:val="26"/>
          <w:szCs w:val="26"/>
        </w:rPr>
        <w:t>/2019</w:t>
      </w:r>
      <w:r w:rsidR="009D2F96">
        <w:rPr>
          <w:rFonts w:ascii="Times New Roman" w:hAnsi="Times New Roman" w:cs="Times New Roman"/>
          <w:sz w:val="26"/>
          <w:szCs w:val="26"/>
        </w:rPr>
        <w:br/>
      </w:r>
      <w:r w:rsidRPr="00F46CF4">
        <w:rPr>
          <w:rFonts w:ascii="Times New Roman" w:hAnsi="Times New Roman" w:cs="Times New Roman"/>
          <w:sz w:val="26"/>
          <w:szCs w:val="26"/>
        </w:rPr>
        <w:t xml:space="preserve">Państwowej Komisji Wyborczej </w:t>
      </w:r>
      <w:r w:rsidR="00751270" w:rsidRPr="00F46CF4">
        <w:rPr>
          <w:rFonts w:ascii="Times New Roman" w:hAnsi="Times New Roman" w:cs="Times New Roman"/>
          <w:sz w:val="26"/>
          <w:szCs w:val="26"/>
        </w:rPr>
        <w:br/>
      </w:r>
      <w:r w:rsidRPr="00F46CF4">
        <w:rPr>
          <w:rFonts w:ascii="Times New Roman" w:hAnsi="Times New Roman" w:cs="Times New Roman"/>
          <w:sz w:val="26"/>
          <w:szCs w:val="26"/>
        </w:rPr>
        <w:t xml:space="preserve">z dnia </w:t>
      </w:r>
      <w:r w:rsidR="009D2F96">
        <w:rPr>
          <w:rFonts w:ascii="Times New Roman" w:hAnsi="Times New Roman" w:cs="Times New Roman"/>
          <w:sz w:val="26"/>
          <w:szCs w:val="26"/>
        </w:rPr>
        <w:t>2 września</w:t>
      </w:r>
      <w:r w:rsidRPr="00F46CF4">
        <w:rPr>
          <w:rFonts w:ascii="Times New Roman" w:hAnsi="Times New Roman" w:cs="Times New Roman"/>
          <w:sz w:val="26"/>
          <w:szCs w:val="26"/>
        </w:rPr>
        <w:t xml:space="preserve"> 2019</w:t>
      </w:r>
      <w:r w:rsidR="00331AB0">
        <w:rPr>
          <w:rFonts w:ascii="Times New Roman" w:hAnsi="Times New Roman" w:cs="Times New Roman"/>
          <w:sz w:val="26"/>
          <w:szCs w:val="26"/>
        </w:rPr>
        <w:t xml:space="preserve"> </w:t>
      </w:r>
      <w:r w:rsidRPr="00F46CF4">
        <w:rPr>
          <w:rFonts w:ascii="Times New Roman" w:hAnsi="Times New Roman" w:cs="Times New Roman"/>
          <w:sz w:val="26"/>
          <w:szCs w:val="26"/>
        </w:rPr>
        <w:t>r. (poz.</w:t>
      </w:r>
      <w:r w:rsidR="009D2F96">
        <w:rPr>
          <w:rFonts w:ascii="Times New Roman" w:hAnsi="Times New Roman" w:cs="Times New Roman"/>
          <w:sz w:val="26"/>
          <w:szCs w:val="26"/>
        </w:rPr>
        <w:t xml:space="preserve"> </w:t>
      </w:r>
      <w:r w:rsidR="006E493E" w:rsidRPr="00F46CF4">
        <w:rPr>
          <w:rFonts w:ascii="Times New Roman" w:hAnsi="Times New Roman" w:cs="Times New Roman"/>
          <w:sz w:val="26"/>
          <w:szCs w:val="26"/>
        </w:rPr>
        <w:t>…</w:t>
      </w:r>
      <w:r w:rsidRPr="00F46CF4">
        <w:rPr>
          <w:rFonts w:ascii="Times New Roman" w:hAnsi="Times New Roman" w:cs="Times New Roman"/>
          <w:sz w:val="26"/>
          <w:szCs w:val="26"/>
        </w:rPr>
        <w:t>)</w:t>
      </w:r>
    </w:p>
    <w:p w:rsidR="00B70AD1" w:rsidRPr="00F46CF4" w:rsidRDefault="00B71D93" w:rsidP="006E493E">
      <w:pPr>
        <w:suppressAutoHyphens/>
        <w:autoSpaceDE w:val="0"/>
        <w:autoSpaceDN w:val="0"/>
        <w:adjustRightInd w:val="0"/>
        <w:spacing w:before="240" w:after="0" w:line="360" w:lineRule="auto"/>
        <w:jc w:val="center"/>
        <w:textAlignment w:val="center"/>
        <w:rPr>
          <w:rFonts w:ascii="Times New Roman" w:hAnsi="Times New Roman" w:cs="Times New Roman"/>
          <w:caps/>
          <w:sz w:val="26"/>
          <w:szCs w:val="26"/>
        </w:rPr>
      </w:pPr>
      <w:r w:rsidRPr="00F46CF4">
        <w:rPr>
          <w:rFonts w:ascii="Times New Roman" w:hAnsi="Times New Roman" w:cs="Times New Roman"/>
          <w:sz w:val="26"/>
          <w:szCs w:val="26"/>
        </w:rPr>
        <w:t xml:space="preserve">Wytyczne dla obwodowych komisji wyborczych dotyczące zadań </w:t>
      </w:r>
      <w:r w:rsidRPr="00F46CF4">
        <w:rPr>
          <w:rFonts w:ascii="Times New Roman" w:hAnsi="Times New Roman" w:cs="Times New Roman"/>
          <w:sz w:val="26"/>
          <w:szCs w:val="26"/>
        </w:rPr>
        <w:br/>
        <w:t xml:space="preserve">i trybu przygotowania oraz przeprowadzenia głosowania w obwodach głosowania utworzonych w kraju w wyborach do Sejmu Rzeczypospolitej Polskiej i do Senatu Rzeczypospolitej Polskiej zarządzonych na </w:t>
      </w:r>
      <w:r w:rsidRPr="00B85A9C">
        <w:rPr>
          <w:rFonts w:ascii="Times New Roman" w:hAnsi="Times New Roman" w:cs="Times New Roman"/>
          <w:sz w:val="26"/>
          <w:szCs w:val="26"/>
        </w:rPr>
        <w:t>dzień 13 października 2019</w:t>
      </w:r>
      <w:r w:rsidR="00990B9C" w:rsidRPr="00B85A9C">
        <w:rPr>
          <w:rFonts w:ascii="Times New Roman" w:hAnsi="Times New Roman" w:cs="Times New Roman"/>
          <w:sz w:val="26"/>
          <w:szCs w:val="26"/>
        </w:rPr>
        <w:t xml:space="preserve"> </w:t>
      </w:r>
      <w:r w:rsidRPr="00B85A9C">
        <w:rPr>
          <w:rFonts w:ascii="Times New Roman" w:hAnsi="Times New Roman" w:cs="Times New Roman"/>
          <w:sz w:val="26"/>
          <w:szCs w:val="26"/>
        </w:rPr>
        <w:t>r.</w:t>
      </w:r>
    </w:p>
    <w:p w:rsidR="00B70AD1" w:rsidRPr="00F46CF4" w:rsidRDefault="00B70AD1" w:rsidP="006E493E">
      <w:pPr>
        <w:autoSpaceDE w:val="0"/>
        <w:autoSpaceDN w:val="0"/>
        <w:adjustRightInd w:val="0"/>
        <w:spacing w:before="240"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Ilekroć w wytycznych mowa jest o:</w:t>
      </w:r>
    </w:p>
    <w:p w:rsidR="00B70AD1" w:rsidRPr="00F46CF4" w:rsidRDefault="00B70AD1" w:rsidP="00337934">
      <w:pPr>
        <w:pStyle w:val="Akapitzlist"/>
        <w:numPr>
          <w:ilvl w:val="0"/>
          <w:numId w:val="12"/>
        </w:numPr>
        <w:tabs>
          <w:tab w:val="left" w:pos="454"/>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Kodeksie wyborczym – należy przez to rozumieć ustawę z</w:t>
      </w:r>
      <w:r w:rsidR="00B85A9C">
        <w:rPr>
          <w:rFonts w:ascii="Times New Roman" w:hAnsi="Times New Roman" w:cs="Times New Roman"/>
          <w:sz w:val="26"/>
          <w:szCs w:val="26"/>
        </w:rPr>
        <w:t xml:space="preserve"> </w:t>
      </w:r>
      <w:r w:rsidRPr="00F46CF4">
        <w:rPr>
          <w:rFonts w:ascii="Times New Roman" w:hAnsi="Times New Roman" w:cs="Times New Roman"/>
          <w:sz w:val="26"/>
          <w:szCs w:val="26"/>
        </w:rPr>
        <w:t>dnia 5 stycznia 2011</w:t>
      </w:r>
      <w:r w:rsidR="00B71D93" w:rsidRPr="00F46CF4">
        <w:rPr>
          <w:rFonts w:ascii="Times New Roman" w:hAnsi="Times New Roman" w:cs="Times New Roman"/>
          <w:sz w:val="26"/>
          <w:szCs w:val="26"/>
        </w:rPr>
        <w:t xml:space="preserve"> </w:t>
      </w:r>
      <w:r w:rsidRPr="00F46CF4">
        <w:rPr>
          <w:rFonts w:ascii="Times New Roman" w:hAnsi="Times New Roman" w:cs="Times New Roman"/>
          <w:sz w:val="26"/>
          <w:szCs w:val="26"/>
        </w:rPr>
        <w:t>r. – Kodeks wyborczy (Dz. U. z</w:t>
      </w:r>
      <w:r w:rsidR="001F763D">
        <w:rPr>
          <w:rFonts w:ascii="Times New Roman" w:hAnsi="Times New Roman" w:cs="Times New Roman"/>
          <w:sz w:val="26"/>
          <w:szCs w:val="26"/>
        </w:rPr>
        <w:t xml:space="preserve"> </w:t>
      </w:r>
      <w:r w:rsidRPr="00F46CF4">
        <w:rPr>
          <w:rFonts w:ascii="Times New Roman" w:hAnsi="Times New Roman" w:cs="Times New Roman"/>
          <w:sz w:val="26"/>
          <w:szCs w:val="26"/>
        </w:rPr>
        <w:t>2019</w:t>
      </w:r>
      <w:r w:rsidR="001F763D">
        <w:rPr>
          <w:rFonts w:ascii="Times New Roman" w:hAnsi="Times New Roman" w:cs="Times New Roman"/>
          <w:sz w:val="26"/>
          <w:szCs w:val="26"/>
        </w:rPr>
        <w:t xml:space="preserve"> </w:t>
      </w:r>
      <w:r w:rsidRPr="00F46CF4">
        <w:rPr>
          <w:rFonts w:ascii="Times New Roman" w:hAnsi="Times New Roman" w:cs="Times New Roman"/>
          <w:sz w:val="26"/>
          <w:szCs w:val="26"/>
        </w:rPr>
        <w:t>r. poz.</w:t>
      </w:r>
      <w:r w:rsidR="001F763D">
        <w:rPr>
          <w:rFonts w:ascii="Times New Roman" w:hAnsi="Times New Roman" w:cs="Times New Roman"/>
          <w:sz w:val="26"/>
          <w:szCs w:val="26"/>
        </w:rPr>
        <w:t xml:space="preserve"> </w:t>
      </w:r>
      <w:r w:rsidRPr="00F46CF4">
        <w:rPr>
          <w:rFonts w:ascii="Times New Roman" w:hAnsi="Times New Roman" w:cs="Times New Roman"/>
          <w:sz w:val="26"/>
          <w:szCs w:val="26"/>
        </w:rPr>
        <w:t>684);</w:t>
      </w:r>
    </w:p>
    <w:p w:rsidR="00B70AD1" w:rsidRPr="00F46CF4" w:rsidRDefault="00B70AD1" w:rsidP="00337934">
      <w:pPr>
        <w:pStyle w:val="Akapitzlist"/>
        <w:numPr>
          <w:ilvl w:val="0"/>
          <w:numId w:val="12"/>
        </w:numPr>
        <w:tabs>
          <w:tab w:val="left" w:pos="454"/>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pacing w:val="-2"/>
          <w:sz w:val="26"/>
          <w:szCs w:val="26"/>
        </w:rPr>
        <w:t>loginie i</w:t>
      </w:r>
      <w:r w:rsidR="00B85A9C">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haśle – należy przez to rozumieć sposób uwierzytelnienia użytkownika w</w:t>
      </w:r>
      <w:r w:rsidR="009D606F">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systemie informatycznym Wsparcie</w:t>
      </w:r>
      <w:r w:rsidRPr="00F46CF4">
        <w:rPr>
          <w:rFonts w:ascii="Times New Roman" w:hAnsi="Times New Roman" w:cs="Times New Roman"/>
          <w:sz w:val="26"/>
          <w:szCs w:val="26"/>
        </w:rPr>
        <w:t xml:space="preserve"> Organów Wyborczych (WOW) udostępnionym przez Państwową Komisję Wyborczą;</w:t>
      </w:r>
    </w:p>
    <w:p w:rsidR="00B70AD1" w:rsidRPr="00F46CF4" w:rsidRDefault="00B70AD1" w:rsidP="00337934">
      <w:pPr>
        <w:pStyle w:val="Akapitzlist"/>
        <w:numPr>
          <w:ilvl w:val="0"/>
          <w:numId w:val="12"/>
        </w:numPr>
        <w:tabs>
          <w:tab w:val="left" w:pos="454"/>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obwodzie odrębnym – należy przez to rozumieć obwód głosowania utworzony w</w:t>
      </w:r>
      <w:r w:rsidR="00563B50">
        <w:rPr>
          <w:rFonts w:ascii="Times New Roman" w:hAnsi="Times New Roman" w:cs="Times New Roman"/>
          <w:sz w:val="26"/>
          <w:szCs w:val="26"/>
        </w:rPr>
        <w:t xml:space="preserve"> </w:t>
      </w:r>
      <w:r w:rsidRPr="00F46CF4">
        <w:rPr>
          <w:rFonts w:ascii="Times New Roman" w:hAnsi="Times New Roman" w:cs="Times New Roman"/>
          <w:sz w:val="26"/>
          <w:szCs w:val="26"/>
        </w:rPr>
        <w:t>zakładzie leczniczym, domu pomocy społecznej, zakładzie karnym i</w:t>
      </w:r>
      <w:r w:rsidR="00B71D93" w:rsidRPr="00F46CF4">
        <w:rPr>
          <w:rFonts w:ascii="Times New Roman" w:hAnsi="Times New Roman" w:cs="Times New Roman"/>
          <w:sz w:val="26"/>
          <w:szCs w:val="26"/>
        </w:rPr>
        <w:t xml:space="preserve"> </w:t>
      </w:r>
      <w:r w:rsidRPr="00F46CF4">
        <w:rPr>
          <w:rFonts w:ascii="Times New Roman" w:hAnsi="Times New Roman" w:cs="Times New Roman"/>
          <w:sz w:val="26"/>
          <w:szCs w:val="26"/>
        </w:rPr>
        <w:t>areszcie śledczym oraz w</w:t>
      </w:r>
      <w:r w:rsidR="00563B50">
        <w:rPr>
          <w:rFonts w:ascii="Times New Roman" w:hAnsi="Times New Roman" w:cs="Times New Roman"/>
          <w:sz w:val="26"/>
          <w:szCs w:val="26"/>
        </w:rPr>
        <w:t xml:space="preserve"> </w:t>
      </w:r>
      <w:r w:rsidRPr="00F46CF4">
        <w:rPr>
          <w:rFonts w:ascii="Times New Roman" w:hAnsi="Times New Roman" w:cs="Times New Roman"/>
          <w:sz w:val="26"/>
          <w:szCs w:val="26"/>
        </w:rPr>
        <w:t>oddziale zewnętrznym takiego zakładu lub aresztu;</w:t>
      </w:r>
    </w:p>
    <w:p w:rsidR="00B70AD1" w:rsidRPr="00F46CF4" w:rsidRDefault="00B70AD1" w:rsidP="00337934">
      <w:pPr>
        <w:pStyle w:val="Akapitzlist"/>
        <w:numPr>
          <w:ilvl w:val="0"/>
          <w:numId w:val="12"/>
        </w:numPr>
        <w:tabs>
          <w:tab w:val="left" w:pos="454"/>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wójcie – należy przez to rozumieć odpowiednio wójta, burmistrza lub prezydenta miasta;</w:t>
      </w:r>
    </w:p>
    <w:p w:rsidR="00B70AD1" w:rsidRPr="00F46CF4" w:rsidRDefault="00B70AD1" w:rsidP="00337934">
      <w:pPr>
        <w:pStyle w:val="Akapitzlist"/>
        <w:numPr>
          <w:ilvl w:val="0"/>
          <w:numId w:val="12"/>
        </w:numPr>
        <w:tabs>
          <w:tab w:val="left" w:pos="454"/>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urzędzie gminy – należy przez to rozumieć odpowiednio urząd gminy, urząd miasta, urząd miejski albo urząd miasta i</w:t>
      </w:r>
      <w:r w:rsidR="00B232F5">
        <w:rPr>
          <w:rFonts w:ascii="Times New Roman" w:hAnsi="Times New Roman" w:cs="Times New Roman"/>
          <w:sz w:val="26"/>
          <w:szCs w:val="26"/>
        </w:rPr>
        <w:t xml:space="preserve"> </w:t>
      </w:r>
      <w:r w:rsidRPr="00F46CF4">
        <w:rPr>
          <w:rFonts w:ascii="Times New Roman" w:hAnsi="Times New Roman" w:cs="Times New Roman"/>
          <w:sz w:val="26"/>
          <w:szCs w:val="26"/>
        </w:rPr>
        <w:t>gminy;</w:t>
      </w:r>
    </w:p>
    <w:p w:rsidR="00B70AD1" w:rsidRPr="00F46CF4" w:rsidRDefault="00B70AD1" w:rsidP="00337934">
      <w:pPr>
        <w:pStyle w:val="Akapitzlist"/>
        <w:numPr>
          <w:ilvl w:val="0"/>
          <w:numId w:val="12"/>
        </w:numPr>
        <w:tabs>
          <w:tab w:val="left" w:pos="454"/>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komisji – należy przez to rozumieć obwodową komisję wyborczą;</w:t>
      </w:r>
    </w:p>
    <w:p w:rsidR="00B70AD1" w:rsidRPr="00F46CF4" w:rsidRDefault="00B70AD1" w:rsidP="00337934">
      <w:pPr>
        <w:pStyle w:val="Akapitzlist"/>
        <w:numPr>
          <w:ilvl w:val="0"/>
          <w:numId w:val="12"/>
        </w:numPr>
        <w:tabs>
          <w:tab w:val="left" w:pos="454"/>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protokole głosowania – należy przez to rozumieć protokół głosowania w</w:t>
      </w:r>
      <w:r w:rsidR="00B71D93" w:rsidRPr="00F46CF4">
        <w:rPr>
          <w:rFonts w:ascii="Times New Roman" w:hAnsi="Times New Roman" w:cs="Times New Roman"/>
          <w:sz w:val="26"/>
          <w:szCs w:val="26"/>
        </w:rPr>
        <w:t xml:space="preserve"> </w:t>
      </w:r>
      <w:r w:rsidRPr="00F46CF4">
        <w:rPr>
          <w:rFonts w:ascii="Times New Roman" w:hAnsi="Times New Roman" w:cs="Times New Roman"/>
          <w:sz w:val="26"/>
          <w:szCs w:val="26"/>
        </w:rPr>
        <w:t>obwodzie.</w:t>
      </w:r>
    </w:p>
    <w:p w:rsidR="00B70AD1" w:rsidRPr="00F46CF4" w:rsidRDefault="00B70AD1" w:rsidP="006E493E">
      <w:pPr>
        <w:tabs>
          <w:tab w:val="left" w:pos="454"/>
        </w:tabs>
        <w:autoSpaceDE w:val="0"/>
        <w:autoSpaceDN w:val="0"/>
        <w:adjustRightInd w:val="0"/>
        <w:spacing w:before="113" w:after="0" w:line="360" w:lineRule="auto"/>
        <w:jc w:val="both"/>
        <w:textAlignment w:val="center"/>
        <w:rPr>
          <w:rFonts w:ascii="Times New Roman" w:hAnsi="Times New Roman" w:cs="Times New Roman"/>
          <w:b/>
          <w:bCs/>
          <w:spacing w:val="-2"/>
          <w:sz w:val="26"/>
          <w:szCs w:val="26"/>
        </w:rPr>
      </w:pPr>
      <w:r w:rsidRPr="00F46CF4">
        <w:rPr>
          <w:rFonts w:ascii="Times New Roman" w:hAnsi="Times New Roman" w:cs="Times New Roman"/>
          <w:spacing w:val="-2"/>
          <w:sz w:val="26"/>
          <w:szCs w:val="26"/>
        </w:rPr>
        <w:t>Zgodnie z</w:t>
      </w:r>
      <w:r w:rsidR="006E493E" w:rsidRPr="00F46CF4">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art.</w:t>
      </w:r>
      <w:r w:rsidR="006E493E" w:rsidRPr="00F46CF4">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161 § 1 Kodeksu wyborczego wytyczne Państwowej Komisji Wyborczej są wiążące dla</w:t>
      </w:r>
      <w:r w:rsidR="00B71D93" w:rsidRPr="00F46CF4">
        <w:rPr>
          <w:rFonts w:ascii="Times New Roman" w:hAnsi="Times New Roman" w:cs="Times New Roman"/>
          <w:spacing w:val="-2"/>
          <w:sz w:val="26"/>
          <w:szCs w:val="26"/>
        </w:rPr>
        <w:t> </w:t>
      </w:r>
      <w:r w:rsidRPr="00F46CF4">
        <w:rPr>
          <w:rFonts w:ascii="Times New Roman" w:hAnsi="Times New Roman" w:cs="Times New Roman"/>
          <w:spacing w:val="-2"/>
          <w:sz w:val="26"/>
          <w:szCs w:val="26"/>
        </w:rPr>
        <w:t xml:space="preserve">komisji niższego stopnia. </w:t>
      </w:r>
      <w:r w:rsidRPr="00F46CF4">
        <w:rPr>
          <w:rFonts w:ascii="Times New Roman" w:hAnsi="Times New Roman" w:cs="Times New Roman"/>
          <w:b/>
          <w:bCs/>
          <w:spacing w:val="-2"/>
          <w:sz w:val="26"/>
          <w:szCs w:val="26"/>
        </w:rPr>
        <w:t>Dlatego też członkowie komisji zobowiązani są zapoznać się z</w:t>
      </w:r>
      <w:r w:rsidR="00403EBF">
        <w:rPr>
          <w:rFonts w:ascii="Times New Roman" w:hAnsi="Times New Roman" w:cs="Times New Roman"/>
          <w:b/>
          <w:bCs/>
          <w:spacing w:val="-2"/>
          <w:sz w:val="26"/>
          <w:szCs w:val="26"/>
        </w:rPr>
        <w:t xml:space="preserve"> </w:t>
      </w:r>
      <w:r w:rsidRPr="00F46CF4">
        <w:rPr>
          <w:rFonts w:ascii="Times New Roman" w:hAnsi="Times New Roman" w:cs="Times New Roman"/>
          <w:b/>
          <w:bCs/>
          <w:spacing w:val="-2"/>
          <w:sz w:val="26"/>
          <w:szCs w:val="26"/>
        </w:rPr>
        <w:t>całością wytycznych i</w:t>
      </w:r>
      <w:r w:rsidR="00182B88">
        <w:rPr>
          <w:rFonts w:ascii="Times New Roman" w:hAnsi="Times New Roman" w:cs="Times New Roman"/>
          <w:b/>
          <w:bCs/>
          <w:spacing w:val="-2"/>
          <w:sz w:val="26"/>
          <w:szCs w:val="26"/>
        </w:rPr>
        <w:t xml:space="preserve"> </w:t>
      </w:r>
      <w:r w:rsidRPr="00F46CF4">
        <w:rPr>
          <w:rFonts w:ascii="Times New Roman" w:hAnsi="Times New Roman" w:cs="Times New Roman"/>
          <w:b/>
          <w:bCs/>
          <w:spacing w:val="-2"/>
          <w:sz w:val="26"/>
          <w:szCs w:val="26"/>
        </w:rPr>
        <w:t>bezwzględnie je stosować.</w:t>
      </w:r>
    </w:p>
    <w:p w:rsidR="00B70AD1" w:rsidRPr="00F46CF4" w:rsidRDefault="00B70AD1" w:rsidP="006E493E">
      <w:pPr>
        <w:tabs>
          <w:tab w:val="left" w:pos="454"/>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W celu ułatwienia korzystania z wytycznych zostały one podzielone na rozdziały przedstawiające sposób wykonywania poszczególnych zadań komisji:</w:t>
      </w:r>
    </w:p>
    <w:p w:rsidR="00B70AD1" w:rsidRPr="00F46CF4" w:rsidRDefault="00B70AD1" w:rsidP="006E493E">
      <w:pPr>
        <w:suppressAutoHyphens/>
        <w:autoSpaceDE w:val="0"/>
        <w:autoSpaceDN w:val="0"/>
        <w:adjustRightInd w:val="0"/>
        <w:spacing w:after="0" w:line="360" w:lineRule="auto"/>
        <w:jc w:val="both"/>
        <w:textAlignment w:val="center"/>
        <w:rPr>
          <w:rFonts w:ascii="Times New Roman" w:hAnsi="Times New Roman" w:cs="Times New Roman"/>
          <w:sz w:val="26"/>
          <w:szCs w:val="26"/>
        </w:rPr>
      </w:pPr>
    </w:p>
    <w:tbl>
      <w:tblPr>
        <w:tblW w:w="0" w:type="auto"/>
        <w:jc w:val="center"/>
        <w:tblLayout w:type="fixed"/>
        <w:tblCellMar>
          <w:left w:w="0" w:type="dxa"/>
          <w:right w:w="0" w:type="dxa"/>
        </w:tblCellMar>
        <w:tblLook w:val="0000"/>
      </w:tblPr>
      <w:tblGrid>
        <w:gridCol w:w="843"/>
        <w:gridCol w:w="7580"/>
        <w:gridCol w:w="1535"/>
      </w:tblGrid>
      <w:tr w:rsidR="00F46CF4" w:rsidRPr="00F46CF4" w:rsidTr="00B22147">
        <w:trPr>
          <w:trHeight w:val="60"/>
          <w:jc w:val="center"/>
        </w:trPr>
        <w:tc>
          <w:tcPr>
            <w:tcW w:w="8423" w:type="dxa"/>
            <w:gridSpan w:val="2"/>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Rozdział</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Punkty</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I.</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Informacje ogólne</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1–26</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Członkowie komisji</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1–2</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Mężowie zaufania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3–12</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Obserwatorzy społeczni</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13–17</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Obserwatorzy międzynarodowi</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18</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Dziennikarze</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19</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Lokal wyborczy</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20–26</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II.</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Zadania komisji przed dniem wyborów</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27–33</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III.</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Zadania komisji w dniu wyborów przed otwarciem lokalu wyborczego</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34–35</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IV.</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Zadania komisji w</w:t>
            </w:r>
            <w:r w:rsidR="0004353E">
              <w:rPr>
                <w:rFonts w:ascii="Times New Roman" w:hAnsi="Times New Roman" w:cs="Times New Roman"/>
                <w:sz w:val="26"/>
                <w:szCs w:val="26"/>
              </w:rPr>
              <w:t xml:space="preserve"> </w:t>
            </w:r>
            <w:r w:rsidRPr="00F46CF4">
              <w:rPr>
                <w:rFonts w:ascii="Times New Roman" w:hAnsi="Times New Roman" w:cs="Times New Roman"/>
                <w:sz w:val="26"/>
                <w:szCs w:val="26"/>
              </w:rPr>
              <w:t>trakcie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36–6</w:t>
            </w:r>
            <w:r w:rsidR="00ED636B" w:rsidRPr="00F46CF4">
              <w:rPr>
                <w:rFonts w:ascii="Times New Roman" w:hAnsi="Times New Roman" w:cs="Times New Roman"/>
                <w:sz w:val="26"/>
                <w:szCs w:val="26"/>
              </w:rPr>
              <w:t>7</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Otwarcie lokalu wyborczego</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36</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Postępowanie w</w:t>
            </w:r>
            <w:r w:rsidR="0004353E">
              <w:rPr>
                <w:rFonts w:ascii="Times New Roman" w:hAnsi="Times New Roman" w:cs="Times New Roman"/>
                <w:sz w:val="26"/>
                <w:szCs w:val="26"/>
              </w:rPr>
              <w:t xml:space="preserve"> </w:t>
            </w:r>
            <w:r w:rsidRPr="00F46CF4">
              <w:rPr>
                <w:rFonts w:ascii="Times New Roman" w:hAnsi="Times New Roman" w:cs="Times New Roman"/>
                <w:sz w:val="26"/>
                <w:szCs w:val="26"/>
              </w:rPr>
              <w:t>przypadku skreślenia kandydata lub unieważnienia rejestracji listy</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37</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Czynności przed wydaniem wyborcy kart do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38</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Dopisywanie wyborców do spisu wyborców</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39</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Wydawanie wyborcom kart do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40–42</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Głosowanie przez pełnomocnika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43</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Wydawanie </w:t>
            </w:r>
            <w:r w:rsidR="00D434E1">
              <w:rPr>
                <w:rFonts w:ascii="Times New Roman" w:hAnsi="Times New Roman" w:cs="Times New Roman"/>
                <w:sz w:val="26"/>
                <w:szCs w:val="26"/>
              </w:rPr>
              <w:t xml:space="preserve">wyborcom </w:t>
            </w:r>
            <w:r w:rsidRPr="00F46CF4">
              <w:rPr>
                <w:rFonts w:ascii="Times New Roman" w:hAnsi="Times New Roman" w:cs="Times New Roman"/>
                <w:sz w:val="26"/>
                <w:szCs w:val="26"/>
              </w:rPr>
              <w:t>nakład</w:t>
            </w:r>
            <w:r w:rsidR="00D434E1">
              <w:rPr>
                <w:rFonts w:ascii="Times New Roman" w:hAnsi="Times New Roman" w:cs="Times New Roman"/>
                <w:sz w:val="26"/>
                <w:szCs w:val="26"/>
              </w:rPr>
              <w:t>e</w:t>
            </w:r>
            <w:r w:rsidRPr="00F46CF4">
              <w:rPr>
                <w:rFonts w:ascii="Times New Roman" w:hAnsi="Times New Roman" w:cs="Times New Roman"/>
                <w:sz w:val="26"/>
                <w:szCs w:val="26"/>
              </w:rPr>
              <w:t>k na kart</w:t>
            </w:r>
            <w:r w:rsidR="00D434E1">
              <w:rPr>
                <w:rFonts w:ascii="Times New Roman" w:hAnsi="Times New Roman" w:cs="Times New Roman"/>
                <w:sz w:val="26"/>
                <w:szCs w:val="26"/>
              </w:rPr>
              <w:t>y</w:t>
            </w:r>
            <w:r w:rsidRPr="00F46CF4">
              <w:rPr>
                <w:rFonts w:ascii="Times New Roman" w:hAnsi="Times New Roman" w:cs="Times New Roman"/>
                <w:sz w:val="26"/>
                <w:szCs w:val="26"/>
              </w:rPr>
              <w:t xml:space="preserve"> do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44–45</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Przebieg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46–5</w:t>
            </w:r>
            <w:r w:rsidR="00017C8E" w:rsidRPr="00F46CF4">
              <w:rPr>
                <w:rFonts w:ascii="Times New Roman" w:hAnsi="Times New Roman" w:cs="Times New Roman"/>
                <w:sz w:val="26"/>
                <w:szCs w:val="26"/>
              </w:rPr>
              <w:t>8</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Przekazywanie Państwowej Komisji Wyborczej danych o</w:t>
            </w:r>
            <w:r w:rsidR="0004353E">
              <w:rPr>
                <w:rFonts w:ascii="Times New Roman" w:hAnsi="Times New Roman" w:cs="Times New Roman"/>
                <w:sz w:val="26"/>
                <w:szCs w:val="26"/>
              </w:rPr>
              <w:t xml:space="preserve"> </w:t>
            </w:r>
            <w:r w:rsidRPr="00F46CF4">
              <w:rPr>
                <w:rFonts w:ascii="Times New Roman" w:hAnsi="Times New Roman" w:cs="Times New Roman"/>
                <w:sz w:val="26"/>
                <w:szCs w:val="26"/>
              </w:rPr>
              <w:t>frekwencji oraz podanie ich do publicznej wiadomości</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5</w:t>
            </w:r>
            <w:r w:rsidR="00017C8E" w:rsidRPr="00F46CF4">
              <w:rPr>
                <w:rFonts w:ascii="Times New Roman" w:hAnsi="Times New Roman" w:cs="Times New Roman"/>
                <w:sz w:val="26"/>
                <w:szCs w:val="26"/>
              </w:rPr>
              <w:t>9</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Zadania komisji związane z</w:t>
            </w:r>
            <w:r w:rsidR="0004353E">
              <w:rPr>
                <w:rFonts w:ascii="Times New Roman" w:hAnsi="Times New Roman" w:cs="Times New Roman"/>
                <w:sz w:val="26"/>
                <w:szCs w:val="26"/>
              </w:rPr>
              <w:t xml:space="preserve"> </w:t>
            </w:r>
            <w:r w:rsidRPr="00F46CF4">
              <w:rPr>
                <w:rFonts w:ascii="Times New Roman" w:hAnsi="Times New Roman" w:cs="Times New Roman"/>
                <w:sz w:val="26"/>
                <w:szCs w:val="26"/>
              </w:rPr>
              <w:t>głosowaniem korespondencyjnym</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017C8E"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60</w:t>
            </w:r>
            <w:r w:rsidR="00B70AD1" w:rsidRPr="00F46CF4">
              <w:rPr>
                <w:rFonts w:ascii="Times New Roman" w:hAnsi="Times New Roman" w:cs="Times New Roman"/>
                <w:sz w:val="26"/>
                <w:szCs w:val="26"/>
              </w:rPr>
              <w:t>–</w:t>
            </w:r>
            <w:r w:rsidRPr="00F46CF4">
              <w:rPr>
                <w:rFonts w:ascii="Times New Roman" w:hAnsi="Times New Roman" w:cs="Times New Roman"/>
                <w:sz w:val="26"/>
                <w:szCs w:val="26"/>
              </w:rPr>
              <w:t>61</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Przerwa w</w:t>
            </w:r>
            <w:r w:rsidR="00253D9C">
              <w:rPr>
                <w:rFonts w:ascii="Times New Roman" w:hAnsi="Times New Roman" w:cs="Times New Roman"/>
                <w:sz w:val="26"/>
                <w:szCs w:val="26"/>
              </w:rPr>
              <w:t xml:space="preserve"> </w:t>
            </w:r>
            <w:r w:rsidRPr="00F46CF4">
              <w:rPr>
                <w:rFonts w:ascii="Times New Roman" w:hAnsi="Times New Roman" w:cs="Times New Roman"/>
                <w:sz w:val="26"/>
                <w:szCs w:val="26"/>
              </w:rPr>
              <w:t>głosowaniu</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6</w:t>
            </w:r>
            <w:r w:rsidR="00017C8E" w:rsidRPr="00F46CF4">
              <w:rPr>
                <w:rFonts w:ascii="Times New Roman" w:hAnsi="Times New Roman" w:cs="Times New Roman"/>
                <w:sz w:val="26"/>
                <w:szCs w:val="26"/>
              </w:rPr>
              <w:t>2</w:t>
            </w:r>
            <w:r w:rsidRPr="00F46CF4">
              <w:rPr>
                <w:rFonts w:ascii="Times New Roman" w:hAnsi="Times New Roman" w:cs="Times New Roman"/>
                <w:sz w:val="26"/>
                <w:szCs w:val="26"/>
              </w:rPr>
              <w:t>–6</w:t>
            </w:r>
            <w:r w:rsidR="00017C8E" w:rsidRPr="00F46CF4">
              <w:rPr>
                <w:rFonts w:ascii="Times New Roman" w:hAnsi="Times New Roman" w:cs="Times New Roman"/>
                <w:sz w:val="26"/>
                <w:szCs w:val="26"/>
              </w:rPr>
              <w:t>7</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V.</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Zakończenie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6</w:t>
            </w:r>
            <w:r w:rsidR="00017C8E" w:rsidRPr="00F46CF4">
              <w:rPr>
                <w:rFonts w:ascii="Times New Roman" w:hAnsi="Times New Roman" w:cs="Times New Roman"/>
                <w:sz w:val="26"/>
                <w:szCs w:val="26"/>
              </w:rPr>
              <w:t>8</w:t>
            </w:r>
            <w:r w:rsidRPr="00F46CF4">
              <w:rPr>
                <w:rFonts w:ascii="Times New Roman" w:hAnsi="Times New Roman" w:cs="Times New Roman"/>
                <w:sz w:val="26"/>
                <w:szCs w:val="26"/>
              </w:rPr>
              <w:t>–</w:t>
            </w:r>
            <w:r w:rsidR="00017C8E" w:rsidRPr="00F46CF4">
              <w:rPr>
                <w:rFonts w:ascii="Times New Roman" w:hAnsi="Times New Roman" w:cs="Times New Roman"/>
                <w:sz w:val="26"/>
                <w:szCs w:val="26"/>
              </w:rPr>
              <w:t>71</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VI.</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Ustalenie wyników głosowania i</w:t>
            </w:r>
            <w:r w:rsidR="0011157C">
              <w:rPr>
                <w:rFonts w:ascii="Times New Roman" w:hAnsi="Times New Roman" w:cs="Times New Roman"/>
                <w:sz w:val="26"/>
                <w:szCs w:val="26"/>
              </w:rPr>
              <w:t xml:space="preserve"> </w:t>
            </w:r>
            <w:r w:rsidRPr="00F46CF4">
              <w:rPr>
                <w:rFonts w:ascii="Times New Roman" w:hAnsi="Times New Roman" w:cs="Times New Roman"/>
                <w:sz w:val="26"/>
                <w:szCs w:val="26"/>
              </w:rPr>
              <w:t>sporządzenie protokoł</w:t>
            </w:r>
            <w:r w:rsidR="0070243F">
              <w:rPr>
                <w:rFonts w:ascii="Times New Roman" w:hAnsi="Times New Roman" w:cs="Times New Roman"/>
                <w:sz w:val="26"/>
                <w:szCs w:val="26"/>
              </w:rPr>
              <w:t>ów</w:t>
            </w:r>
            <w:r w:rsidRPr="00F46CF4">
              <w:rPr>
                <w:rFonts w:ascii="Times New Roman" w:hAnsi="Times New Roman" w:cs="Times New Roman"/>
                <w:sz w:val="26"/>
                <w:szCs w:val="26"/>
              </w:rPr>
              <w:t xml:space="preserve">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4B2D5D"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72</w:t>
            </w:r>
            <w:r w:rsidR="00B70AD1" w:rsidRPr="00F46CF4">
              <w:rPr>
                <w:rFonts w:ascii="Times New Roman" w:hAnsi="Times New Roman" w:cs="Times New Roman"/>
                <w:sz w:val="26"/>
                <w:szCs w:val="26"/>
              </w:rPr>
              <w:t>–</w:t>
            </w:r>
            <w:r w:rsidR="00B22147" w:rsidRPr="00F46CF4">
              <w:rPr>
                <w:rFonts w:ascii="Times New Roman" w:hAnsi="Times New Roman" w:cs="Times New Roman"/>
                <w:sz w:val="26"/>
                <w:szCs w:val="26"/>
              </w:rPr>
              <w:t>11</w:t>
            </w:r>
            <w:r w:rsidR="00EF4296">
              <w:rPr>
                <w:rFonts w:ascii="Times New Roman" w:hAnsi="Times New Roman" w:cs="Times New Roman"/>
                <w:sz w:val="26"/>
                <w:szCs w:val="26"/>
              </w:rPr>
              <w:t>9</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Informacje wstępne</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017C8E"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72</w:t>
            </w:r>
            <w:r w:rsidR="00B70AD1" w:rsidRPr="00F46CF4">
              <w:rPr>
                <w:rFonts w:ascii="Times New Roman" w:hAnsi="Times New Roman" w:cs="Times New Roman"/>
                <w:sz w:val="26"/>
                <w:szCs w:val="26"/>
              </w:rPr>
              <w:t>–</w:t>
            </w:r>
            <w:r w:rsidR="00B22147" w:rsidRPr="00F46CF4">
              <w:rPr>
                <w:rFonts w:ascii="Times New Roman" w:hAnsi="Times New Roman" w:cs="Times New Roman"/>
                <w:sz w:val="26"/>
                <w:szCs w:val="26"/>
              </w:rPr>
              <w:t>75</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Rozliczenie kart do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7</w:t>
            </w:r>
            <w:r w:rsidR="00B22147" w:rsidRPr="00F46CF4">
              <w:rPr>
                <w:rFonts w:ascii="Times New Roman" w:hAnsi="Times New Roman" w:cs="Times New Roman"/>
                <w:sz w:val="26"/>
                <w:szCs w:val="26"/>
              </w:rPr>
              <w:t>6</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Ustalenie wyników głosowania</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7</w:t>
            </w:r>
            <w:r w:rsidR="00B22147" w:rsidRPr="00F46CF4">
              <w:rPr>
                <w:rFonts w:ascii="Times New Roman" w:hAnsi="Times New Roman" w:cs="Times New Roman"/>
                <w:sz w:val="26"/>
                <w:szCs w:val="26"/>
              </w:rPr>
              <w:t>7</w:t>
            </w:r>
            <w:r w:rsidRPr="00F46CF4">
              <w:rPr>
                <w:rFonts w:ascii="Times New Roman" w:hAnsi="Times New Roman" w:cs="Times New Roman"/>
                <w:sz w:val="26"/>
                <w:szCs w:val="26"/>
              </w:rPr>
              <w:t>–</w:t>
            </w:r>
            <w:r w:rsidR="00B22147" w:rsidRPr="00F46CF4">
              <w:rPr>
                <w:rFonts w:ascii="Times New Roman" w:hAnsi="Times New Roman" w:cs="Times New Roman"/>
                <w:sz w:val="26"/>
                <w:szCs w:val="26"/>
              </w:rPr>
              <w:t>10</w:t>
            </w:r>
            <w:r w:rsidR="008A4CF7" w:rsidRPr="00F46CF4">
              <w:rPr>
                <w:rFonts w:ascii="Times New Roman" w:hAnsi="Times New Roman" w:cs="Times New Roman"/>
                <w:sz w:val="26"/>
                <w:szCs w:val="26"/>
              </w:rPr>
              <w:t>5</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Uwagi do protokołów głosowania wnoszone przez mężów zaufania i członków komisji</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22147"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10</w:t>
            </w:r>
            <w:r w:rsidR="008A4CF7" w:rsidRPr="00F46CF4">
              <w:rPr>
                <w:rFonts w:ascii="Times New Roman" w:hAnsi="Times New Roman" w:cs="Times New Roman"/>
                <w:sz w:val="26"/>
                <w:szCs w:val="26"/>
              </w:rPr>
              <w:t>6</w:t>
            </w:r>
            <w:r w:rsidR="00B70AD1" w:rsidRPr="00F46CF4">
              <w:rPr>
                <w:rFonts w:ascii="Times New Roman" w:hAnsi="Times New Roman" w:cs="Times New Roman"/>
                <w:sz w:val="26"/>
                <w:szCs w:val="26"/>
              </w:rPr>
              <w:t>–</w:t>
            </w:r>
            <w:r w:rsidRPr="00F46CF4">
              <w:rPr>
                <w:rFonts w:ascii="Times New Roman" w:hAnsi="Times New Roman" w:cs="Times New Roman"/>
                <w:sz w:val="26"/>
                <w:szCs w:val="26"/>
              </w:rPr>
              <w:t>10</w:t>
            </w:r>
            <w:r w:rsidR="008A4CF7" w:rsidRPr="00F46CF4">
              <w:rPr>
                <w:rFonts w:ascii="Times New Roman" w:hAnsi="Times New Roman" w:cs="Times New Roman"/>
                <w:sz w:val="26"/>
                <w:szCs w:val="26"/>
              </w:rPr>
              <w:t>7</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rPr>
                <w:rFonts w:ascii="Times New Roman" w:hAnsi="Times New Roman" w:cs="Times New Roman"/>
                <w:sz w:val="26"/>
                <w:szCs w:val="26"/>
              </w:rPr>
            </w:pP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Sporządzenie protokoł</w:t>
            </w:r>
            <w:r w:rsidR="00B22147" w:rsidRPr="00F46CF4">
              <w:rPr>
                <w:rFonts w:ascii="Times New Roman" w:hAnsi="Times New Roman" w:cs="Times New Roman"/>
                <w:sz w:val="26"/>
                <w:szCs w:val="26"/>
              </w:rPr>
              <w:t>ów</w:t>
            </w:r>
            <w:r w:rsidRPr="00F46CF4">
              <w:rPr>
                <w:rFonts w:ascii="Times New Roman" w:hAnsi="Times New Roman" w:cs="Times New Roman"/>
                <w:sz w:val="26"/>
                <w:szCs w:val="26"/>
              </w:rPr>
              <w:t xml:space="preserve"> głosowania i</w:t>
            </w:r>
            <w:r w:rsidR="00B22147"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podanie </w:t>
            </w:r>
            <w:r w:rsidR="00B22147" w:rsidRPr="00F46CF4">
              <w:rPr>
                <w:rFonts w:ascii="Times New Roman" w:hAnsi="Times New Roman" w:cs="Times New Roman"/>
                <w:sz w:val="26"/>
                <w:szCs w:val="26"/>
              </w:rPr>
              <w:t xml:space="preserve">ich </w:t>
            </w:r>
            <w:r w:rsidRPr="00F46CF4">
              <w:rPr>
                <w:rFonts w:ascii="Times New Roman" w:hAnsi="Times New Roman" w:cs="Times New Roman"/>
                <w:sz w:val="26"/>
                <w:szCs w:val="26"/>
              </w:rPr>
              <w:t>do publicznej wiadomości</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22147"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10</w:t>
            </w:r>
            <w:r w:rsidR="008A4CF7" w:rsidRPr="00F46CF4">
              <w:rPr>
                <w:rFonts w:ascii="Times New Roman" w:hAnsi="Times New Roman" w:cs="Times New Roman"/>
                <w:sz w:val="26"/>
                <w:szCs w:val="26"/>
              </w:rPr>
              <w:t>8</w:t>
            </w:r>
            <w:r w:rsidR="00B70AD1" w:rsidRPr="00F46CF4">
              <w:rPr>
                <w:rFonts w:ascii="Times New Roman" w:hAnsi="Times New Roman" w:cs="Times New Roman"/>
                <w:sz w:val="26"/>
                <w:szCs w:val="26"/>
              </w:rPr>
              <w:t>–</w:t>
            </w:r>
            <w:r w:rsidRPr="00F46CF4">
              <w:rPr>
                <w:rFonts w:ascii="Times New Roman" w:hAnsi="Times New Roman" w:cs="Times New Roman"/>
                <w:sz w:val="26"/>
                <w:szCs w:val="26"/>
              </w:rPr>
              <w:t>1</w:t>
            </w:r>
            <w:r w:rsidR="00C1772D">
              <w:rPr>
                <w:rFonts w:ascii="Times New Roman" w:hAnsi="Times New Roman" w:cs="Times New Roman"/>
                <w:sz w:val="26"/>
                <w:szCs w:val="26"/>
              </w:rPr>
              <w:t>20</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VII.</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Przekazywanie protokołów głosowania </w:t>
            </w:r>
            <w:r w:rsidR="00B22147" w:rsidRPr="00F46CF4">
              <w:rPr>
                <w:rFonts w:ascii="Times New Roman" w:hAnsi="Times New Roman" w:cs="Times New Roman"/>
                <w:sz w:val="26"/>
                <w:szCs w:val="26"/>
              </w:rPr>
              <w:t xml:space="preserve">okręgowym </w:t>
            </w:r>
            <w:r w:rsidRPr="00F46CF4">
              <w:rPr>
                <w:rFonts w:ascii="Times New Roman" w:hAnsi="Times New Roman" w:cs="Times New Roman"/>
                <w:sz w:val="26"/>
                <w:szCs w:val="26"/>
              </w:rPr>
              <w:t>komisjom wyborczym</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22147"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w:t>
            </w:r>
            <w:r w:rsidR="0081444F" w:rsidRPr="00F46CF4">
              <w:rPr>
                <w:rFonts w:ascii="Times New Roman" w:hAnsi="Times New Roman" w:cs="Times New Roman"/>
                <w:sz w:val="26"/>
                <w:szCs w:val="26"/>
              </w:rPr>
              <w:t>2</w:t>
            </w:r>
            <w:r w:rsidR="00C1772D">
              <w:rPr>
                <w:rFonts w:ascii="Times New Roman" w:hAnsi="Times New Roman" w:cs="Times New Roman"/>
                <w:sz w:val="26"/>
                <w:szCs w:val="26"/>
              </w:rPr>
              <w:t>1</w:t>
            </w:r>
            <w:r w:rsidR="00B70AD1" w:rsidRPr="00F46CF4">
              <w:rPr>
                <w:rFonts w:ascii="Times New Roman" w:hAnsi="Times New Roman" w:cs="Times New Roman"/>
                <w:sz w:val="26"/>
                <w:szCs w:val="26"/>
              </w:rPr>
              <w:t>–</w:t>
            </w:r>
            <w:r w:rsidRPr="00F46CF4">
              <w:rPr>
                <w:rFonts w:ascii="Times New Roman" w:hAnsi="Times New Roman" w:cs="Times New Roman"/>
                <w:sz w:val="26"/>
                <w:szCs w:val="26"/>
              </w:rPr>
              <w:t>13</w:t>
            </w:r>
            <w:r w:rsidR="00C1772D">
              <w:rPr>
                <w:rFonts w:ascii="Times New Roman" w:hAnsi="Times New Roman" w:cs="Times New Roman"/>
                <w:sz w:val="26"/>
                <w:szCs w:val="26"/>
              </w:rPr>
              <w:t>4</w:t>
            </w:r>
          </w:p>
        </w:tc>
      </w:tr>
      <w:tr w:rsidR="00F46CF4"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VIII.</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Postępowanie z</w:t>
            </w:r>
            <w:r w:rsidR="00B22147" w:rsidRPr="00F46CF4">
              <w:rPr>
                <w:rFonts w:ascii="Times New Roman" w:hAnsi="Times New Roman" w:cs="Times New Roman"/>
                <w:sz w:val="26"/>
                <w:szCs w:val="26"/>
              </w:rPr>
              <w:t xml:space="preserve"> </w:t>
            </w:r>
            <w:r w:rsidRPr="00F46CF4">
              <w:rPr>
                <w:rFonts w:ascii="Times New Roman" w:hAnsi="Times New Roman" w:cs="Times New Roman"/>
                <w:sz w:val="26"/>
                <w:szCs w:val="26"/>
              </w:rPr>
              <w:t>dokumentami z</w:t>
            </w:r>
            <w:r w:rsidR="00B22147" w:rsidRPr="00F46CF4">
              <w:rPr>
                <w:rFonts w:ascii="Times New Roman" w:hAnsi="Times New Roman" w:cs="Times New Roman"/>
                <w:sz w:val="26"/>
                <w:szCs w:val="26"/>
              </w:rPr>
              <w:t xml:space="preserve"> </w:t>
            </w:r>
            <w:r w:rsidRPr="00F46CF4">
              <w:rPr>
                <w:rFonts w:ascii="Times New Roman" w:hAnsi="Times New Roman" w:cs="Times New Roman"/>
                <w:sz w:val="26"/>
                <w:szCs w:val="26"/>
              </w:rPr>
              <w:t>wyborów</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w:t>
            </w:r>
            <w:r w:rsidR="00B22147" w:rsidRPr="00F46CF4">
              <w:rPr>
                <w:rFonts w:ascii="Times New Roman" w:hAnsi="Times New Roman" w:cs="Times New Roman"/>
                <w:sz w:val="26"/>
                <w:szCs w:val="26"/>
              </w:rPr>
              <w:t>3</w:t>
            </w:r>
            <w:r w:rsidR="00C1772D">
              <w:rPr>
                <w:rFonts w:ascii="Times New Roman" w:hAnsi="Times New Roman" w:cs="Times New Roman"/>
                <w:sz w:val="26"/>
                <w:szCs w:val="26"/>
              </w:rPr>
              <w:t>5</w:t>
            </w:r>
            <w:r w:rsidRPr="00F46CF4">
              <w:rPr>
                <w:rFonts w:ascii="Times New Roman" w:hAnsi="Times New Roman" w:cs="Times New Roman"/>
                <w:sz w:val="26"/>
                <w:szCs w:val="26"/>
              </w:rPr>
              <w:t>–1</w:t>
            </w:r>
            <w:r w:rsidR="00B22147" w:rsidRPr="00F46CF4">
              <w:rPr>
                <w:rFonts w:ascii="Times New Roman" w:hAnsi="Times New Roman" w:cs="Times New Roman"/>
                <w:sz w:val="26"/>
                <w:szCs w:val="26"/>
              </w:rPr>
              <w:t>3</w:t>
            </w:r>
            <w:r w:rsidR="00C1772D">
              <w:rPr>
                <w:rFonts w:ascii="Times New Roman" w:hAnsi="Times New Roman" w:cs="Times New Roman"/>
                <w:sz w:val="26"/>
                <w:szCs w:val="26"/>
              </w:rPr>
              <w:t>8</w:t>
            </w:r>
          </w:p>
        </w:tc>
      </w:tr>
      <w:tr w:rsidR="00B70AD1" w:rsidRPr="00F46CF4" w:rsidTr="00B22147">
        <w:trPr>
          <w:trHeight w:val="60"/>
          <w:jc w:val="center"/>
        </w:trPr>
        <w:tc>
          <w:tcPr>
            <w:tcW w:w="843"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IX.</w:t>
            </w:r>
          </w:p>
        </w:tc>
        <w:tc>
          <w:tcPr>
            <w:tcW w:w="7578"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Szczególne zadania komisji w</w:t>
            </w:r>
            <w:r w:rsidR="00B22147" w:rsidRPr="00F46CF4">
              <w:rPr>
                <w:rFonts w:ascii="Times New Roman" w:hAnsi="Times New Roman" w:cs="Times New Roman"/>
                <w:sz w:val="26"/>
                <w:szCs w:val="26"/>
              </w:rPr>
              <w:t xml:space="preserve"> </w:t>
            </w:r>
            <w:r w:rsidRPr="00F46CF4">
              <w:rPr>
                <w:rFonts w:ascii="Times New Roman" w:hAnsi="Times New Roman" w:cs="Times New Roman"/>
                <w:sz w:val="26"/>
                <w:szCs w:val="26"/>
              </w:rPr>
              <w:t>obwodach głosowania utworzonych w zakładach leczniczych i</w:t>
            </w:r>
            <w:r w:rsidR="00B22147" w:rsidRPr="00F46CF4">
              <w:rPr>
                <w:rFonts w:ascii="Times New Roman" w:hAnsi="Times New Roman" w:cs="Times New Roman"/>
                <w:sz w:val="26"/>
                <w:szCs w:val="26"/>
              </w:rPr>
              <w:t xml:space="preserve"> </w:t>
            </w:r>
            <w:r w:rsidRPr="00F46CF4">
              <w:rPr>
                <w:rFonts w:ascii="Times New Roman" w:hAnsi="Times New Roman" w:cs="Times New Roman"/>
                <w:sz w:val="26"/>
                <w:szCs w:val="26"/>
              </w:rPr>
              <w:t>domach pomocy społecznej</w:t>
            </w:r>
          </w:p>
        </w:tc>
        <w:tc>
          <w:tcPr>
            <w:tcW w:w="1535" w:type="dxa"/>
            <w:tcBorders>
              <w:top w:val="single" w:sz="6" w:space="0" w:color="000000"/>
              <w:left w:val="single" w:sz="6" w:space="0" w:color="000000"/>
              <w:bottom w:val="single" w:sz="6" w:space="0" w:color="000000"/>
              <w:right w:val="single" w:sz="6" w:space="0" w:color="000000"/>
            </w:tcBorders>
            <w:noWrap/>
            <w:tcMar>
              <w:top w:w="113" w:type="dxa"/>
              <w:left w:w="113" w:type="dxa"/>
              <w:bottom w:w="113" w:type="dxa"/>
              <w:right w:w="113" w:type="dxa"/>
            </w:tcMar>
            <w:vAlign w:val="center"/>
          </w:tcPr>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r w:rsidRPr="00F46CF4">
              <w:rPr>
                <w:rFonts w:ascii="Times New Roman" w:hAnsi="Times New Roman" w:cs="Times New Roman"/>
                <w:sz w:val="26"/>
                <w:szCs w:val="26"/>
              </w:rPr>
              <w:t>1</w:t>
            </w:r>
            <w:r w:rsidR="00B22147" w:rsidRPr="00F46CF4">
              <w:rPr>
                <w:rFonts w:ascii="Times New Roman" w:hAnsi="Times New Roman" w:cs="Times New Roman"/>
                <w:sz w:val="26"/>
                <w:szCs w:val="26"/>
              </w:rPr>
              <w:t>3</w:t>
            </w:r>
            <w:r w:rsidR="00C1772D">
              <w:rPr>
                <w:rFonts w:ascii="Times New Roman" w:hAnsi="Times New Roman" w:cs="Times New Roman"/>
                <w:sz w:val="26"/>
                <w:szCs w:val="26"/>
              </w:rPr>
              <w:t>9</w:t>
            </w:r>
            <w:r w:rsidRPr="00F46CF4">
              <w:rPr>
                <w:rFonts w:ascii="Times New Roman" w:hAnsi="Times New Roman" w:cs="Times New Roman"/>
                <w:sz w:val="26"/>
                <w:szCs w:val="26"/>
              </w:rPr>
              <w:t>–1</w:t>
            </w:r>
            <w:r w:rsidR="00B22147" w:rsidRPr="00F46CF4">
              <w:rPr>
                <w:rFonts w:ascii="Times New Roman" w:hAnsi="Times New Roman" w:cs="Times New Roman"/>
                <w:sz w:val="26"/>
                <w:szCs w:val="26"/>
              </w:rPr>
              <w:t>4</w:t>
            </w:r>
            <w:r w:rsidR="00C1772D">
              <w:rPr>
                <w:rFonts w:ascii="Times New Roman" w:hAnsi="Times New Roman" w:cs="Times New Roman"/>
                <w:sz w:val="26"/>
                <w:szCs w:val="26"/>
              </w:rPr>
              <w:t>4</w:t>
            </w:r>
          </w:p>
        </w:tc>
      </w:tr>
    </w:tbl>
    <w:p w:rsidR="00B70AD1" w:rsidRPr="00F46CF4" w:rsidRDefault="00B70AD1" w:rsidP="006E493E">
      <w:pPr>
        <w:autoSpaceDE w:val="0"/>
        <w:autoSpaceDN w:val="0"/>
        <w:adjustRightInd w:val="0"/>
        <w:spacing w:after="0" w:line="360" w:lineRule="auto"/>
        <w:jc w:val="both"/>
        <w:textAlignment w:val="center"/>
        <w:rPr>
          <w:rFonts w:ascii="Times New Roman" w:hAnsi="Times New Roman" w:cs="Times New Roman"/>
          <w:sz w:val="26"/>
          <w:szCs w:val="26"/>
        </w:rPr>
      </w:pPr>
    </w:p>
    <w:p w:rsidR="00B70AD1" w:rsidRPr="00F46CF4" w:rsidRDefault="00B70AD1" w:rsidP="00205666">
      <w:pPr>
        <w:autoSpaceDE w:val="0"/>
        <w:autoSpaceDN w:val="0"/>
        <w:adjustRightInd w:val="0"/>
        <w:spacing w:before="240"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t>Rozdział I</w:t>
      </w:r>
    </w:p>
    <w:p w:rsidR="00B70AD1" w:rsidRPr="00F46CF4" w:rsidRDefault="00B70AD1" w:rsidP="00205666">
      <w:pPr>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Informacje ogólne</w:t>
      </w:r>
    </w:p>
    <w:p w:rsidR="00B70AD1" w:rsidRPr="00F46CF4" w:rsidRDefault="00B70AD1" w:rsidP="00402642">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Członkowie komisji</w:t>
      </w:r>
    </w:p>
    <w:p w:rsidR="00B70AD1" w:rsidRPr="00F46CF4" w:rsidRDefault="00873ACE"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 </w:t>
      </w:r>
      <w:r w:rsidR="00B70AD1" w:rsidRPr="00F46CF4">
        <w:rPr>
          <w:rFonts w:ascii="Times New Roman" w:hAnsi="Times New Roman" w:cs="Times New Roman"/>
          <w:sz w:val="26"/>
          <w:szCs w:val="26"/>
        </w:rPr>
        <w:t>dniu wyborów członkowi</w:t>
      </w:r>
      <w:r w:rsidRPr="00F46CF4">
        <w:rPr>
          <w:rFonts w:ascii="Times New Roman" w:hAnsi="Times New Roman" w:cs="Times New Roman"/>
          <w:sz w:val="26"/>
          <w:szCs w:val="26"/>
        </w:rPr>
        <w:t xml:space="preserve">e komisji są obowiązani nosić w </w:t>
      </w:r>
      <w:r w:rsidR="00B70AD1" w:rsidRPr="00F46CF4">
        <w:rPr>
          <w:rFonts w:ascii="Times New Roman" w:hAnsi="Times New Roman" w:cs="Times New Roman"/>
          <w:sz w:val="26"/>
          <w:szCs w:val="26"/>
        </w:rPr>
        <w:t>widoczny sposób identyfikato</w:t>
      </w:r>
      <w:r w:rsidRPr="00F46CF4">
        <w:rPr>
          <w:rFonts w:ascii="Times New Roman" w:hAnsi="Times New Roman" w:cs="Times New Roman"/>
          <w:sz w:val="26"/>
          <w:szCs w:val="26"/>
        </w:rPr>
        <w:t xml:space="preserve">ry z imieniem i nazwiskiem oraz funkcją pełnioną w </w:t>
      </w:r>
      <w:r w:rsidR="00B70AD1" w:rsidRPr="00F46CF4">
        <w:rPr>
          <w:rFonts w:ascii="Times New Roman" w:hAnsi="Times New Roman" w:cs="Times New Roman"/>
          <w:sz w:val="26"/>
          <w:szCs w:val="26"/>
        </w:rPr>
        <w:t xml:space="preserve">komisji. Członkowie komisji nie </w:t>
      </w:r>
      <w:r w:rsidRPr="00F46CF4">
        <w:rPr>
          <w:rFonts w:ascii="Times New Roman" w:hAnsi="Times New Roman" w:cs="Times New Roman"/>
          <w:sz w:val="26"/>
          <w:szCs w:val="26"/>
        </w:rPr>
        <w:t xml:space="preserve">mogą udzielać wyborcom pomocy w głosowaniu, z </w:t>
      </w:r>
      <w:r w:rsidR="00B70AD1" w:rsidRPr="00F46CF4">
        <w:rPr>
          <w:rFonts w:ascii="Times New Roman" w:hAnsi="Times New Roman" w:cs="Times New Roman"/>
          <w:sz w:val="26"/>
          <w:szCs w:val="26"/>
        </w:rPr>
        <w:t xml:space="preserve">wyjątkiem udzielania wyborcom informacji, </w:t>
      </w:r>
      <w:r w:rsidRPr="00F46CF4">
        <w:rPr>
          <w:rFonts w:ascii="Times New Roman" w:hAnsi="Times New Roman" w:cs="Times New Roman"/>
          <w:sz w:val="26"/>
          <w:szCs w:val="26"/>
        </w:rPr>
        <w:t>o</w:t>
      </w:r>
      <w:r w:rsidR="006E493E" w:rsidRPr="00F46CF4">
        <w:rPr>
          <w:rFonts w:ascii="Times New Roman" w:hAnsi="Times New Roman" w:cs="Times New Roman"/>
          <w:sz w:val="26"/>
          <w:szCs w:val="26"/>
        </w:rPr>
        <w:t> </w:t>
      </w:r>
      <w:r w:rsidR="00B70AD1" w:rsidRPr="00F46CF4">
        <w:rPr>
          <w:rFonts w:ascii="Times New Roman" w:hAnsi="Times New Roman" w:cs="Times New Roman"/>
          <w:sz w:val="26"/>
          <w:szCs w:val="26"/>
        </w:rPr>
        <w:t>których mowa w</w:t>
      </w:r>
      <w:r w:rsidR="00F51BF7">
        <w:rPr>
          <w:rFonts w:ascii="Times New Roman" w:hAnsi="Times New Roman" w:cs="Times New Roman"/>
          <w:sz w:val="26"/>
          <w:szCs w:val="26"/>
        </w:rPr>
        <w:t xml:space="preserve"> </w:t>
      </w:r>
      <w:r w:rsidR="00B70AD1" w:rsidRPr="00F46CF4">
        <w:rPr>
          <w:rFonts w:ascii="Times New Roman" w:hAnsi="Times New Roman" w:cs="Times New Roman"/>
          <w:sz w:val="26"/>
          <w:szCs w:val="26"/>
        </w:rPr>
        <w:t>pkt</w:t>
      </w:r>
      <w:r w:rsidR="00F51BF7">
        <w:rPr>
          <w:rFonts w:ascii="Times New Roman" w:hAnsi="Times New Roman" w:cs="Times New Roman"/>
          <w:sz w:val="26"/>
          <w:szCs w:val="26"/>
        </w:rPr>
        <w:t xml:space="preserve"> </w:t>
      </w:r>
      <w:r w:rsidR="00B70AD1" w:rsidRPr="00F46CF4">
        <w:rPr>
          <w:rFonts w:ascii="Times New Roman" w:hAnsi="Times New Roman" w:cs="Times New Roman"/>
          <w:sz w:val="26"/>
          <w:szCs w:val="26"/>
        </w:rPr>
        <w:t>37 i</w:t>
      </w:r>
      <w:r w:rsidR="00F51BF7">
        <w:rPr>
          <w:rFonts w:ascii="Times New Roman" w:hAnsi="Times New Roman" w:cs="Times New Roman"/>
          <w:sz w:val="26"/>
          <w:szCs w:val="26"/>
        </w:rPr>
        <w:t xml:space="preserve"> </w:t>
      </w:r>
      <w:r w:rsidR="00B70AD1" w:rsidRPr="00F46CF4">
        <w:rPr>
          <w:rFonts w:ascii="Times New Roman" w:hAnsi="Times New Roman" w:cs="Times New Roman"/>
          <w:sz w:val="26"/>
          <w:szCs w:val="26"/>
        </w:rPr>
        <w:t>42.</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Przewodniczący komisji kieruje jej pra</w:t>
      </w:r>
      <w:r w:rsidR="00873ACE" w:rsidRPr="00F46CF4">
        <w:rPr>
          <w:rFonts w:ascii="Times New Roman" w:hAnsi="Times New Roman" w:cs="Times New Roman"/>
          <w:sz w:val="26"/>
          <w:szCs w:val="26"/>
        </w:rPr>
        <w:t xml:space="preserve">cami, zwołuje jej posiedzenia i przewodniczy im. W </w:t>
      </w:r>
      <w:r w:rsidRPr="00F46CF4">
        <w:rPr>
          <w:rFonts w:ascii="Times New Roman" w:hAnsi="Times New Roman" w:cs="Times New Roman"/>
          <w:sz w:val="26"/>
          <w:szCs w:val="26"/>
        </w:rPr>
        <w:t>razie nieobecności przewodniczącego jego obowiązki pełni zastępca przewodniczącego komisji. Podczas głosowania przewodniczący komisji odp</w:t>
      </w:r>
      <w:r w:rsidR="00873ACE" w:rsidRPr="00F46CF4">
        <w:rPr>
          <w:rFonts w:ascii="Times New Roman" w:hAnsi="Times New Roman" w:cs="Times New Roman"/>
          <w:sz w:val="26"/>
          <w:szCs w:val="26"/>
        </w:rPr>
        <w:t xml:space="preserve">owiada za utrzymanie porządku i </w:t>
      </w:r>
      <w:r w:rsidRPr="00F46CF4">
        <w:rPr>
          <w:rFonts w:ascii="Times New Roman" w:hAnsi="Times New Roman" w:cs="Times New Roman"/>
          <w:sz w:val="26"/>
          <w:szCs w:val="26"/>
        </w:rPr>
        <w:t>spokoju, czuwa nad przestrzeganiem tajności głosowania, przestrzeganiem zakazu prowadzenia w jakiejkolw</w:t>
      </w:r>
      <w:r w:rsidR="00873ACE" w:rsidRPr="00F46CF4">
        <w:rPr>
          <w:rFonts w:ascii="Times New Roman" w:hAnsi="Times New Roman" w:cs="Times New Roman"/>
          <w:sz w:val="26"/>
          <w:szCs w:val="26"/>
        </w:rPr>
        <w:t xml:space="preserve">iek formie agitacji wyborczej w lokalu wyborczym i na terenie </w:t>
      </w:r>
      <w:r w:rsidR="00873ACE" w:rsidRPr="00F46CF4">
        <w:rPr>
          <w:rFonts w:ascii="Times New Roman" w:hAnsi="Times New Roman" w:cs="Times New Roman"/>
          <w:sz w:val="26"/>
          <w:szCs w:val="26"/>
        </w:rPr>
        <w:lastRenderedPageBreak/>
        <w:t xml:space="preserve">budynku, w </w:t>
      </w:r>
      <w:r w:rsidRPr="00F46CF4">
        <w:rPr>
          <w:rFonts w:ascii="Times New Roman" w:hAnsi="Times New Roman" w:cs="Times New Roman"/>
          <w:sz w:val="26"/>
          <w:szCs w:val="26"/>
        </w:rPr>
        <w:t>któr</w:t>
      </w:r>
      <w:r w:rsidR="00873ACE" w:rsidRPr="00F46CF4">
        <w:rPr>
          <w:rFonts w:ascii="Times New Roman" w:hAnsi="Times New Roman" w:cs="Times New Roman"/>
          <w:sz w:val="26"/>
          <w:szCs w:val="26"/>
        </w:rPr>
        <w:t xml:space="preserve">ym lokal ten się znajduje (art. </w:t>
      </w:r>
      <w:r w:rsidRPr="00F46CF4">
        <w:rPr>
          <w:rFonts w:ascii="Times New Roman" w:hAnsi="Times New Roman" w:cs="Times New Roman"/>
          <w:sz w:val="26"/>
          <w:szCs w:val="26"/>
        </w:rPr>
        <w:t>107 § 2 K</w:t>
      </w:r>
      <w:r w:rsidR="00873ACE" w:rsidRPr="00F46CF4">
        <w:rPr>
          <w:rFonts w:ascii="Times New Roman" w:hAnsi="Times New Roman" w:cs="Times New Roman"/>
          <w:sz w:val="26"/>
          <w:szCs w:val="26"/>
        </w:rPr>
        <w:t xml:space="preserve">odeksu wyborczego), </w:t>
      </w:r>
      <w:r w:rsidR="00EA0443">
        <w:rPr>
          <w:rFonts w:ascii="Times New Roman" w:hAnsi="Times New Roman" w:cs="Times New Roman"/>
          <w:sz w:val="26"/>
          <w:szCs w:val="26"/>
        </w:rPr>
        <w:t>oraz</w:t>
      </w:r>
      <w:r w:rsidR="00873AC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przestrzeganiem właściwego toku czynności podczas głosowania. </w:t>
      </w:r>
      <w:r w:rsidRPr="00F46CF4">
        <w:rPr>
          <w:rFonts w:ascii="Times New Roman" w:hAnsi="Times New Roman" w:cs="Times New Roman"/>
          <w:b/>
          <w:bCs/>
          <w:sz w:val="26"/>
          <w:szCs w:val="26"/>
        </w:rPr>
        <w:t>Ma prawo zażądać opuszczenia lokalu prz</w:t>
      </w:r>
      <w:r w:rsidR="00873ACE" w:rsidRPr="00F46CF4">
        <w:rPr>
          <w:rFonts w:ascii="Times New Roman" w:hAnsi="Times New Roman" w:cs="Times New Roman"/>
          <w:b/>
          <w:bCs/>
          <w:sz w:val="26"/>
          <w:szCs w:val="26"/>
        </w:rPr>
        <w:t xml:space="preserve">ez osoby naruszające porządek i </w:t>
      </w:r>
      <w:r w:rsidRPr="00F46CF4">
        <w:rPr>
          <w:rFonts w:ascii="Times New Roman" w:hAnsi="Times New Roman" w:cs="Times New Roman"/>
          <w:b/>
          <w:bCs/>
          <w:sz w:val="26"/>
          <w:szCs w:val="26"/>
        </w:rPr>
        <w:t>spokój</w:t>
      </w:r>
      <w:r w:rsidR="00873ACE" w:rsidRPr="00F46CF4">
        <w:rPr>
          <w:rFonts w:ascii="Times New Roman" w:hAnsi="Times New Roman" w:cs="Times New Roman"/>
          <w:sz w:val="26"/>
          <w:szCs w:val="26"/>
        </w:rPr>
        <w:t xml:space="preserve"> (art. 49 § 2 Kodeksu wyborczego), a w </w:t>
      </w:r>
      <w:r w:rsidRPr="00F46CF4">
        <w:rPr>
          <w:rFonts w:ascii="Times New Roman" w:hAnsi="Times New Roman" w:cs="Times New Roman"/>
          <w:sz w:val="26"/>
          <w:szCs w:val="26"/>
        </w:rPr>
        <w:t>razie potrzeby zwrócić się do komendanta właściwego miej</w:t>
      </w:r>
      <w:r w:rsidR="00873ACE" w:rsidRPr="00F46CF4">
        <w:rPr>
          <w:rFonts w:ascii="Times New Roman" w:hAnsi="Times New Roman" w:cs="Times New Roman"/>
          <w:sz w:val="26"/>
          <w:szCs w:val="26"/>
        </w:rPr>
        <w:t xml:space="preserve">scowo komisariatu Policji o </w:t>
      </w:r>
      <w:r w:rsidRPr="00F46CF4">
        <w:rPr>
          <w:rFonts w:ascii="Times New Roman" w:hAnsi="Times New Roman" w:cs="Times New Roman"/>
          <w:sz w:val="26"/>
          <w:szCs w:val="26"/>
        </w:rPr>
        <w:t>zape</w:t>
      </w:r>
      <w:r w:rsidR="00873ACE" w:rsidRPr="00F46CF4">
        <w:rPr>
          <w:rFonts w:ascii="Times New Roman" w:hAnsi="Times New Roman" w:cs="Times New Roman"/>
          <w:sz w:val="26"/>
          <w:szCs w:val="26"/>
        </w:rPr>
        <w:t xml:space="preserve">wnienie koniecznej pomocy (art. </w:t>
      </w:r>
      <w:r w:rsidRPr="00F46CF4">
        <w:rPr>
          <w:rFonts w:ascii="Times New Roman" w:hAnsi="Times New Roman" w:cs="Times New Roman"/>
          <w:sz w:val="26"/>
          <w:szCs w:val="26"/>
        </w:rPr>
        <w:t xml:space="preserve">49 § 3 Kodeksu wyborczego). </w:t>
      </w:r>
      <w:r w:rsidRPr="00F46CF4">
        <w:rPr>
          <w:rFonts w:ascii="Times New Roman" w:hAnsi="Times New Roman" w:cs="Times New Roman"/>
          <w:b/>
          <w:bCs/>
          <w:sz w:val="26"/>
          <w:szCs w:val="26"/>
        </w:rPr>
        <w:t xml:space="preserve">Przypadki zakłócenia głosowania odnotowuje się </w:t>
      </w:r>
      <w:r w:rsidRPr="00F46CF4">
        <w:rPr>
          <w:rFonts w:ascii="Times New Roman" w:hAnsi="Times New Roman" w:cs="Times New Roman"/>
          <w:b/>
          <w:bCs/>
          <w:sz w:val="26"/>
          <w:szCs w:val="26"/>
          <w:u w:val="thick" w:color="000000"/>
        </w:rPr>
        <w:t>w punkcie 22 protokoł</w:t>
      </w:r>
      <w:r w:rsidR="00EA0443">
        <w:rPr>
          <w:rFonts w:ascii="Times New Roman" w:hAnsi="Times New Roman" w:cs="Times New Roman"/>
          <w:b/>
          <w:bCs/>
          <w:sz w:val="26"/>
          <w:szCs w:val="26"/>
          <w:u w:val="thick" w:color="000000"/>
        </w:rPr>
        <w:t>ów</w:t>
      </w:r>
      <w:r w:rsidRPr="00F46CF4">
        <w:rPr>
          <w:rFonts w:ascii="Times New Roman" w:hAnsi="Times New Roman" w:cs="Times New Roman"/>
          <w:b/>
          <w:bCs/>
          <w:sz w:val="26"/>
          <w:szCs w:val="26"/>
          <w:u w:val="thick" w:color="000000"/>
        </w:rPr>
        <w:t xml:space="preserve"> głosowania</w:t>
      </w:r>
      <w:r w:rsidRPr="00F46CF4">
        <w:rPr>
          <w:rFonts w:ascii="Times New Roman" w:hAnsi="Times New Roman" w:cs="Times New Roman"/>
          <w:b/>
          <w:bCs/>
          <w:sz w:val="26"/>
          <w:szCs w:val="26"/>
        </w:rPr>
        <w:t>.</w:t>
      </w:r>
    </w:p>
    <w:p w:rsidR="00B70AD1" w:rsidRPr="00F46CF4" w:rsidRDefault="00B70AD1" w:rsidP="00402642">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Mężowie zaufania</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Mężowie zaufania wyznaczeni przez pełnomocników wyborczych komitetów wyborczych, które zarejestrowały listę kandydatów na posłów </w:t>
      </w:r>
      <w:r w:rsidR="00873ACE" w:rsidRPr="00F46CF4">
        <w:rPr>
          <w:rFonts w:ascii="Times New Roman" w:hAnsi="Times New Roman" w:cs="Times New Roman"/>
          <w:sz w:val="26"/>
          <w:szCs w:val="26"/>
        </w:rPr>
        <w:t xml:space="preserve">lub kandydata na senatora w </w:t>
      </w:r>
      <w:r w:rsidRPr="00F46CF4">
        <w:rPr>
          <w:rFonts w:ascii="Times New Roman" w:hAnsi="Times New Roman" w:cs="Times New Roman"/>
          <w:sz w:val="26"/>
          <w:szCs w:val="26"/>
        </w:rPr>
        <w:t>okręgu wyborczym, dla</w:t>
      </w:r>
      <w:r w:rsidR="006E493E" w:rsidRPr="00F46CF4">
        <w:rPr>
          <w:rFonts w:ascii="Times New Roman" w:hAnsi="Times New Roman" w:cs="Times New Roman"/>
          <w:sz w:val="26"/>
          <w:szCs w:val="26"/>
        </w:rPr>
        <w:t xml:space="preserve"> </w:t>
      </w:r>
      <w:r w:rsidRPr="00F46CF4">
        <w:rPr>
          <w:rFonts w:ascii="Times New Roman" w:hAnsi="Times New Roman" w:cs="Times New Roman"/>
          <w:sz w:val="26"/>
          <w:szCs w:val="26"/>
        </w:rPr>
        <w:t>którego jest właściwa komi</w:t>
      </w:r>
      <w:r w:rsidR="00873ACE" w:rsidRPr="00F46CF4">
        <w:rPr>
          <w:rFonts w:ascii="Times New Roman" w:hAnsi="Times New Roman" w:cs="Times New Roman"/>
          <w:sz w:val="26"/>
          <w:szCs w:val="26"/>
        </w:rPr>
        <w:t xml:space="preserve">sja (lub wyznaczeni przez osoby </w:t>
      </w:r>
      <w:r w:rsidRPr="00F46CF4">
        <w:rPr>
          <w:rFonts w:ascii="Times New Roman" w:hAnsi="Times New Roman" w:cs="Times New Roman"/>
          <w:sz w:val="26"/>
          <w:szCs w:val="26"/>
        </w:rPr>
        <w:t>upoważnione przez</w:t>
      </w:r>
      <w:r w:rsidR="006E493E" w:rsidRPr="00F46CF4">
        <w:rPr>
          <w:rFonts w:ascii="Times New Roman" w:hAnsi="Times New Roman" w:cs="Times New Roman"/>
          <w:sz w:val="26"/>
          <w:szCs w:val="26"/>
        </w:rPr>
        <w:t> </w:t>
      </w:r>
      <w:r w:rsidRPr="00F46CF4">
        <w:rPr>
          <w:rFonts w:ascii="Times New Roman" w:hAnsi="Times New Roman" w:cs="Times New Roman"/>
          <w:sz w:val="26"/>
          <w:szCs w:val="26"/>
        </w:rPr>
        <w:t>tych pełnomocników), mogą być obecni podczas wszystkich czynności wykonywanych przez komisję. Do każdej komisji pełnomocnik wyborczy komitetu wyborczego spełniającego powyższy warunek</w:t>
      </w:r>
      <w:r w:rsidR="007D5099">
        <w:rPr>
          <w:rFonts w:ascii="Times New Roman" w:hAnsi="Times New Roman" w:cs="Times New Roman"/>
          <w:sz w:val="26"/>
          <w:szCs w:val="26"/>
        </w:rPr>
        <w:t xml:space="preserve"> lub osoba przez niego upoważniona </w:t>
      </w:r>
      <w:r w:rsidRPr="00F46CF4">
        <w:rPr>
          <w:rFonts w:ascii="Times New Roman" w:hAnsi="Times New Roman" w:cs="Times New Roman"/>
          <w:sz w:val="26"/>
          <w:szCs w:val="26"/>
        </w:rPr>
        <w:t xml:space="preserve">może </w:t>
      </w:r>
      <w:r w:rsidR="0066351F">
        <w:rPr>
          <w:rFonts w:ascii="Times New Roman" w:hAnsi="Times New Roman" w:cs="Times New Roman"/>
          <w:sz w:val="26"/>
          <w:szCs w:val="26"/>
        </w:rPr>
        <w:t>wyznaczyć</w:t>
      </w:r>
      <w:r w:rsidR="0066351F" w:rsidRPr="00F46CF4">
        <w:rPr>
          <w:rFonts w:ascii="Times New Roman" w:hAnsi="Times New Roman" w:cs="Times New Roman"/>
          <w:sz w:val="26"/>
          <w:szCs w:val="26"/>
        </w:rPr>
        <w:t xml:space="preserve"> </w:t>
      </w:r>
      <w:r w:rsidR="00873ACE" w:rsidRPr="00F46CF4">
        <w:rPr>
          <w:rFonts w:ascii="Times New Roman" w:hAnsi="Times New Roman" w:cs="Times New Roman"/>
          <w:sz w:val="26"/>
          <w:szCs w:val="26"/>
        </w:rPr>
        <w:t xml:space="preserve">po jednym mężu zaufania (art. </w:t>
      </w:r>
      <w:r w:rsidRPr="00F46CF4">
        <w:rPr>
          <w:rFonts w:ascii="Times New Roman" w:hAnsi="Times New Roman" w:cs="Times New Roman"/>
          <w:sz w:val="26"/>
          <w:szCs w:val="26"/>
        </w:rPr>
        <w:t>103a § 1 Kodeksu wyborczego). Mężowie zaufania danego komitetu wyborczego mogą zmieniać si</w:t>
      </w:r>
      <w:r w:rsidR="00873ACE" w:rsidRPr="00F46CF4">
        <w:rPr>
          <w:rFonts w:ascii="Times New Roman" w:hAnsi="Times New Roman" w:cs="Times New Roman"/>
          <w:sz w:val="26"/>
          <w:szCs w:val="26"/>
        </w:rPr>
        <w:t xml:space="preserve">ę w </w:t>
      </w:r>
      <w:r w:rsidRPr="00F46CF4">
        <w:rPr>
          <w:rFonts w:ascii="Times New Roman" w:hAnsi="Times New Roman" w:cs="Times New Roman"/>
          <w:sz w:val="26"/>
          <w:szCs w:val="26"/>
        </w:rPr>
        <w:t>ciągu pracy komisji. Jednakże po zamknięciu lokalu wyborczego po zakończeniu g</w:t>
      </w:r>
      <w:r w:rsidR="00873ACE" w:rsidRPr="00F46CF4">
        <w:rPr>
          <w:rFonts w:ascii="Times New Roman" w:hAnsi="Times New Roman" w:cs="Times New Roman"/>
          <w:sz w:val="26"/>
          <w:szCs w:val="26"/>
        </w:rPr>
        <w:t>łosowania, mężowie zaufania nie</w:t>
      </w:r>
      <w:r w:rsidR="0056375C">
        <w:rPr>
          <w:rFonts w:ascii="Times New Roman" w:hAnsi="Times New Roman" w:cs="Times New Roman"/>
          <w:sz w:val="26"/>
          <w:szCs w:val="26"/>
        </w:rPr>
        <w:t xml:space="preserve"> </w:t>
      </w:r>
      <w:r w:rsidR="00873ACE" w:rsidRPr="00F46CF4">
        <w:rPr>
          <w:rFonts w:ascii="Times New Roman" w:hAnsi="Times New Roman" w:cs="Times New Roman"/>
          <w:sz w:val="26"/>
          <w:szCs w:val="26"/>
        </w:rPr>
        <w:t xml:space="preserve">mogą się zmieniać w </w:t>
      </w:r>
      <w:r w:rsidRPr="00F46CF4">
        <w:rPr>
          <w:rFonts w:ascii="Times New Roman" w:hAnsi="Times New Roman" w:cs="Times New Roman"/>
          <w:sz w:val="26"/>
          <w:szCs w:val="26"/>
        </w:rPr>
        <w:t>trakcie</w:t>
      </w:r>
      <w:r w:rsidR="00873ACE" w:rsidRPr="00F46CF4">
        <w:rPr>
          <w:rFonts w:ascii="Times New Roman" w:hAnsi="Times New Roman" w:cs="Times New Roman"/>
          <w:sz w:val="26"/>
          <w:szCs w:val="26"/>
        </w:rPr>
        <w:t xml:space="preserve"> czynności komisji związanych z ustalaniem wyników głosowania w </w:t>
      </w:r>
      <w:r w:rsidRPr="00F46CF4">
        <w:rPr>
          <w:rFonts w:ascii="Times New Roman" w:hAnsi="Times New Roman" w:cs="Times New Roman"/>
          <w:sz w:val="26"/>
          <w:szCs w:val="26"/>
        </w:rPr>
        <w:t>obwodzie.</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Mężem zaufania może być</w:t>
      </w:r>
      <w:r w:rsidRPr="00F46CF4">
        <w:rPr>
          <w:rFonts w:ascii="Times New Roman" w:hAnsi="Times New Roman" w:cs="Times New Roman"/>
          <w:sz w:val="26"/>
          <w:szCs w:val="26"/>
        </w:rPr>
        <w:t xml:space="preserve"> osoba mająca czynne prawo wyborcze do Sejmu, tj.:</w:t>
      </w:r>
    </w:p>
    <w:p w:rsidR="00B70AD1" w:rsidRPr="00F46CF4" w:rsidRDefault="00B70AD1" w:rsidP="00337934">
      <w:pPr>
        <w:pStyle w:val="Akapitzlist"/>
        <w:numPr>
          <w:ilvl w:val="0"/>
          <w:numId w:val="14"/>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będąca obywatelem polskim;</w:t>
      </w:r>
    </w:p>
    <w:p w:rsidR="00B70AD1" w:rsidRPr="00F46CF4" w:rsidRDefault="00873ACE" w:rsidP="00337934">
      <w:pPr>
        <w:pStyle w:val="Akapitzlist"/>
        <w:numPr>
          <w:ilvl w:val="0"/>
          <w:numId w:val="14"/>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która najpóźniej w </w:t>
      </w:r>
      <w:r w:rsidR="00B70AD1" w:rsidRPr="00F46CF4">
        <w:rPr>
          <w:rFonts w:ascii="Times New Roman" w:hAnsi="Times New Roman" w:cs="Times New Roman"/>
          <w:sz w:val="26"/>
          <w:szCs w:val="26"/>
        </w:rPr>
        <w:t>dniu głosowania kończy 18 lat;</w:t>
      </w:r>
    </w:p>
    <w:p w:rsidR="00B70AD1" w:rsidRPr="00F46CF4" w:rsidRDefault="00B70AD1" w:rsidP="00337934">
      <w:pPr>
        <w:pStyle w:val="Akapitzlist"/>
        <w:numPr>
          <w:ilvl w:val="0"/>
          <w:numId w:val="14"/>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która nie jest pozbawiona praw publicznych prawomocnym orzeczeniem sądu;</w:t>
      </w:r>
    </w:p>
    <w:p w:rsidR="00B70AD1" w:rsidRPr="00F46CF4" w:rsidRDefault="00B70AD1" w:rsidP="00337934">
      <w:pPr>
        <w:pStyle w:val="Akapitzlist"/>
        <w:numPr>
          <w:ilvl w:val="0"/>
          <w:numId w:val="14"/>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która nie jest pozbawiona praw wyborczych prawomocnym orzeczeniem Trybunału Stanu;</w:t>
      </w:r>
    </w:p>
    <w:p w:rsidR="00B70AD1" w:rsidRPr="00F46CF4" w:rsidRDefault="00B70AD1" w:rsidP="00337934">
      <w:pPr>
        <w:pStyle w:val="Akapitzlist"/>
        <w:numPr>
          <w:ilvl w:val="0"/>
          <w:numId w:val="14"/>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która nie jest ubezwłasnowolniona prawomocnym orzeczeniem sądu.</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Mężem zaufania nie może być</w:t>
      </w:r>
      <w:r w:rsidRPr="00F46CF4">
        <w:rPr>
          <w:rFonts w:ascii="Times New Roman" w:hAnsi="Times New Roman" w:cs="Times New Roman"/>
          <w:sz w:val="26"/>
          <w:szCs w:val="26"/>
        </w:rPr>
        <w:t>:</w:t>
      </w:r>
    </w:p>
    <w:p w:rsidR="00B70AD1" w:rsidRPr="00F46CF4" w:rsidRDefault="00873ACE" w:rsidP="00337934">
      <w:pPr>
        <w:pStyle w:val="Akapitzlist"/>
        <w:numPr>
          <w:ilvl w:val="0"/>
          <w:numId w:val="15"/>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kandydat w </w:t>
      </w:r>
      <w:r w:rsidR="00B70AD1" w:rsidRPr="00F46CF4">
        <w:rPr>
          <w:rFonts w:ascii="Times New Roman" w:hAnsi="Times New Roman" w:cs="Times New Roman"/>
          <w:sz w:val="26"/>
          <w:szCs w:val="26"/>
        </w:rPr>
        <w:t>wyborach;</w:t>
      </w:r>
    </w:p>
    <w:p w:rsidR="00B70AD1" w:rsidRPr="00F46CF4" w:rsidRDefault="00B70AD1" w:rsidP="00337934">
      <w:pPr>
        <w:pStyle w:val="Akapitzlist"/>
        <w:numPr>
          <w:ilvl w:val="0"/>
          <w:numId w:val="15"/>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komisarz wyborczy;</w:t>
      </w:r>
    </w:p>
    <w:p w:rsidR="00B70AD1" w:rsidRPr="00F46CF4" w:rsidRDefault="00B70AD1" w:rsidP="00337934">
      <w:pPr>
        <w:pStyle w:val="Akapitzlist"/>
        <w:numPr>
          <w:ilvl w:val="0"/>
          <w:numId w:val="15"/>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pełnomocnik wyborczy;</w:t>
      </w:r>
    </w:p>
    <w:p w:rsidR="00B70AD1" w:rsidRPr="00F46CF4" w:rsidRDefault="00B70AD1" w:rsidP="00337934">
      <w:pPr>
        <w:pStyle w:val="Akapitzlist"/>
        <w:numPr>
          <w:ilvl w:val="0"/>
          <w:numId w:val="15"/>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pełnomocnik finansowy;</w:t>
      </w:r>
    </w:p>
    <w:p w:rsidR="00B70AD1" w:rsidRPr="00F46CF4" w:rsidRDefault="00B70AD1" w:rsidP="00337934">
      <w:pPr>
        <w:pStyle w:val="Akapitzlist"/>
        <w:numPr>
          <w:ilvl w:val="0"/>
          <w:numId w:val="15"/>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urzędnik wyborczy;</w:t>
      </w:r>
    </w:p>
    <w:p w:rsidR="00B70AD1" w:rsidRPr="00F46CF4" w:rsidRDefault="00B70AD1" w:rsidP="00337934">
      <w:pPr>
        <w:pStyle w:val="Akapitzlist"/>
        <w:numPr>
          <w:ilvl w:val="0"/>
          <w:numId w:val="15"/>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członek komisji wyborczej.</w:t>
      </w:r>
    </w:p>
    <w:p w:rsidR="00B70AD1" w:rsidRPr="00F46CF4" w:rsidRDefault="00B70AD1" w:rsidP="004E438A">
      <w:pPr>
        <w:pStyle w:val="Akapitzlist"/>
        <w:keepNext/>
        <w:keepLines/>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Mężowie zaufania przed przystąpieniem do swoich czynności przedstawiają przewodniczącemu komisji:</w:t>
      </w:r>
    </w:p>
    <w:p w:rsidR="00B70AD1" w:rsidRPr="00F46CF4" w:rsidRDefault="00B70AD1" w:rsidP="004E438A">
      <w:pPr>
        <w:pStyle w:val="Akapitzlist"/>
        <w:keepNext/>
        <w:keepLines/>
        <w:numPr>
          <w:ilvl w:val="0"/>
          <w:numId w:val="16"/>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dokument tożsamości;</w:t>
      </w:r>
    </w:p>
    <w:p w:rsidR="006E493E" w:rsidRPr="00F46CF4" w:rsidRDefault="00B70AD1" w:rsidP="000D3D5A">
      <w:pPr>
        <w:pStyle w:val="Akapitzlist"/>
        <w:numPr>
          <w:ilvl w:val="0"/>
          <w:numId w:val="16"/>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zaświadczenie podpisane przez pełnomocnika wyborczego lub upoważnioną przez niego osobę. Jeżeli zaświadczenie wystawiła osoba upoważniona przez pełnomocnika, mąż</w:t>
      </w:r>
      <w:r w:rsidR="009427B4" w:rsidRPr="00F46CF4">
        <w:rPr>
          <w:rFonts w:ascii="Times New Roman" w:hAnsi="Times New Roman" w:cs="Times New Roman"/>
          <w:sz w:val="26"/>
          <w:szCs w:val="26"/>
        </w:rPr>
        <w:t> </w:t>
      </w:r>
      <w:r w:rsidRPr="00F46CF4">
        <w:rPr>
          <w:rFonts w:ascii="Times New Roman" w:hAnsi="Times New Roman" w:cs="Times New Roman"/>
          <w:sz w:val="26"/>
          <w:szCs w:val="26"/>
        </w:rPr>
        <w:t>zaufania okazuje również kserokopię tego upoważnienia.</w:t>
      </w:r>
    </w:p>
    <w:p w:rsidR="006E493E" w:rsidRPr="00F46CF4" w:rsidRDefault="00B70AD1" w:rsidP="000D3D5A">
      <w:pPr>
        <w:pStyle w:val="Akapitzlist"/>
        <w:autoSpaceDE w:val="0"/>
        <w:autoSpaceDN w:val="0"/>
        <w:adjustRightInd w:val="0"/>
        <w:spacing w:before="85" w:after="0" w:line="360" w:lineRule="auto"/>
        <w:ind w:left="993"/>
        <w:jc w:val="both"/>
        <w:textAlignment w:val="center"/>
        <w:rPr>
          <w:rFonts w:ascii="Times New Roman" w:hAnsi="Times New Roman" w:cs="Times New Roman"/>
          <w:sz w:val="26"/>
          <w:szCs w:val="26"/>
        </w:rPr>
      </w:pPr>
      <w:r w:rsidRPr="00F46CF4">
        <w:rPr>
          <w:rFonts w:ascii="Times New Roman" w:hAnsi="Times New Roman" w:cs="Times New Roman"/>
          <w:sz w:val="26"/>
          <w:szCs w:val="26"/>
        </w:rPr>
        <w:t>Zaświadczenie powinno zostać sporządzon</w:t>
      </w:r>
      <w:r w:rsidR="00873ACE" w:rsidRPr="00F46CF4">
        <w:rPr>
          <w:rFonts w:ascii="Times New Roman" w:hAnsi="Times New Roman" w:cs="Times New Roman"/>
          <w:sz w:val="26"/>
          <w:szCs w:val="26"/>
        </w:rPr>
        <w:t xml:space="preserve">e według wzoru ustalonego przez </w:t>
      </w:r>
      <w:r w:rsidRPr="00F46CF4">
        <w:rPr>
          <w:rFonts w:ascii="Times New Roman" w:hAnsi="Times New Roman" w:cs="Times New Roman"/>
          <w:sz w:val="26"/>
          <w:szCs w:val="26"/>
        </w:rPr>
        <w:t>Państ</w:t>
      </w:r>
      <w:r w:rsidR="00873ACE" w:rsidRPr="00F46CF4">
        <w:rPr>
          <w:rFonts w:ascii="Times New Roman" w:hAnsi="Times New Roman" w:cs="Times New Roman"/>
          <w:sz w:val="26"/>
          <w:szCs w:val="26"/>
        </w:rPr>
        <w:t>wową Komisję Wyborczą uchwałą z dnia 30 lipca 2018</w:t>
      </w:r>
      <w:r w:rsidR="006E493E" w:rsidRPr="00F46CF4">
        <w:rPr>
          <w:rFonts w:ascii="Times New Roman" w:hAnsi="Times New Roman" w:cs="Times New Roman"/>
          <w:sz w:val="26"/>
          <w:szCs w:val="26"/>
        </w:rPr>
        <w:t xml:space="preserve"> </w:t>
      </w:r>
      <w:r w:rsidR="00873ACE" w:rsidRPr="00F46CF4">
        <w:rPr>
          <w:rFonts w:ascii="Times New Roman" w:hAnsi="Times New Roman" w:cs="Times New Roman"/>
          <w:sz w:val="26"/>
          <w:szCs w:val="26"/>
        </w:rPr>
        <w:t xml:space="preserve">r. w </w:t>
      </w:r>
      <w:r w:rsidRPr="00F46CF4">
        <w:rPr>
          <w:rFonts w:ascii="Times New Roman" w:hAnsi="Times New Roman" w:cs="Times New Roman"/>
          <w:sz w:val="26"/>
          <w:szCs w:val="26"/>
        </w:rPr>
        <w:t>sprawie wzoru zaświadczen</w:t>
      </w:r>
      <w:r w:rsidR="00873ACE" w:rsidRPr="00F46CF4">
        <w:rPr>
          <w:rFonts w:ascii="Times New Roman" w:hAnsi="Times New Roman" w:cs="Times New Roman"/>
          <w:sz w:val="26"/>
          <w:szCs w:val="26"/>
        </w:rPr>
        <w:t>ia dla</w:t>
      </w:r>
      <w:r w:rsidR="006E493E" w:rsidRPr="00F46CF4">
        <w:rPr>
          <w:rFonts w:ascii="Times New Roman" w:hAnsi="Times New Roman" w:cs="Times New Roman"/>
          <w:sz w:val="26"/>
          <w:szCs w:val="26"/>
        </w:rPr>
        <w:t> </w:t>
      </w:r>
      <w:r w:rsidR="00873ACE" w:rsidRPr="00F46CF4">
        <w:rPr>
          <w:rFonts w:ascii="Times New Roman" w:hAnsi="Times New Roman" w:cs="Times New Roman"/>
          <w:sz w:val="26"/>
          <w:szCs w:val="26"/>
        </w:rPr>
        <w:t xml:space="preserve">męża zaufania (M.P. poz. </w:t>
      </w:r>
      <w:r w:rsidRPr="00F46CF4">
        <w:rPr>
          <w:rFonts w:ascii="Times New Roman" w:hAnsi="Times New Roman" w:cs="Times New Roman"/>
          <w:sz w:val="26"/>
          <w:szCs w:val="26"/>
        </w:rPr>
        <w:t>822). Zaświadczenia mogą ró</w:t>
      </w:r>
      <w:r w:rsidR="00873ACE" w:rsidRPr="00F46CF4">
        <w:rPr>
          <w:rFonts w:ascii="Times New Roman" w:hAnsi="Times New Roman" w:cs="Times New Roman"/>
          <w:sz w:val="26"/>
          <w:szCs w:val="26"/>
        </w:rPr>
        <w:t xml:space="preserve">żnić się między sobą wyglądem i </w:t>
      </w:r>
      <w:r w:rsidRPr="00F46CF4">
        <w:rPr>
          <w:rFonts w:ascii="Times New Roman" w:hAnsi="Times New Roman" w:cs="Times New Roman"/>
          <w:sz w:val="26"/>
          <w:szCs w:val="26"/>
        </w:rPr>
        <w:t>układem graficznym, ale ich treść musi odpowiadać wzorowi ustalonemu przez</w:t>
      </w:r>
      <w:r w:rsidR="000D3D5A">
        <w:rPr>
          <w:rFonts w:ascii="Times New Roman" w:hAnsi="Times New Roman" w:cs="Times New Roman"/>
          <w:sz w:val="26"/>
          <w:szCs w:val="26"/>
        </w:rPr>
        <w:t> </w:t>
      </w:r>
      <w:r w:rsidRPr="00F46CF4">
        <w:rPr>
          <w:rFonts w:ascii="Times New Roman" w:hAnsi="Times New Roman" w:cs="Times New Roman"/>
          <w:sz w:val="26"/>
          <w:szCs w:val="26"/>
        </w:rPr>
        <w:t>Państwową Komisję Wyborczą.</w:t>
      </w:r>
    </w:p>
    <w:p w:rsidR="00B70AD1" w:rsidRPr="00F46CF4" w:rsidRDefault="00873ACE" w:rsidP="000D3D5A">
      <w:pPr>
        <w:pStyle w:val="Akapitzlist"/>
        <w:autoSpaceDE w:val="0"/>
        <w:autoSpaceDN w:val="0"/>
        <w:adjustRightInd w:val="0"/>
        <w:spacing w:before="85" w:after="0" w:line="360" w:lineRule="auto"/>
        <w:ind w:left="993" w:hanging="39"/>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Przebywając w </w:t>
      </w:r>
      <w:r w:rsidR="00B70AD1" w:rsidRPr="00F46CF4">
        <w:rPr>
          <w:rFonts w:ascii="Times New Roman" w:hAnsi="Times New Roman" w:cs="Times New Roman"/>
          <w:sz w:val="26"/>
          <w:szCs w:val="26"/>
        </w:rPr>
        <w:t>lokalu komisji, mężowie zaufan</w:t>
      </w:r>
      <w:r w:rsidRPr="00F46CF4">
        <w:rPr>
          <w:rFonts w:ascii="Times New Roman" w:hAnsi="Times New Roman" w:cs="Times New Roman"/>
          <w:sz w:val="26"/>
          <w:szCs w:val="26"/>
        </w:rPr>
        <w:t xml:space="preserve">ia zobowiązani są do noszenia w </w:t>
      </w:r>
      <w:r w:rsidR="00B70AD1" w:rsidRPr="00F46CF4">
        <w:rPr>
          <w:rFonts w:ascii="Times New Roman" w:hAnsi="Times New Roman" w:cs="Times New Roman"/>
          <w:sz w:val="26"/>
          <w:szCs w:val="26"/>
        </w:rPr>
        <w:t xml:space="preserve">widoczny sposób identyfikatora </w:t>
      </w:r>
      <w:r w:rsidRPr="00F46CF4">
        <w:rPr>
          <w:rFonts w:ascii="Times New Roman" w:hAnsi="Times New Roman" w:cs="Times New Roman"/>
          <w:spacing w:val="-1"/>
          <w:sz w:val="26"/>
          <w:szCs w:val="26"/>
        </w:rPr>
        <w:t xml:space="preserve">z </w:t>
      </w:r>
      <w:r w:rsidR="00B70AD1" w:rsidRPr="00F46CF4">
        <w:rPr>
          <w:rFonts w:ascii="Times New Roman" w:hAnsi="Times New Roman" w:cs="Times New Roman"/>
          <w:spacing w:val="-1"/>
          <w:sz w:val="26"/>
          <w:szCs w:val="26"/>
        </w:rPr>
        <w:t xml:space="preserve">imieniem, nazwiskiem, funkcją oraz nazwą komitetu wyborczego, który reprezentują. </w:t>
      </w:r>
      <w:r w:rsidR="00B70AD1" w:rsidRPr="00F46CF4">
        <w:rPr>
          <w:rFonts w:ascii="Times New Roman" w:hAnsi="Times New Roman" w:cs="Times New Roman"/>
          <w:b/>
          <w:bCs/>
          <w:spacing w:val="-1"/>
          <w:sz w:val="26"/>
          <w:szCs w:val="26"/>
        </w:rPr>
        <w:t xml:space="preserve">Identyfikatory nie mogą </w:t>
      </w:r>
      <w:r w:rsidR="00B70AD1" w:rsidRPr="00F46CF4">
        <w:rPr>
          <w:rFonts w:ascii="Times New Roman" w:hAnsi="Times New Roman" w:cs="Times New Roman"/>
          <w:b/>
          <w:bCs/>
          <w:sz w:val="26"/>
          <w:szCs w:val="26"/>
        </w:rPr>
        <w:t>zawierać elementów kampanii wyborczej.</w:t>
      </w:r>
    </w:p>
    <w:p w:rsidR="00B70AD1" w:rsidRPr="00F46CF4" w:rsidRDefault="00B70AD1" w:rsidP="00E45340">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spacing w:val="-2"/>
          <w:sz w:val="26"/>
          <w:szCs w:val="26"/>
        </w:rPr>
        <w:t>Przewodniczący kom</w:t>
      </w:r>
      <w:r w:rsidR="00873ACE" w:rsidRPr="00F46CF4">
        <w:rPr>
          <w:rFonts w:ascii="Times New Roman" w:hAnsi="Times New Roman" w:cs="Times New Roman"/>
          <w:spacing w:val="-2"/>
          <w:sz w:val="26"/>
          <w:szCs w:val="26"/>
        </w:rPr>
        <w:t xml:space="preserve">isji informuje mężów zaufania o </w:t>
      </w:r>
      <w:r w:rsidRPr="00F46CF4">
        <w:rPr>
          <w:rFonts w:ascii="Times New Roman" w:hAnsi="Times New Roman" w:cs="Times New Roman"/>
          <w:spacing w:val="-2"/>
          <w:sz w:val="26"/>
          <w:szCs w:val="26"/>
        </w:rPr>
        <w:t xml:space="preserve">przysługujących </w:t>
      </w:r>
      <w:r w:rsidR="00873ACE" w:rsidRPr="00F46CF4">
        <w:rPr>
          <w:rFonts w:ascii="Times New Roman" w:hAnsi="Times New Roman" w:cs="Times New Roman"/>
          <w:spacing w:val="-2"/>
          <w:sz w:val="26"/>
          <w:szCs w:val="26"/>
        </w:rPr>
        <w:t xml:space="preserve">im prawach i wskazuje miejsce w </w:t>
      </w:r>
      <w:r w:rsidRPr="00F46CF4">
        <w:rPr>
          <w:rFonts w:ascii="Times New Roman" w:hAnsi="Times New Roman" w:cs="Times New Roman"/>
          <w:spacing w:val="-2"/>
          <w:sz w:val="26"/>
          <w:szCs w:val="26"/>
        </w:rPr>
        <w:t>lokalu komisji,</w:t>
      </w:r>
      <w:r w:rsidRPr="00F46CF4">
        <w:rPr>
          <w:rFonts w:ascii="Times New Roman" w:hAnsi="Times New Roman" w:cs="Times New Roman"/>
          <w:sz w:val="26"/>
          <w:szCs w:val="26"/>
        </w:rPr>
        <w:t xml:space="preserve"> </w:t>
      </w:r>
      <w:r w:rsidRPr="00F46CF4">
        <w:rPr>
          <w:rFonts w:ascii="Times New Roman" w:hAnsi="Times New Roman" w:cs="Times New Roman"/>
          <w:spacing w:val="-1"/>
          <w:sz w:val="26"/>
          <w:szCs w:val="26"/>
        </w:rPr>
        <w:t xml:space="preserve">z którego będą mogli obserwować przebieg czynności wykonywanych przez komisję. </w:t>
      </w:r>
      <w:r w:rsidRPr="00F46CF4">
        <w:rPr>
          <w:rFonts w:ascii="Times New Roman" w:hAnsi="Times New Roman" w:cs="Times New Roman"/>
          <w:b/>
          <w:bCs/>
          <w:spacing w:val="-1"/>
          <w:sz w:val="26"/>
          <w:szCs w:val="26"/>
        </w:rPr>
        <w:t xml:space="preserve">Mężowie zaufania mają prawo </w:t>
      </w:r>
      <w:r w:rsidR="00873ACE" w:rsidRPr="00F46CF4">
        <w:rPr>
          <w:rFonts w:ascii="Times New Roman" w:hAnsi="Times New Roman" w:cs="Times New Roman"/>
          <w:b/>
          <w:bCs/>
          <w:sz w:val="26"/>
          <w:szCs w:val="26"/>
        </w:rPr>
        <w:t xml:space="preserve">w </w:t>
      </w:r>
      <w:r w:rsidRPr="00F46CF4">
        <w:rPr>
          <w:rFonts w:ascii="Times New Roman" w:hAnsi="Times New Roman" w:cs="Times New Roman"/>
          <w:b/>
          <w:bCs/>
          <w:sz w:val="26"/>
          <w:szCs w:val="26"/>
        </w:rPr>
        <w:t>szczególności:</w:t>
      </w:r>
    </w:p>
    <w:p w:rsidR="00B70AD1" w:rsidRPr="00F46CF4" w:rsidRDefault="00B70AD1" w:rsidP="00337934">
      <w:pPr>
        <w:pStyle w:val="Akapitzlist"/>
        <w:numPr>
          <w:ilvl w:val="0"/>
          <w:numId w:val="17"/>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być obecni podczas wszystkich czynności komisji wyborczej, do której zostali wyznaczeni;</w:t>
      </w:r>
    </w:p>
    <w:p w:rsidR="00B70AD1" w:rsidRPr="00F46CF4" w:rsidRDefault="00873ACE" w:rsidP="00E45340">
      <w:pPr>
        <w:pStyle w:val="Akapitzlist"/>
        <w:numPr>
          <w:ilvl w:val="0"/>
          <w:numId w:val="17"/>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być obecni w lokalu wyborczym w </w:t>
      </w:r>
      <w:r w:rsidR="00B70AD1" w:rsidRPr="00F46CF4">
        <w:rPr>
          <w:rFonts w:ascii="Times New Roman" w:hAnsi="Times New Roman" w:cs="Times New Roman"/>
          <w:sz w:val="26"/>
          <w:szCs w:val="26"/>
        </w:rPr>
        <w:t>czasie</w:t>
      </w:r>
      <w:r w:rsidRPr="00F46CF4">
        <w:rPr>
          <w:rFonts w:ascii="Times New Roman" w:hAnsi="Times New Roman" w:cs="Times New Roman"/>
          <w:sz w:val="26"/>
          <w:szCs w:val="26"/>
        </w:rPr>
        <w:t xml:space="preserve"> przygotowania do głosowania, w trakcie głosowania i </w:t>
      </w:r>
      <w:r w:rsidR="00B70AD1" w:rsidRPr="00F46CF4">
        <w:rPr>
          <w:rFonts w:ascii="Times New Roman" w:hAnsi="Times New Roman" w:cs="Times New Roman"/>
          <w:sz w:val="26"/>
          <w:szCs w:val="26"/>
        </w:rPr>
        <w:t>podczas</w:t>
      </w:r>
      <w:r w:rsidRPr="00F46CF4">
        <w:rPr>
          <w:rFonts w:ascii="Times New Roman" w:hAnsi="Times New Roman" w:cs="Times New Roman"/>
          <w:sz w:val="26"/>
          <w:szCs w:val="26"/>
        </w:rPr>
        <w:t xml:space="preserve"> ustalania wyników głosowania </w:t>
      </w:r>
      <w:r w:rsidR="00C47F7F">
        <w:rPr>
          <w:rFonts w:ascii="Times New Roman" w:hAnsi="Times New Roman" w:cs="Times New Roman"/>
          <w:sz w:val="26"/>
          <w:szCs w:val="26"/>
        </w:rPr>
        <w:t>oraz</w:t>
      </w:r>
      <w:r w:rsidRPr="00F46CF4">
        <w:rPr>
          <w:rFonts w:ascii="Times New Roman" w:hAnsi="Times New Roman" w:cs="Times New Roman"/>
          <w:sz w:val="26"/>
          <w:szCs w:val="26"/>
        </w:rPr>
        <w:t xml:space="preserve"> sporządzania protokołów</w:t>
      </w:r>
      <w:r w:rsidR="00B70AD1" w:rsidRPr="00F46CF4">
        <w:rPr>
          <w:rFonts w:ascii="Times New Roman" w:hAnsi="Times New Roman" w:cs="Times New Roman"/>
          <w:sz w:val="26"/>
          <w:szCs w:val="26"/>
        </w:rPr>
        <w:t>;</w:t>
      </w:r>
    </w:p>
    <w:p w:rsidR="00B70AD1" w:rsidRPr="00F46CF4" w:rsidRDefault="00B70AD1" w:rsidP="00337934">
      <w:pPr>
        <w:pStyle w:val="Akapitzlist"/>
        <w:numPr>
          <w:ilvl w:val="0"/>
          <w:numId w:val="17"/>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obserwować liczenie g</w:t>
      </w:r>
      <w:r w:rsidR="00873ACE" w:rsidRPr="00F46CF4">
        <w:rPr>
          <w:rFonts w:ascii="Times New Roman" w:hAnsi="Times New Roman" w:cs="Times New Roman"/>
          <w:sz w:val="26"/>
          <w:szCs w:val="26"/>
        </w:rPr>
        <w:t xml:space="preserve">łosów przez komisję i </w:t>
      </w:r>
      <w:r w:rsidRPr="00F46CF4">
        <w:rPr>
          <w:rFonts w:ascii="Times New Roman" w:hAnsi="Times New Roman" w:cs="Times New Roman"/>
          <w:sz w:val="26"/>
          <w:szCs w:val="26"/>
        </w:rPr>
        <w:t>ustalanie przez nią wyników głosowania;</w:t>
      </w:r>
    </w:p>
    <w:p w:rsidR="00B70AD1" w:rsidRPr="00F46CF4" w:rsidRDefault="00B70AD1" w:rsidP="00337934">
      <w:pPr>
        <w:pStyle w:val="Akapitzlist"/>
        <w:numPr>
          <w:ilvl w:val="0"/>
          <w:numId w:val="17"/>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zgłaszać przewodniczą</w:t>
      </w:r>
      <w:r w:rsidR="00873ACE" w:rsidRPr="00F46CF4">
        <w:rPr>
          <w:rFonts w:ascii="Times New Roman" w:hAnsi="Times New Roman" w:cs="Times New Roman"/>
          <w:sz w:val="26"/>
          <w:szCs w:val="26"/>
        </w:rPr>
        <w:t xml:space="preserve">cemu komisji na bieżąco uwagi i </w:t>
      </w:r>
      <w:r w:rsidRPr="00F46CF4">
        <w:rPr>
          <w:rFonts w:ascii="Times New Roman" w:hAnsi="Times New Roman" w:cs="Times New Roman"/>
          <w:sz w:val="26"/>
          <w:szCs w:val="26"/>
        </w:rPr>
        <w:t>zastrzeżenia;</w:t>
      </w:r>
    </w:p>
    <w:p w:rsidR="00E45340" w:rsidRDefault="00E45340" w:rsidP="00E45340">
      <w:pPr>
        <w:pStyle w:val="Akapitzlist"/>
        <w:numPr>
          <w:ilvl w:val="0"/>
          <w:numId w:val="17"/>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być obecni przy sprawdzaniu prawidłowości ustalenia wyników głosowania;</w:t>
      </w:r>
    </w:p>
    <w:p w:rsidR="00F47A82" w:rsidRDefault="00F47A82" w:rsidP="00F47A82">
      <w:pPr>
        <w:pStyle w:val="Akapitzlist"/>
        <w:numPr>
          <w:ilvl w:val="0"/>
          <w:numId w:val="17"/>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wnosić uwagi do protokołów głosowania, z wymienieniem konkretnych zarzutów;</w:t>
      </w:r>
    </w:p>
    <w:p w:rsidR="008D12E3" w:rsidRPr="00F47A82" w:rsidRDefault="008D12E3" w:rsidP="00F47A82">
      <w:pPr>
        <w:pStyle w:val="Akapitzlist"/>
        <w:numPr>
          <w:ilvl w:val="0"/>
          <w:numId w:val="17"/>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Pr>
          <w:rFonts w:ascii="Times New Roman" w:hAnsi="Times New Roman" w:cs="Times New Roman"/>
          <w:sz w:val="26"/>
          <w:szCs w:val="26"/>
        </w:rPr>
        <w:t>występować o wydanie</w:t>
      </w:r>
      <w:r w:rsidRPr="008D12E3">
        <w:rPr>
          <w:rFonts w:ascii="Times New Roman" w:hAnsi="Times New Roman" w:cs="Times New Roman"/>
          <w:sz w:val="26"/>
          <w:szCs w:val="26"/>
        </w:rPr>
        <w:t xml:space="preserve"> kopi</w:t>
      </w:r>
      <w:r>
        <w:rPr>
          <w:rFonts w:ascii="Times New Roman" w:hAnsi="Times New Roman" w:cs="Times New Roman"/>
          <w:sz w:val="26"/>
          <w:szCs w:val="26"/>
        </w:rPr>
        <w:t>i</w:t>
      </w:r>
      <w:r w:rsidRPr="008D12E3">
        <w:rPr>
          <w:rFonts w:ascii="Times New Roman" w:hAnsi="Times New Roman" w:cs="Times New Roman"/>
          <w:sz w:val="26"/>
          <w:szCs w:val="26"/>
        </w:rPr>
        <w:t xml:space="preserve"> protokołów głosowania</w:t>
      </w:r>
      <w:r>
        <w:rPr>
          <w:rFonts w:ascii="Times New Roman" w:hAnsi="Times New Roman" w:cs="Times New Roman"/>
          <w:sz w:val="26"/>
          <w:szCs w:val="26"/>
        </w:rPr>
        <w:t>;</w:t>
      </w:r>
    </w:p>
    <w:p w:rsidR="00B70AD1" w:rsidRDefault="00B70AD1" w:rsidP="00337934">
      <w:pPr>
        <w:pStyle w:val="Akapitzlist"/>
        <w:numPr>
          <w:ilvl w:val="0"/>
          <w:numId w:val="17"/>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być obecni przy wprowadzaniu danych do sieci elektronicznego przesyłania danych</w:t>
      </w:r>
      <w:r w:rsidR="00F47A82">
        <w:rPr>
          <w:rFonts w:ascii="Times New Roman" w:hAnsi="Times New Roman" w:cs="Times New Roman"/>
          <w:sz w:val="26"/>
          <w:szCs w:val="26"/>
        </w:rPr>
        <w:t>;</w:t>
      </w:r>
    </w:p>
    <w:p w:rsidR="00F47A82" w:rsidRPr="00F47A82" w:rsidRDefault="00F47A82" w:rsidP="00F47A82">
      <w:pPr>
        <w:pStyle w:val="Akapitzlist"/>
        <w:numPr>
          <w:ilvl w:val="0"/>
          <w:numId w:val="17"/>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być obecni przy przewożeniu i przekazywaniu protokołów głosowania</w:t>
      </w:r>
      <w:r>
        <w:rPr>
          <w:rFonts w:ascii="Times New Roman" w:hAnsi="Times New Roman" w:cs="Times New Roman"/>
          <w:sz w:val="26"/>
          <w:szCs w:val="26"/>
        </w:rPr>
        <w:t>.</w:t>
      </w:r>
    </w:p>
    <w:p w:rsidR="00B70AD1" w:rsidRPr="00F46CF4" w:rsidRDefault="00873ACE"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Mężowie zaufania nie mogą w </w:t>
      </w:r>
      <w:r w:rsidR="00B70AD1" w:rsidRPr="00F46CF4">
        <w:rPr>
          <w:rFonts w:ascii="Times New Roman" w:hAnsi="Times New Roman" w:cs="Times New Roman"/>
          <w:b/>
          <w:bCs/>
          <w:sz w:val="26"/>
          <w:szCs w:val="26"/>
        </w:rPr>
        <w:t>szczególności:</w:t>
      </w:r>
    </w:p>
    <w:p w:rsidR="00B70AD1" w:rsidRPr="00F46CF4" w:rsidRDefault="00B70AD1" w:rsidP="00337934">
      <w:pPr>
        <w:pStyle w:val="Akapitzlist"/>
        <w:numPr>
          <w:ilvl w:val="0"/>
          <w:numId w:val="18"/>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wykonywać żadnych czynności członka komisji;</w:t>
      </w:r>
    </w:p>
    <w:p w:rsidR="00B70AD1" w:rsidRPr="00F46CF4" w:rsidRDefault="00873ACE" w:rsidP="00337934">
      <w:pPr>
        <w:pStyle w:val="Akapitzlist"/>
        <w:numPr>
          <w:ilvl w:val="0"/>
          <w:numId w:val="18"/>
        </w:numPr>
        <w:tabs>
          <w:tab w:val="left" w:pos="993"/>
        </w:tabs>
        <w:autoSpaceDE w:val="0"/>
        <w:autoSpaceDN w:val="0"/>
        <w:adjustRightInd w:val="0"/>
        <w:spacing w:before="85" w:after="0" w:line="360" w:lineRule="auto"/>
        <w:ind w:hanging="60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pomagać wyborcom w </w:t>
      </w:r>
      <w:r w:rsidR="00B70AD1" w:rsidRPr="00F46CF4">
        <w:rPr>
          <w:rFonts w:ascii="Times New Roman" w:hAnsi="Times New Roman" w:cs="Times New Roman"/>
          <w:sz w:val="26"/>
          <w:szCs w:val="26"/>
        </w:rPr>
        <w:t>głosowaniu ani udzielać im wyjaśnień;</w:t>
      </w:r>
    </w:p>
    <w:p w:rsidR="00B70AD1" w:rsidRPr="00F46CF4" w:rsidRDefault="00B70AD1" w:rsidP="00337934">
      <w:pPr>
        <w:pStyle w:val="Akapitzlist"/>
        <w:numPr>
          <w:ilvl w:val="0"/>
          <w:numId w:val="1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liczyć, ani przeglądać kart do głosowania przed rozpoczęciem głosowania, w</w:t>
      </w:r>
      <w:r w:rsidR="006E493E" w:rsidRPr="00F46CF4">
        <w:rPr>
          <w:rFonts w:ascii="Times New Roman" w:hAnsi="Times New Roman" w:cs="Times New Roman"/>
          <w:sz w:val="26"/>
          <w:szCs w:val="26"/>
        </w:rPr>
        <w:t xml:space="preserve"> </w:t>
      </w:r>
      <w:r w:rsidRPr="00F46CF4">
        <w:rPr>
          <w:rFonts w:ascii="Times New Roman" w:hAnsi="Times New Roman" w:cs="Times New Roman"/>
          <w:sz w:val="26"/>
          <w:szCs w:val="26"/>
        </w:rPr>
        <w:t>trakcie głosowania i</w:t>
      </w:r>
      <w:r w:rsidR="006E493E" w:rsidRPr="00F46CF4">
        <w:rPr>
          <w:rFonts w:ascii="Times New Roman" w:hAnsi="Times New Roman" w:cs="Times New Roman"/>
          <w:sz w:val="26"/>
          <w:szCs w:val="26"/>
        </w:rPr>
        <w:t xml:space="preserve"> </w:t>
      </w:r>
      <w:r w:rsidRPr="00F46CF4">
        <w:rPr>
          <w:rFonts w:ascii="Times New Roman" w:hAnsi="Times New Roman" w:cs="Times New Roman"/>
          <w:sz w:val="26"/>
          <w:szCs w:val="26"/>
        </w:rPr>
        <w:t>po jego zakończeniu, tj. nie mogą mie</w:t>
      </w:r>
      <w:r w:rsidR="00873ACE" w:rsidRPr="00F46CF4">
        <w:rPr>
          <w:rFonts w:ascii="Times New Roman" w:hAnsi="Times New Roman" w:cs="Times New Roman"/>
          <w:sz w:val="26"/>
          <w:szCs w:val="26"/>
        </w:rPr>
        <w:t xml:space="preserve">ć żadnego kontaktu fizycznego z </w:t>
      </w:r>
      <w:r w:rsidRPr="00F46CF4">
        <w:rPr>
          <w:rFonts w:ascii="Times New Roman" w:hAnsi="Times New Roman" w:cs="Times New Roman"/>
          <w:sz w:val="26"/>
          <w:szCs w:val="26"/>
        </w:rPr>
        <w:t>kartami do głosowa</w:t>
      </w:r>
      <w:r w:rsidR="00873ACE" w:rsidRPr="00F46CF4">
        <w:rPr>
          <w:rFonts w:ascii="Times New Roman" w:hAnsi="Times New Roman" w:cs="Times New Roman"/>
          <w:sz w:val="26"/>
          <w:szCs w:val="26"/>
        </w:rPr>
        <w:t xml:space="preserve">nia – nie mogą dotykać kart – w </w:t>
      </w:r>
      <w:r w:rsidRPr="00F46CF4">
        <w:rPr>
          <w:rFonts w:ascii="Times New Roman" w:hAnsi="Times New Roman" w:cs="Times New Roman"/>
          <w:sz w:val="26"/>
          <w:szCs w:val="26"/>
        </w:rPr>
        <w:t>żadnym momencie.</w:t>
      </w:r>
    </w:p>
    <w:p w:rsidR="00B70AD1" w:rsidRPr="00F46CF4" w:rsidRDefault="00B70AD1" w:rsidP="006E493E">
      <w:pPr>
        <w:tabs>
          <w:tab w:val="left" w:pos="850"/>
        </w:tabs>
        <w:autoSpaceDE w:val="0"/>
        <w:autoSpaceDN w:val="0"/>
        <w:adjustRightInd w:val="0"/>
        <w:spacing w:before="113" w:after="0" w:line="360" w:lineRule="auto"/>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Niedopuszczalne jest utrudnianie przez członków komisji obserwacji mężom zaufania wszystkich wykonywanych czynności.</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Od podjęcia przez komisję czynności p</w:t>
      </w:r>
      <w:r w:rsidR="00873ACE" w:rsidRPr="00F46CF4">
        <w:rPr>
          <w:rFonts w:ascii="Times New Roman" w:hAnsi="Times New Roman" w:cs="Times New Roman"/>
          <w:sz w:val="26"/>
          <w:szCs w:val="26"/>
        </w:rPr>
        <w:t xml:space="preserve">rzed rozpoczęciem głosowania do </w:t>
      </w:r>
      <w:r w:rsidRPr="00F46CF4">
        <w:rPr>
          <w:rFonts w:ascii="Times New Roman" w:hAnsi="Times New Roman" w:cs="Times New Roman"/>
          <w:sz w:val="26"/>
          <w:szCs w:val="26"/>
        </w:rPr>
        <w:t>rozpoczęcia głosowania oraz od zamknięcia lokalu wyborczego do podpisania protokoł</w:t>
      </w:r>
      <w:r w:rsidR="00AA5454">
        <w:rPr>
          <w:rFonts w:ascii="Times New Roman" w:hAnsi="Times New Roman" w:cs="Times New Roman"/>
          <w:sz w:val="26"/>
          <w:szCs w:val="26"/>
        </w:rPr>
        <w:t>ów</w:t>
      </w:r>
      <w:r w:rsidRPr="00F46CF4">
        <w:rPr>
          <w:rFonts w:ascii="Times New Roman" w:hAnsi="Times New Roman" w:cs="Times New Roman"/>
          <w:sz w:val="26"/>
          <w:szCs w:val="26"/>
        </w:rPr>
        <w:t xml:space="preserve"> głosowania czynności komisji </w:t>
      </w:r>
      <w:r w:rsidRPr="00F46CF4">
        <w:rPr>
          <w:rFonts w:ascii="Times New Roman" w:hAnsi="Times New Roman" w:cs="Times New Roman"/>
          <w:b/>
          <w:bCs/>
          <w:sz w:val="26"/>
          <w:szCs w:val="26"/>
        </w:rPr>
        <w:t>mogą być reje</w:t>
      </w:r>
      <w:r w:rsidR="00873ACE" w:rsidRPr="00F46CF4">
        <w:rPr>
          <w:rFonts w:ascii="Times New Roman" w:hAnsi="Times New Roman" w:cs="Times New Roman"/>
          <w:b/>
          <w:bCs/>
          <w:sz w:val="26"/>
          <w:szCs w:val="26"/>
        </w:rPr>
        <w:t xml:space="preserve">strowane przez mężów zaufania z </w:t>
      </w:r>
      <w:r w:rsidRPr="00F46CF4">
        <w:rPr>
          <w:rFonts w:ascii="Times New Roman" w:hAnsi="Times New Roman" w:cs="Times New Roman"/>
          <w:b/>
          <w:bCs/>
          <w:sz w:val="26"/>
          <w:szCs w:val="26"/>
        </w:rPr>
        <w:t>wykorzystaniem własnych urządzeń rejestrujących</w:t>
      </w:r>
      <w:r w:rsidRPr="00F46CF4">
        <w:rPr>
          <w:rFonts w:ascii="Times New Roman" w:hAnsi="Times New Roman" w:cs="Times New Roman"/>
          <w:sz w:val="26"/>
          <w:szCs w:val="26"/>
        </w:rPr>
        <w:t>. Przepisy Kodeksu wyborczego przewidują tylko rejestrac</w:t>
      </w:r>
      <w:r w:rsidR="00873ACE" w:rsidRPr="00F46CF4">
        <w:rPr>
          <w:rFonts w:ascii="Times New Roman" w:hAnsi="Times New Roman" w:cs="Times New Roman"/>
          <w:sz w:val="26"/>
          <w:szCs w:val="26"/>
        </w:rPr>
        <w:t xml:space="preserve">ję prac komisji (bez </w:t>
      </w:r>
      <w:r w:rsidRPr="00F46CF4">
        <w:rPr>
          <w:rFonts w:ascii="Times New Roman" w:hAnsi="Times New Roman" w:cs="Times New Roman"/>
          <w:sz w:val="26"/>
          <w:szCs w:val="26"/>
        </w:rPr>
        <w:t>transmisji).</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pacing w:val="1"/>
          <w:sz w:val="26"/>
          <w:szCs w:val="26"/>
        </w:rPr>
      </w:pPr>
      <w:r w:rsidRPr="00F46CF4">
        <w:rPr>
          <w:rFonts w:ascii="Times New Roman" w:hAnsi="Times New Roman" w:cs="Times New Roman"/>
          <w:sz w:val="26"/>
          <w:szCs w:val="26"/>
        </w:rPr>
        <w:t xml:space="preserve">Materiały zawierające zarejestrowany przebieg czynności na wniosek męża zaufania rejestrującego te czynności mogą </w:t>
      </w:r>
      <w:r w:rsidRPr="00F46CF4">
        <w:rPr>
          <w:rFonts w:ascii="Times New Roman" w:hAnsi="Times New Roman" w:cs="Times New Roman"/>
          <w:spacing w:val="1"/>
          <w:sz w:val="26"/>
          <w:szCs w:val="26"/>
        </w:rPr>
        <w:t>zostać zakwalifikow</w:t>
      </w:r>
      <w:r w:rsidR="00873ACE" w:rsidRPr="00F46CF4">
        <w:rPr>
          <w:rFonts w:ascii="Times New Roman" w:hAnsi="Times New Roman" w:cs="Times New Roman"/>
          <w:spacing w:val="1"/>
          <w:sz w:val="26"/>
          <w:szCs w:val="26"/>
        </w:rPr>
        <w:t xml:space="preserve">ane jako dokumenty z </w:t>
      </w:r>
      <w:r w:rsidRPr="00F46CF4">
        <w:rPr>
          <w:rFonts w:ascii="Times New Roman" w:hAnsi="Times New Roman" w:cs="Times New Roman"/>
          <w:spacing w:val="1"/>
          <w:sz w:val="26"/>
          <w:szCs w:val="26"/>
        </w:rPr>
        <w:t>wyborów. W przypadku g</w:t>
      </w:r>
      <w:r w:rsidR="00873ACE" w:rsidRPr="00F46CF4">
        <w:rPr>
          <w:rFonts w:ascii="Times New Roman" w:hAnsi="Times New Roman" w:cs="Times New Roman"/>
          <w:spacing w:val="1"/>
          <w:sz w:val="26"/>
          <w:szCs w:val="26"/>
        </w:rPr>
        <w:t xml:space="preserve">dy mąż zaufania złoży wniosek o </w:t>
      </w:r>
      <w:r w:rsidRPr="00F46CF4">
        <w:rPr>
          <w:rFonts w:ascii="Times New Roman" w:hAnsi="Times New Roman" w:cs="Times New Roman"/>
          <w:spacing w:val="1"/>
          <w:sz w:val="26"/>
          <w:szCs w:val="26"/>
        </w:rPr>
        <w:t xml:space="preserve">dołączenie </w:t>
      </w:r>
      <w:r w:rsidRPr="00F46CF4">
        <w:rPr>
          <w:rFonts w:ascii="Times New Roman" w:hAnsi="Times New Roman" w:cs="Times New Roman"/>
          <w:spacing w:val="-2"/>
          <w:sz w:val="26"/>
          <w:szCs w:val="26"/>
        </w:rPr>
        <w:t>zarejestrowanego przez n</w:t>
      </w:r>
      <w:r w:rsidR="00873ACE" w:rsidRPr="00F46CF4">
        <w:rPr>
          <w:rFonts w:ascii="Times New Roman" w:hAnsi="Times New Roman" w:cs="Times New Roman"/>
          <w:spacing w:val="-2"/>
          <w:sz w:val="26"/>
          <w:szCs w:val="26"/>
        </w:rPr>
        <w:t xml:space="preserve">iego materiału jako dokumentu z </w:t>
      </w:r>
      <w:r w:rsidRPr="00F46CF4">
        <w:rPr>
          <w:rFonts w:ascii="Times New Roman" w:hAnsi="Times New Roman" w:cs="Times New Roman"/>
          <w:spacing w:val="-2"/>
          <w:sz w:val="26"/>
          <w:szCs w:val="26"/>
        </w:rPr>
        <w:t xml:space="preserve">wyborów, komisja pakuje go, opieczętowuje oraz przekazuje </w:t>
      </w:r>
      <w:r w:rsidR="003F55F8" w:rsidRPr="00F46CF4">
        <w:rPr>
          <w:rFonts w:ascii="Times New Roman" w:hAnsi="Times New Roman" w:cs="Times New Roman"/>
          <w:spacing w:val="-2"/>
          <w:sz w:val="26"/>
          <w:szCs w:val="26"/>
        </w:rPr>
        <w:t xml:space="preserve">w depozyt </w:t>
      </w:r>
      <w:r w:rsidRPr="00F46CF4">
        <w:rPr>
          <w:rFonts w:ascii="Times New Roman" w:hAnsi="Times New Roman" w:cs="Times New Roman"/>
          <w:spacing w:val="-2"/>
          <w:sz w:val="26"/>
          <w:szCs w:val="26"/>
        </w:rPr>
        <w:t>z</w:t>
      </w:r>
      <w:r w:rsidR="003F55F8" w:rsidRPr="00F46CF4">
        <w:rPr>
          <w:rFonts w:ascii="Times New Roman" w:hAnsi="Times New Roman" w:cs="Times New Roman"/>
          <w:spacing w:val="1"/>
          <w:sz w:val="26"/>
          <w:szCs w:val="26"/>
        </w:rPr>
        <w:t xml:space="preserve"> </w:t>
      </w:r>
      <w:r w:rsidR="00873ACE" w:rsidRPr="00F46CF4">
        <w:rPr>
          <w:rFonts w:ascii="Times New Roman" w:hAnsi="Times New Roman" w:cs="Times New Roman"/>
          <w:spacing w:val="1"/>
          <w:sz w:val="26"/>
          <w:szCs w:val="26"/>
        </w:rPr>
        <w:t xml:space="preserve">innymi dokumentami z wyborów, o </w:t>
      </w:r>
      <w:r w:rsidRPr="00F46CF4">
        <w:rPr>
          <w:rFonts w:ascii="Times New Roman" w:hAnsi="Times New Roman" w:cs="Times New Roman"/>
          <w:spacing w:val="1"/>
          <w:sz w:val="26"/>
          <w:szCs w:val="26"/>
        </w:rPr>
        <w:t>czym mowa w pkt 13</w:t>
      </w:r>
      <w:r w:rsidR="002D00EE">
        <w:rPr>
          <w:rFonts w:ascii="Times New Roman" w:hAnsi="Times New Roman" w:cs="Times New Roman"/>
          <w:spacing w:val="1"/>
          <w:sz w:val="26"/>
          <w:szCs w:val="26"/>
        </w:rPr>
        <w:t>6</w:t>
      </w:r>
      <w:r w:rsidRPr="00F46CF4">
        <w:rPr>
          <w:rFonts w:ascii="Times New Roman" w:hAnsi="Times New Roman" w:cs="Times New Roman"/>
          <w:spacing w:val="1"/>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Wykonywanie uprawnień mężów zaufania nie może:</w:t>
      </w:r>
    </w:p>
    <w:p w:rsidR="00B70AD1" w:rsidRPr="00F46CF4" w:rsidRDefault="00B70AD1" w:rsidP="00337934">
      <w:pPr>
        <w:pStyle w:val="Akapitzlist"/>
        <w:numPr>
          <w:ilvl w:val="0"/>
          <w:numId w:val="19"/>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utrudniać pracy komisji;</w:t>
      </w:r>
    </w:p>
    <w:p w:rsidR="00B70AD1" w:rsidRPr="00F46CF4" w:rsidRDefault="00B70AD1" w:rsidP="00337934">
      <w:pPr>
        <w:pStyle w:val="Akapitzlist"/>
        <w:numPr>
          <w:ilvl w:val="0"/>
          <w:numId w:val="19"/>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zakłócać powagi głosowania;</w:t>
      </w:r>
    </w:p>
    <w:p w:rsidR="00B70AD1" w:rsidRPr="00F46CF4" w:rsidRDefault="00B70AD1" w:rsidP="00337934">
      <w:pPr>
        <w:pStyle w:val="Akapitzlist"/>
        <w:numPr>
          <w:ilvl w:val="0"/>
          <w:numId w:val="19"/>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naruszać tajności głosowania; mą</w:t>
      </w:r>
      <w:r w:rsidR="00AB2E4F" w:rsidRPr="00F46CF4">
        <w:rPr>
          <w:rFonts w:ascii="Times New Roman" w:hAnsi="Times New Roman" w:cs="Times New Roman"/>
          <w:sz w:val="26"/>
          <w:szCs w:val="26"/>
        </w:rPr>
        <w:t xml:space="preserve">ż zaufania nie może wchodzić do </w:t>
      </w:r>
      <w:r w:rsidRPr="00F46CF4">
        <w:rPr>
          <w:rFonts w:ascii="Times New Roman" w:hAnsi="Times New Roman" w:cs="Times New Roman"/>
          <w:sz w:val="26"/>
          <w:szCs w:val="26"/>
        </w:rPr>
        <w:t>pomieszczenia za</w:t>
      </w:r>
      <w:r w:rsidR="00402642" w:rsidRPr="00F46CF4">
        <w:rPr>
          <w:rFonts w:ascii="Times New Roman" w:hAnsi="Times New Roman" w:cs="Times New Roman"/>
          <w:sz w:val="26"/>
          <w:szCs w:val="26"/>
        </w:rPr>
        <w:t> </w:t>
      </w:r>
      <w:r w:rsidRPr="00F46CF4">
        <w:rPr>
          <w:rFonts w:ascii="Times New Roman" w:hAnsi="Times New Roman" w:cs="Times New Roman"/>
          <w:sz w:val="26"/>
          <w:szCs w:val="26"/>
        </w:rPr>
        <w:t>zasłoną, zapewni</w:t>
      </w:r>
      <w:r w:rsidR="00AB2E4F" w:rsidRPr="00F46CF4">
        <w:rPr>
          <w:rFonts w:ascii="Times New Roman" w:hAnsi="Times New Roman" w:cs="Times New Roman"/>
          <w:sz w:val="26"/>
          <w:szCs w:val="26"/>
        </w:rPr>
        <w:t xml:space="preserve">ającego tajność głosowania, gdy w </w:t>
      </w:r>
      <w:r w:rsidRPr="00F46CF4">
        <w:rPr>
          <w:rFonts w:ascii="Times New Roman" w:hAnsi="Times New Roman" w:cs="Times New Roman"/>
          <w:sz w:val="26"/>
          <w:szCs w:val="26"/>
        </w:rPr>
        <w:t>pomieszczeniu tym znajduje się wyborca, nawet jeśli wyrazi</w:t>
      </w:r>
      <w:r w:rsidR="00AB2E4F" w:rsidRPr="00F46CF4">
        <w:rPr>
          <w:rFonts w:ascii="Times New Roman" w:hAnsi="Times New Roman" w:cs="Times New Roman"/>
          <w:sz w:val="26"/>
          <w:szCs w:val="26"/>
        </w:rPr>
        <w:t xml:space="preserve">ł on na to zgodę lub poprosił o </w:t>
      </w:r>
      <w:r w:rsidRPr="00F46CF4">
        <w:rPr>
          <w:rFonts w:ascii="Times New Roman" w:hAnsi="Times New Roman" w:cs="Times New Roman"/>
          <w:sz w:val="26"/>
          <w:szCs w:val="26"/>
        </w:rPr>
        <w:t>to męża zaufania.</w:t>
      </w:r>
    </w:p>
    <w:p w:rsidR="00402642"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Przewodniczący k</w:t>
      </w:r>
      <w:r w:rsidR="00AB2E4F" w:rsidRPr="00F46CF4">
        <w:rPr>
          <w:rFonts w:ascii="Times New Roman" w:hAnsi="Times New Roman" w:cs="Times New Roman"/>
          <w:b/>
          <w:bCs/>
          <w:sz w:val="26"/>
          <w:szCs w:val="26"/>
        </w:rPr>
        <w:t xml:space="preserve">omisji może wydawać polecenia o </w:t>
      </w:r>
      <w:r w:rsidRPr="00F46CF4">
        <w:rPr>
          <w:rFonts w:ascii="Times New Roman" w:hAnsi="Times New Roman" w:cs="Times New Roman"/>
          <w:b/>
          <w:bCs/>
          <w:sz w:val="26"/>
          <w:szCs w:val="26"/>
        </w:rPr>
        <w:t>charakterze porządkowym</w:t>
      </w:r>
      <w:r w:rsidRPr="00F46CF4">
        <w:rPr>
          <w:rFonts w:ascii="Times New Roman" w:hAnsi="Times New Roman" w:cs="Times New Roman"/>
          <w:sz w:val="26"/>
          <w:szCs w:val="26"/>
        </w:rPr>
        <w:t>, w przypadku gdy działania</w:t>
      </w:r>
      <w:r w:rsidR="00AB2E4F" w:rsidRPr="00F46CF4">
        <w:rPr>
          <w:rFonts w:ascii="Times New Roman" w:hAnsi="Times New Roman" w:cs="Times New Roman"/>
          <w:sz w:val="26"/>
          <w:szCs w:val="26"/>
        </w:rPr>
        <w:t xml:space="preserve"> mężów zaufania wykraczają poza </w:t>
      </w:r>
      <w:r w:rsidRPr="00F46CF4">
        <w:rPr>
          <w:rFonts w:ascii="Times New Roman" w:hAnsi="Times New Roman" w:cs="Times New Roman"/>
          <w:sz w:val="26"/>
          <w:szCs w:val="26"/>
        </w:rPr>
        <w:t xml:space="preserve">ich uprawnienia, utrudniają pracę komisji, zakłócają powagę głosowania lub naruszają jego tajność. </w:t>
      </w:r>
      <w:r w:rsidRPr="00F46CF4">
        <w:rPr>
          <w:rFonts w:ascii="Times New Roman" w:hAnsi="Times New Roman" w:cs="Times New Roman"/>
          <w:b/>
          <w:sz w:val="26"/>
          <w:szCs w:val="26"/>
        </w:rPr>
        <w:t>Fakt ten należy odnotować w punkcie 22 protokoł</w:t>
      </w:r>
      <w:r w:rsidR="00DB1F52">
        <w:rPr>
          <w:rFonts w:ascii="Times New Roman" w:hAnsi="Times New Roman" w:cs="Times New Roman"/>
          <w:b/>
          <w:sz w:val="26"/>
          <w:szCs w:val="26"/>
        </w:rPr>
        <w:t>ów</w:t>
      </w:r>
      <w:r w:rsidRPr="00F46CF4">
        <w:rPr>
          <w:rFonts w:ascii="Times New Roman" w:hAnsi="Times New Roman" w:cs="Times New Roman"/>
          <w:b/>
          <w:sz w:val="26"/>
          <w:szCs w:val="26"/>
        </w:rPr>
        <w:t xml:space="preserve"> głosowania</w:t>
      </w:r>
      <w:r w:rsidRPr="00F46CF4">
        <w:rPr>
          <w:rFonts w:ascii="Times New Roman" w:hAnsi="Times New Roman" w:cs="Times New Roman"/>
          <w:sz w:val="26"/>
          <w:szCs w:val="26"/>
        </w:rPr>
        <w:t>.</w:t>
      </w:r>
    </w:p>
    <w:p w:rsidR="00B70AD1" w:rsidRPr="00F46CF4" w:rsidRDefault="00B70AD1" w:rsidP="00402642">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Dopuszczalne jest przem</w:t>
      </w:r>
      <w:r w:rsidR="00AB2E4F" w:rsidRPr="00F46CF4">
        <w:rPr>
          <w:rFonts w:ascii="Times New Roman" w:hAnsi="Times New Roman" w:cs="Times New Roman"/>
          <w:sz w:val="26"/>
          <w:szCs w:val="26"/>
        </w:rPr>
        <w:t xml:space="preserve">ieszczanie się mężów zaufania w </w:t>
      </w:r>
      <w:r w:rsidRPr="00F46CF4">
        <w:rPr>
          <w:rFonts w:ascii="Times New Roman" w:hAnsi="Times New Roman" w:cs="Times New Roman"/>
          <w:sz w:val="26"/>
          <w:szCs w:val="26"/>
        </w:rPr>
        <w:t>trakcie obserwowania przez nich wszystkich czynności, z</w:t>
      </w:r>
      <w:r w:rsidR="00A457AF">
        <w:rPr>
          <w:rFonts w:ascii="Times New Roman" w:hAnsi="Times New Roman" w:cs="Times New Roman"/>
          <w:sz w:val="26"/>
          <w:szCs w:val="26"/>
        </w:rPr>
        <w:t xml:space="preserve"> </w:t>
      </w:r>
      <w:r w:rsidRPr="00F46CF4">
        <w:rPr>
          <w:rFonts w:ascii="Times New Roman" w:hAnsi="Times New Roman" w:cs="Times New Roman"/>
          <w:spacing w:val="-1"/>
          <w:sz w:val="26"/>
          <w:szCs w:val="26"/>
        </w:rPr>
        <w:t xml:space="preserve">zastrzeżeniem, że nie będzie to utrudniało pracy komisji ani zakłócało przebiegu głosowania. </w:t>
      </w:r>
      <w:r w:rsidRPr="00F46CF4">
        <w:rPr>
          <w:rFonts w:ascii="Times New Roman" w:hAnsi="Times New Roman" w:cs="Times New Roman"/>
          <w:b/>
          <w:bCs/>
          <w:spacing w:val="-1"/>
          <w:sz w:val="26"/>
          <w:szCs w:val="26"/>
        </w:rPr>
        <w:t>Kwestie organizacyjne związane z wykonywaniem funkcji męża zaufania należą do kompetencji przewodniczącego danej komisji, który</w:t>
      </w:r>
      <w:r w:rsidRPr="00F46CF4">
        <w:rPr>
          <w:rFonts w:ascii="Times New Roman" w:hAnsi="Times New Roman" w:cs="Times New Roman"/>
          <w:b/>
          <w:bCs/>
          <w:sz w:val="26"/>
          <w:szCs w:val="26"/>
        </w:rPr>
        <w:t xml:space="preserve"> winien ustalić je</w:t>
      </w:r>
      <w:r w:rsidR="009427B4" w:rsidRPr="00F46CF4">
        <w:rPr>
          <w:rFonts w:ascii="Times New Roman" w:hAnsi="Times New Roman" w:cs="Times New Roman"/>
          <w:b/>
          <w:bCs/>
          <w:sz w:val="26"/>
          <w:szCs w:val="26"/>
        </w:rPr>
        <w:t> </w:t>
      </w:r>
      <w:r w:rsidRPr="00F46CF4">
        <w:rPr>
          <w:rFonts w:ascii="Times New Roman" w:hAnsi="Times New Roman" w:cs="Times New Roman"/>
          <w:b/>
          <w:bCs/>
          <w:sz w:val="26"/>
          <w:szCs w:val="26"/>
        </w:rPr>
        <w:t>i przekazać przybyłym mężom zaufania.</w:t>
      </w:r>
    </w:p>
    <w:p w:rsidR="00B70AD1" w:rsidRPr="00F46CF4" w:rsidRDefault="00B70AD1" w:rsidP="00402642">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Obserwatorzy społeczni</w:t>
      </w:r>
    </w:p>
    <w:p w:rsidR="00AB2E4F" w:rsidRPr="00F46CF4" w:rsidRDefault="00AB2E4F"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 xml:space="preserve">Zarejestrowane w </w:t>
      </w:r>
      <w:r w:rsidR="00B70AD1" w:rsidRPr="00F46CF4">
        <w:rPr>
          <w:rFonts w:ascii="Times New Roman" w:hAnsi="Times New Roman" w:cs="Times New Roman"/>
          <w:sz w:val="26"/>
          <w:szCs w:val="26"/>
        </w:rPr>
        <w:t>Rzeczypospolitej Polskiej, tj. wpisane do Krajowego Reje</w:t>
      </w:r>
      <w:r w:rsidRPr="00F46CF4">
        <w:rPr>
          <w:rFonts w:ascii="Times New Roman" w:hAnsi="Times New Roman" w:cs="Times New Roman"/>
          <w:sz w:val="26"/>
          <w:szCs w:val="26"/>
        </w:rPr>
        <w:t xml:space="preserve">stru Sądowego, stowarzyszenia i </w:t>
      </w:r>
      <w:r w:rsidR="00B70AD1" w:rsidRPr="00F46CF4">
        <w:rPr>
          <w:rFonts w:ascii="Times New Roman" w:hAnsi="Times New Roman" w:cs="Times New Roman"/>
          <w:sz w:val="26"/>
          <w:szCs w:val="26"/>
        </w:rPr>
        <w:t>fundacje, do których celów statutowych należy trosk</w:t>
      </w:r>
      <w:r w:rsidRPr="00F46CF4">
        <w:rPr>
          <w:rFonts w:ascii="Times New Roman" w:hAnsi="Times New Roman" w:cs="Times New Roman"/>
          <w:sz w:val="26"/>
          <w:szCs w:val="26"/>
        </w:rPr>
        <w:t xml:space="preserve">a o </w:t>
      </w:r>
      <w:r w:rsidR="00B70AD1" w:rsidRPr="00F46CF4">
        <w:rPr>
          <w:rFonts w:ascii="Times New Roman" w:hAnsi="Times New Roman" w:cs="Times New Roman"/>
          <w:sz w:val="26"/>
          <w:szCs w:val="26"/>
        </w:rPr>
        <w:t>d</w:t>
      </w:r>
      <w:r w:rsidRPr="00F46CF4">
        <w:rPr>
          <w:rFonts w:ascii="Times New Roman" w:hAnsi="Times New Roman" w:cs="Times New Roman"/>
          <w:sz w:val="26"/>
          <w:szCs w:val="26"/>
        </w:rPr>
        <w:t xml:space="preserve">emokrację, prawa obywatelskie i </w:t>
      </w:r>
      <w:r w:rsidR="00B70AD1" w:rsidRPr="00F46CF4">
        <w:rPr>
          <w:rFonts w:ascii="Times New Roman" w:hAnsi="Times New Roman" w:cs="Times New Roman"/>
          <w:sz w:val="26"/>
          <w:szCs w:val="26"/>
        </w:rPr>
        <w:t>rozwój społeczeństwa obywatelskiego, mają prawo wyznaczyć po je</w:t>
      </w:r>
      <w:r w:rsidRPr="00F46CF4">
        <w:rPr>
          <w:rFonts w:ascii="Times New Roman" w:hAnsi="Times New Roman" w:cs="Times New Roman"/>
          <w:sz w:val="26"/>
          <w:szCs w:val="26"/>
        </w:rPr>
        <w:t xml:space="preserve">dnym obserwatorze społecznym do </w:t>
      </w:r>
      <w:r w:rsidR="00B70AD1" w:rsidRPr="00F46CF4">
        <w:rPr>
          <w:rFonts w:ascii="Times New Roman" w:hAnsi="Times New Roman" w:cs="Times New Roman"/>
          <w:sz w:val="26"/>
          <w:szCs w:val="26"/>
        </w:rPr>
        <w:t>każdej komisji. Prawo wyznaczenia po jednym obserwatorze społecznym d</w:t>
      </w:r>
      <w:r w:rsidRPr="00F46CF4">
        <w:rPr>
          <w:rFonts w:ascii="Times New Roman" w:hAnsi="Times New Roman" w:cs="Times New Roman"/>
          <w:sz w:val="26"/>
          <w:szCs w:val="26"/>
        </w:rPr>
        <w:t xml:space="preserve">o komisji mają stowarzyszenia i </w:t>
      </w:r>
      <w:r w:rsidR="00B70AD1" w:rsidRPr="00F46CF4">
        <w:rPr>
          <w:rFonts w:ascii="Times New Roman" w:hAnsi="Times New Roman" w:cs="Times New Roman"/>
          <w:sz w:val="26"/>
          <w:szCs w:val="26"/>
        </w:rPr>
        <w:t xml:space="preserve">fundacje, które </w:t>
      </w:r>
      <w:r w:rsidRPr="00F46CF4">
        <w:rPr>
          <w:rFonts w:ascii="Times New Roman" w:hAnsi="Times New Roman" w:cs="Times New Roman"/>
          <w:sz w:val="26"/>
          <w:szCs w:val="26"/>
          <w:u w:val="thick" w:color="000000"/>
        </w:rPr>
        <w:t xml:space="preserve">w </w:t>
      </w:r>
      <w:r w:rsidR="00B70AD1" w:rsidRPr="00F46CF4">
        <w:rPr>
          <w:rFonts w:ascii="Times New Roman" w:hAnsi="Times New Roman" w:cs="Times New Roman"/>
          <w:sz w:val="26"/>
          <w:szCs w:val="26"/>
          <w:u w:val="thick" w:color="000000"/>
        </w:rPr>
        <w:t xml:space="preserve">swoim statucie mają zapisaną realizację co najmniej jednego </w:t>
      </w:r>
      <w:r w:rsidR="00B70AD1" w:rsidRPr="00F46CF4">
        <w:rPr>
          <w:rFonts w:ascii="Times New Roman" w:hAnsi="Times New Roman" w:cs="Times New Roman"/>
          <w:sz w:val="26"/>
          <w:szCs w:val="26"/>
        </w:rPr>
        <w:t>z wymienion</w:t>
      </w:r>
      <w:r w:rsidR="006E3BD5">
        <w:rPr>
          <w:rFonts w:ascii="Times New Roman" w:hAnsi="Times New Roman" w:cs="Times New Roman"/>
          <w:sz w:val="26"/>
          <w:szCs w:val="26"/>
        </w:rPr>
        <w:t>ych</w:t>
      </w:r>
      <w:r w:rsidR="00B70AD1" w:rsidRPr="00F46CF4">
        <w:rPr>
          <w:rFonts w:ascii="Times New Roman" w:hAnsi="Times New Roman" w:cs="Times New Roman"/>
          <w:sz w:val="26"/>
          <w:szCs w:val="26"/>
        </w:rPr>
        <w:t xml:space="preserve"> wyżej </w:t>
      </w:r>
      <w:r w:rsidR="00B70AD1" w:rsidRPr="00F46CF4">
        <w:rPr>
          <w:rFonts w:ascii="Times New Roman" w:hAnsi="Times New Roman" w:cs="Times New Roman"/>
          <w:sz w:val="26"/>
          <w:szCs w:val="26"/>
          <w:u w:val="thick" w:color="000000"/>
        </w:rPr>
        <w:t>celów</w:t>
      </w:r>
      <w:r w:rsidR="00B70AD1" w:rsidRPr="00F46CF4">
        <w:rPr>
          <w:rFonts w:ascii="Times New Roman" w:hAnsi="Times New Roman" w:cs="Times New Roman"/>
          <w:sz w:val="26"/>
          <w:szCs w:val="26"/>
        </w:rPr>
        <w:t>, tj. troskę o demokrację lub prawa obywatelskie albo rozwój społeczeństwa obywatelskiego. Nie ma przy tym znaczenia, w jaki sposób zostaną one zapisane (jakie sformułowania zostaną użyte) w</w:t>
      </w:r>
      <w:r w:rsidR="00216D02"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statucie.</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Obserwatorem społecznym może być</w:t>
      </w:r>
      <w:r w:rsidRPr="00F46CF4">
        <w:rPr>
          <w:rFonts w:ascii="Times New Roman" w:hAnsi="Times New Roman" w:cs="Times New Roman"/>
          <w:sz w:val="26"/>
          <w:szCs w:val="26"/>
        </w:rPr>
        <w:t xml:space="preserve"> osoba mająca czynne prawo wyborcze do Sejmu, tj.:</w:t>
      </w:r>
    </w:p>
    <w:p w:rsidR="00B70AD1" w:rsidRPr="00F46CF4" w:rsidRDefault="00B70AD1" w:rsidP="00337934">
      <w:pPr>
        <w:pStyle w:val="Akapitzlist"/>
        <w:numPr>
          <w:ilvl w:val="0"/>
          <w:numId w:val="20"/>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będąca obywatelem polskim;</w:t>
      </w:r>
    </w:p>
    <w:p w:rsidR="00B70AD1" w:rsidRPr="00F46CF4" w:rsidRDefault="00B70AD1" w:rsidP="00337934">
      <w:pPr>
        <w:pStyle w:val="Akapitzlist"/>
        <w:numPr>
          <w:ilvl w:val="0"/>
          <w:numId w:val="20"/>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która najpóźniej w dniu głosowania kończy 18 lat;</w:t>
      </w:r>
    </w:p>
    <w:p w:rsidR="00B70AD1" w:rsidRPr="00F46CF4" w:rsidRDefault="00B70AD1" w:rsidP="00337934">
      <w:pPr>
        <w:pStyle w:val="Akapitzlist"/>
        <w:numPr>
          <w:ilvl w:val="0"/>
          <w:numId w:val="20"/>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która nie jest pozbawiona praw publicznych prawomocnym orzeczeniem sądu;</w:t>
      </w:r>
    </w:p>
    <w:p w:rsidR="00B70AD1" w:rsidRPr="00F46CF4" w:rsidRDefault="00B70AD1" w:rsidP="00337934">
      <w:pPr>
        <w:pStyle w:val="Akapitzlist"/>
        <w:numPr>
          <w:ilvl w:val="0"/>
          <w:numId w:val="20"/>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która nie jest pozbawiona praw wyborczych prawomocnym orzeczeniem Trybunału Stanu;</w:t>
      </w:r>
    </w:p>
    <w:p w:rsidR="00B70AD1" w:rsidRPr="00F46CF4" w:rsidRDefault="00B70AD1" w:rsidP="00337934">
      <w:pPr>
        <w:pStyle w:val="Akapitzlist"/>
        <w:numPr>
          <w:ilvl w:val="0"/>
          <w:numId w:val="20"/>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która nie jest ubezwłasnowolniona prawomocnym orzeczeniem sądu.</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Obserwatorem społecznym nie może być</w:t>
      </w:r>
      <w:r w:rsidRPr="00F46CF4">
        <w:rPr>
          <w:rFonts w:ascii="Times New Roman" w:hAnsi="Times New Roman" w:cs="Times New Roman"/>
          <w:sz w:val="26"/>
          <w:szCs w:val="26"/>
        </w:rPr>
        <w:t>:</w:t>
      </w:r>
    </w:p>
    <w:p w:rsidR="00B70AD1" w:rsidRPr="00F46CF4" w:rsidRDefault="00B70AD1" w:rsidP="00337934">
      <w:pPr>
        <w:pStyle w:val="Akapitzlist"/>
        <w:numPr>
          <w:ilvl w:val="0"/>
          <w:numId w:val="21"/>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kandydat w</w:t>
      </w:r>
      <w:r w:rsidR="00402642" w:rsidRPr="00F46CF4">
        <w:rPr>
          <w:rFonts w:ascii="Times New Roman" w:hAnsi="Times New Roman" w:cs="Times New Roman"/>
          <w:sz w:val="26"/>
          <w:szCs w:val="26"/>
        </w:rPr>
        <w:t xml:space="preserve"> </w:t>
      </w:r>
      <w:r w:rsidRPr="00F46CF4">
        <w:rPr>
          <w:rFonts w:ascii="Times New Roman" w:hAnsi="Times New Roman" w:cs="Times New Roman"/>
          <w:sz w:val="26"/>
          <w:szCs w:val="26"/>
        </w:rPr>
        <w:t>wyborach;</w:t>
      </w:r>
    </w:p>
    <w:p w:rsidR="00B70AD1" w:rsidRPr="00F46CF4" w:rsidRDefault="00B70AD1" w:rsidP="00337934">
      <w:pPr>
        <w:pStyle w:val="Akapitzlist"/>
        <w:numPr>
          <w:ilvl w:val="0"/>
          <w:numId w:val="21"/>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komisarz wyborczy;</w:t>
      </w:r>
    </w:p>
    <w:p w:rsidR="00B70AD1" w:rsidRPr="00F46CF4" w:rsidRDefault="00B70AD1" w:rsidP="00337934">
      <w:pPr>
        <w:pStyle w:val="Akapitzlist"/>
        <w:numPr>
          <w:ilvl w:val="0"/>
          <w:numId w:val="21"/>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pełnomocnik wyborczy;</w:t>
      </w:r>
    </w:p>
    <w:p w:rsidR="00B70AD1" w:rsidRPr="00F46CF4" w:rsidRDefault="00B70AD1" w:rsidP="00337934">
      <w:pPr>
        <w:pStyle w:val="Akapitzlist"/>
        <w:numPr>
          <w:ilvl w:val="0"/>
          <w:numId w:val="21"/>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pełnomocnik finansowy;</w:t>
      </w:r>
    </w:p>
    <w:p w:rsidR="00B70AD1" w:rsidRPr="00F46CF4" w:rsidRDefault="00B70AD1" w:rsidP="00337934">
      <w:pPr>
        <w:pStyle w:val="Akapitzlist"/>
        <w:numPr>
          <w:ilvl w:val="0"/>
          <w:numId w:val="21"/>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urzędnik wyborczy;</w:t>
      </w:r>
    </w:p>
    <w:p w:rsidR="00B70AD1" w:rsidRPr="00F46CF4" w:rsidRDefault="00B70AD1" w:rsidP="00337934">
      <w:pPr>
        <w:pStyle w:val="Akapitzlist"/>
        <w:numPr>
          <w:ilvl w:val="0"/>
          <w:numId w:val="21"/>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członek komisji wyborczej.</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Obserwatorzy społeczni przed przystąpieniem do swoich czynności przedstawiają przewodniczącemu komisji:</w:t>
      </w:r>
    </w:p>
    <w:p w:rsidR="00B70AD1" w:rsidRPr="00F46CF4" w:rsidRDefault="00B70AD1" w:rsidP="00337934">
      <w:pPr>
        <w:pStyle w:val="Akapitzlist"/>
        <w:numPr>
          <w:ilvl w:val="0"/>
          <w:numId w:val="2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dokument tożsamości;</w:t>
      </w:r>
    </w:p>
    <w:p w:rsidR="00402642" w:rsidRPr="00F46CF4" w:rsidRDefault="00B70AD1" w:rsidP="00337934">
      <w:pPr>
        <w:pStyle w:val="Akapitzlist"/>
        <w:numPr>
          <w:ilvl w:val="0"/>
          <w:numId w:val="2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zaświadczenie podpisane przez osobę działającą w</w:t>
      </w:r>
      <w:r w:rsidR="00AB2E4F" w:rsidRPr="00F46CF4">
        <w:rPr>
          <w:rFonts w:ascii="Times New Roman" w:hAnsi="Times New Roman" w:cs="Times New Roman"/>
          <w:sz w:val="26"/>
          <w:szCs w:val="26"/>
        </w:rPr>
        <w:t> imieniu organu uprawnionego do </w:t>
      </w:r>
      <w:r w:rsidRPr="00F46CF4">
        <w:rPr>
          <w:rFonts w:ascii="Times New Roman" w:hAnsi="Times New Roman" w:cs="Times New Roman"/>
          <w:sz w:val="26"/>
          <w:szCs w:val="26"/>
        </w:rPr>
        <w:t>reprezentowania na zewnątrz stowarzyszenia/fundacji, sporządzone według wzoru ustalonego przez Państ</w:t>
      </w:r>
      <w:r w:rsidR="00AB2E4F" w:rsidRPr="00F46CF4">
        <w:rPr>
          <w:rFonts w:ascii="Times New Roman" w:hAnsi="Times New Roman" w:cs="Times New Roman"/>
          <w:sz w:val="26"/>
          <w:szCs w:val="26"/>
        </w:rPr>
        <w:t xml:space="preserve">wową Komisję Wyborczą uchwałą z dnia 30 lipca 2018 r. w sprawie wzoru zaświadczenia dla </w:t>
      </w:r>
      <w:r w:rsidRPr="00F46CF4">
        <w:rPr>
          <w:rFonts w:ascii="Times New Roman" w:hAnsi="Times New Roman" w:cs="Times New Roman"/>
          <w:sz w:val="26"/>
          <w:szCs w:val="26"/>
        </w:rPr>
        <w:t>obser</w:t>
      </w:r>
      <w:r w:rsidR="00AB2E4F" w:rsidRPr="00F46CF4">
        <w:rPr>
          <w:rFonts w:ascii="Times New Roman" w:hAnsi="Times New Roman" w:cs="Times New Roman"/>
          <w:sz w:val="26"/>
          <w:szCs w:val="26"/>
        </w:rPr>
        <w:t xml:space="preserve">watora społecznego (M.P. poz. </w:t>
      </w:r>
      <w:r w:rsidRPr="00F46CF4">
        <w:rPr>
          <w:rFonts w:ascii="Times New Roman" w:hAnsi="Times New Roman" w:cs="Times New Roman"/>
          <w:sz w:val="26"/>
          <w:szCs w:val="26"/>
        </w:rPr>
        <w:t>795).</w:t>
      </w:r>
    </w:p>
    <w:p w:rsidR="00B70AD1" w:rsidRPr="00F46CF4" w:rsidRDefault="00B70AD1" w:rsidP="00402642">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Zaświadczenia mogą ró</w:t>
      </w:r>
      <w:r w:rsidR="00AB2E4F" w:rsidRPr="00F46CF4">
        <w:rPr>
          <w:rFonts w:ascii="Times New Roman" w:hAnsi="Times New Roman" w:cs="Times New Roman"/>
          <w:sz w:val="26"/>
          <w:szCs w:val="26"/>
        </w:rPr>
        <w:t xml:space="preserve">żnić się między sobą wyglądem i układem graficznym, ale </w:t>
      </w:r>
      <w:r w:rsidRPr="00F46CF4">
        <w:rPr>
          <w:rFonts w:ascii="Times New Roman" w:hAnsi="Times New Roman" w:cs="Times New Roman"/>
          <w:sz w:val="26"/>
          <w:szCs w:val="26"/>
        </w:rPr>
        <w:t>ich treść musi odpowiadać wzorowi ustalonemu przez Państwową Komisję Wyborczą. Na podstawie przedło</w:t>
      </w:r>
      <w:r w:rsidR="00AB2E4F" w:rsidRPr="00F46CF4">
        <w:rPr>
          <w:rFonts w:ascii="Times New Roman" w:hAnsi="Times New Roman" w:cs="Times New Roman"/>
          <w:sz w:val="26"/>
          <w:szCs w:val="26"/>
        </w:rPr>
        <w:t xml:space="preserve">żonego komisji zaświadczenia, w </w:t>
      </w:r>
      <w:r w:rsidRPr="00F46CF4">
        <w:rPr>
          <w:rFonts w:ascii="Times New Roman" w:hAnsi="Times New Roman" w:cs="Times New Roman"/>
          <w:sz w:val="26"/>
          <w:szCs w:val="26"/>
        </w:rPr>
        <w:t>którym wskazany będzie numer, pod którym stowarzyszenie lub fundacja została wpisana do Krajowego Rejestru Sądowego, członek ko</w:t>
      </w:r>
      <w:r w:rsidR="00AB2E4F" w:rsidRPr="00F46CF4">
        <w:rPr>
          <w:rFonts w:ascii="Times New Roman" w:hAnsi="Times New Roman" w:cs="Times New Roman"/>
          <w:sz w:val="26"/>
          <w:szCs w:val="26"/>
        </w:rPr>
        <w:t xml:space="preserve">misji weryfikuje uprawnienie do </w:t>
      </w:r>
      <w:r w:rsidRPr="00F46CF4">
        <w:rPr>
          <w:rFonts w:ascii="Times New Roman" w:hAnsi="Times New Roman" w:cs="Times New Roman"/>
          <w:sz w:val="26"/>
          <w:szCs w:val="26"/>
        </w:rPr>
        <w:t xml:space="preserve">wyznaczenia obserwatorów społecznych przez dane </w:t>
      </w:r>
      <w:r w:rsidRPr="00F46CF4">
        <w:rPr>
          <w:rFonts w:ascii="Times New Roman" w:hAnsi="Times New Roman" w:cs="Times New Roman"/>
          <w:sz w:val="26"/>
          <w:szCs w:val="26"/>
        </w:rPr>
        <w:lastRenderedPageBreak/>
        <w:t>stowarzyszenie lub fundac</w:t>
      </w:r>
      <w:r w:rsidR="00AB2E4F" w:rsidRPr="00F46CF4">
        <w:rPr>
          <w:rFonts w:ascii="Times New Roman" w:hAnsi="Times New Roman" w:cs="Times New Roman"/>
          <w:sz w:val="26"/>
          <w:szCs w:val="26"/>
        </w:rPr>
        <w:t xml:space="preserve">ję. Sprawdzenia można dokonać w </w:t>
      </w:r>
      <w:r w:rsidRPr="00F46CF4">
        <w:rPr>
          <w:rFonts w:ascii="Times New Roman" w:hAnsi="Times New Roman" w:cs="Times New Roman"/>
          <w:sz w:val="26"/>
          <w:szCs w:val="26"/>
        </w:rPr>
        <w:t xml:space="preserve">wyszukiwarce </w:t>
      </w:r>
      <w:r w:rsidR="00AB2E4F" w:rsidRPr="00F46CF4">
        <w:rPr>
          <w:rFonts w:ascii="Times New Roman" w:hAnsi="Times New Roman" w:cs="Times New Roman"/>
          <w:sz w:val="26"/>
          <w:szCs w:val="26"/>
        </w:rPr>
        <w:t>Ministerstwa Sprawiedliwości na </w:t>
      </w:r>
      <w:r w:rsidRPr="00F46CF4">
        <w:rPr>
          <w:rFonts w:ascii="Times New Roman" w:hAnsi="Times New Roman" w:cs="Times New Roman"/>
          <w:sz w:val="26"/>
          <w:szCs w:val="26"/>
        </w:rPr>
        <w:t xml:space="preserve">stronie internetowej </w:t>
      </w:r>
      <w:r w:rsidRPr="00F46CF4">
        <w:rPr>
          <w:rFonts w:ascii="Times New Roman" w:hAnsi="Times New Roman" w:cs="Times New Roman"/>
          <w:sz w:val="26"/>
          <w:szCs w:val="26"/>
          <w:u w:color="0000FF"/>
        </w:rPr>
        <w:t>https://ekrs.ms.gov.pl/web/wyszukiwarka-krs</w:t>
      </w:r>
      <w:r w:rsidRPr="00F46CF4">
        <w:rPr>
          <w:rFonts w:ascii="Times New Roman" w:hAnsi="Times New Roman" w:cs="Times New Roman"/>
          <w:sz w:val="26"/>
          <w:szCs w:val="26"/>
        </w:rPr>
        <w:t>. W przypadku braku takiej możliwości technicznej lub innych wątpliwości komisja zwra</w:t>
      </w:r>
      <w:r w:rsidR="00AB2E4F" w:rsidRPr="00F46CF4">
        <w:rPr>
          <w:rFonts w:ascii="Times New Roman" w:hAnsi="Times New Roman" w:cs="Times New Roman"/>
          <w:sz w:val="26"/>
          <w:szCs w:val="26"/>
        </w:rPr>
        <w:t>ca się o pomoc w tej sprawie do </w:t>
      </w:r>
      <w:r w:rsidRPr="00F46CF4">
        <w:rPr>
          <w:rFonts w:ascii="Times New Roman" w:hAnsi="Times New Roman" w:cs="Times New Roman"/>
          <w:sz w:val="26"/>
          <w:szCs w:val="26"/>
        </w:rPr>
        <w:t>urzędu gminy.</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Obserwatorzy społeczni mają takie same uprawnienia,</w:t>
      </w:r>
      <w:r w:rsidRPr="00F46CF4">
        <w:rPr>
          <w:rFonts w:ascii="Times New Roman" w:hAnsi="Times New Roman" w:cs="Times New Roman"/>
          <w:sz w:val="26"/>
          <w:szCs w:val="26"/>
        </w:rPr>
        <w:t xml:space="preserve"> jakie przysługują mężom zaufania </w:t>
      </w:r>
      <w:r w:rsidRPr="00F46CF4">
        <w:rPr>
          <w:rFonts w:ascii="Times New Roman" w:hAnsi="Times New Roman" w:cs="Times New Roman"/>
          <w:b/>
          <w:bCs/>
          <w:sz w:val="26"/>
          <w:szCs w:val="26"/>
          <w:u w:val="thick" w:color="000000"/>
        </w:rPr>
        <w:t>z wyjątkiem</w:t>
      </w:r>
      <w:r w:rsidRPr="00F46CF4">
        <w:rPr>
          <w:rFonts w:ascii="Times New Roman" w:hAnsi="Times New Roman" w:cs="Times New Roman"/>
          <w:sz w:val="26"/>
          <w:szCs w:val="26"/>
        </w:rPr>
        <w:t>:</w:t>
      </w:r>
    </w:p>
    <w:p w:rsidR="00B70AD1" w:rsidRPr="00F46CF4" w:rsidRDefault="00AB2E4F" w:rsidP="00337934">
      <w:pPr>
        <w:pStyle w:val="Akapitzlist"/>
        <w:numPr>
          <w:ilvl w:val="0"/>
          <w:numId w:val="23"/>
        </w:numPr>
        <w:autoSpaceDE w:val="0"/>
        <w:autoSpaceDN w:val="0"/>
        <w:adjustRightInd w:val="0"/>
        <w:spacing w:before="85"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wnoszenia uwag do protokołów</w:t>
      </w:r>
      <w:r w:rsidR="00B70AD1" w:rsidRPr="00F46CF4">
        <w:rPr>
          <w:rFonts w:ascii="Times New Roman" w:hAnsi="Times New Roman" w:cs="Times New Roman"/>
          <w:b/>
          <w:bCs/>
          <w:sz w:val="26"/>
          <w:szCs w:val="26"/>
        </w:rPr>
        <w:t xml:space="preserve"> głosowania;</w:t>
      </w:r>
    </w:p>
    <w:p w:rsidR="00B70AD1" w:rsidRPr="00F46CF4" w:rsidRDefault="00AB2E4F" w:rsidP="00337934">
      <w:pPr>
        <w:pStyle w:val="Akapitzlist"/>
        <w:numPr>
          <w:ilvl w:val="0"/>
          <w:numId w:val="23"/>
        </w:numPr>
        <w:autoSpaceDE w:val="0"/>
        <w:autoSpaceDN w:val="0"/>
        <w:adjustRightInd w:val="0"/>
        <w:spacing w:before="85"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obecności przy przewożeniu i przekazywaniu protokołów</w:t>
      </w:r>
      <w:r w:rsidR="00B70AD1" w:rsidRPr="00F46CF4">
        <w:rPr>
          <w:rFonts w:ascii="Times New Roman" w:hAnsi="Times New Roman" w:cs="Times New Roman"/>
          <w:b/>
          <w:bCs/>
          <w:sz w:val="26"/>
          <w:szCs w:val="26"/>
        </w:rPr>
        <w:t xml:space="preserve"> głosowania.</w:t>
      </w:r>
    </w:p>
    <w:p w:rsidR="00B70AD1" w:rsidRPr="00F46CF4" w:rsidRDefault="00B70AD1" w:rsidP="00402642">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Obserwatorzy międzynarodowi</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Przy wszystkich czynnościach komisji mogą być również obecni obserwatorzy międzynarodowi zaproszeni przez Państwową Komisję Wyborczą. Obserwatorzy międzynarodowi przedstawią komisji zaświadczenie wydane przez Państwową Komisję Wyborczą. </w:t>
      </w:r>
      <w:r w:rsidRPr="00DB1F52">
        <w:rPr>
          <w:rFonts w:ascii="Times New Roman" w:hAnsi="Times New Roman" w:cs="Times New Roman"/>
          <w:b/>
          <w:sz w:val="26"/>
          <w:szCs w:val="26"/>
        </w:rPr>
        <w:t>Obserwatorzy posiadają uprawnienia mężów zaufania,</w:t>
      </w:r>
      <w:r w:rsidR="00AB2E4F" w:rsidRPr="00DB1F52">
        <w:rPr>
          <w:rFonts w:ascii="Times New Roman" w:hAnsi="Times New Roman" w:cs="Times New Roman"/>
          <w:b/>
          <w:sz w:val="26"/>
          <w:szCs w:val="26"/>
        </w:rPr>
        <w:t xml:space="preserve"> </w:t>
      </w:r>
      <w:r w:rsidR="00AB2E4F" w:rsidRPr="00DB1F52">
        <w:rPr>
          <w:rFonts w:ascii="Times New Roman" w:hAnsi="Times New Roman" w:cs="Times New Roman"/>
          <w:b/>
          <w:sz w:val="26"/>
          <w:szCs w:val="26"/>
          <w:u w:val="single"/>
        </w:rPr>
        <w:t xml:space="preserve">z </w:t>
      </w:r>
      <w:r w:rsidRPr="00DB1F52">
        <w:rPr>
          <w:rFonts w:ascii="Times New Roman" w:hAnsi="Times New Roman" w:cs="Times New Roman"/>
          <w:b/>
          <w:sz w:val="26"/>
          <w:szCs w:val="26"/>
          <w:u w:val="single"/>
        </w:rPr>
        <w:t>wyjątkiem</w:t>
      </w:r>
      <w:r w:rsidRPr="00DB1F52">
        <w:rPr>
          <w:rFonts w:ascii="Times New Roman" w:hAnsi="Times New Roman" w:cs="Times New Roman"/>
          <w:b/>
          <w:sz w:val="26"/>
          <w:szCs w:val="26"/>
        </w:rPr>
        <w:t xml:space="preserve"> prawa do wnoszenia uwag do protokoł</w:t>
      </w:r>
      <w:r w:rsidR="006E3BD5" w:rsidRPr="00DB1F52">
        <w:rPr>
          <w:rFonts w:ascii="Times New Roman" w:hAnsi="Times New Roman" w:cs="Times New Roman"/>
          <w:b/>
          <w:sz w:val="26"/>
          <w:szCs w:val="26"/>
        </w:rPr>
        <w:t>ów</w:t>
      </w:r>
      <w:r w:rsidRPr="00F46CF4">
        <w:rPr>
          <w:rFonts w:ascii="Times New Roman" w:hAnsi="Times New Roman" w:cs="Times New Roman"/>
          <w:sz w:val="26"/>
          <w:szCs w:val="26"/>
        </w:rPr>
        <w:t xml:space="preserve"> (art. 50</w:t>
      </w:r>
      <w:r w:rsidR="004E438A">
        <w:rPr>
          <w:rFonts w:ascii="Times New Roman" w:hAnsi="Times New Roman" w:cs="Times New Roman"/>
          <w:sz w:val="26"/>
          <w:szCs w:val="26"/>
        </w:rPr>
        <w:t> </w:t>
      </w:r>
      <w:r w:rsidRPr="00F46CF4">
        <w:rPr>
          <w:rFonts w:ascii="Times New Roman" w:hAnsi="Times New Roman" w:cs="Times New Roman"/>
          <w:sz w:val="26"/>
          <w:szCs w:val="26"/>
        </w:rPr>
        <w:t>§</w:t>
      </w:r>
      <w:r w:rsidR="004E438A">
        <w:rPr>
          <w:rFonts w:ascii="Times New Roman" w:hAnsi="Times New Roman" w:cs="Times New Roman"/>
          <w:sz w:val="26"/>
          <w:szCs w:val="26"/>
        </w:rPr>
        <w:t> </w:t>
      </w:r>
      <w:r w:rsidRPr="00F46CF4">
        <w:rPr>
          <w:rFonts w:ascii="Times New Roman" w:hAnsi="Times New Roman" w:cs="Times New Roman"/>
          <w:sz w:val="26"/>
          <w:szCs w:val="26"/>
        </w:rPr>
        <w:t>2</w:t>
      </w:r>
      <w:r w:rsidR="004E438A">
        <w:rPr>
          <w:rFonts w:ascii="Times New Roman" w:hAnsi="Times New Roman" w:cs="Times New Roman"/>
          <w:sz w:val="26"/>
          <w:szCs w:val="26"/>
        </w:rPr>
        <w:t> </w:t>
      </w:r>
      <w:r w:rsidRPr="00F46CF4">
        <w:rPr>
          <w:rFonts w:ascii="Times New Roman" w:hAnsi="Times New Roman" w:cs="Times New Roman"/>
          <w:sz w:val="26"/>
          <w:szCs w:val="26"/>
        </w:rPr>
        <w:t>Kodeksu wyborczego).</w:t>
      </w:r>
    </w:p>
    <w:p w:rsidR="00B70AD1" w:rsidRPr="00F46CF4" w:rsidRDefault="00B70AD1" w:rsidP="00402642">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Dziennikarze</w:t>
      </w:r>
    </w:p>
    <w:p w:rsidR="00402642" w:rsidRPr="00F46CF4" w:rsidRDefault="00AB2E4F"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 xml:space="preserve">W czasie głosowania w </w:t>
      </w:r>
      <w:r w:rsidR="00B70AD1" w:rsidRPr="00F46CF4">
        <w:rPr>
          <w:rFonts w:ascii="Times New Roman" w:hAnsi="Times New Roman" w:cs="Times New Roman"/>
          <w:sz w:val="26"/>
          <w:szCs w:val="26"/>
        </w:rPr>
        <w:t xml:space="preserve">lokalu wyborczym mogą przebywać </w:t>
      </w:r>
      <w:r w:rsidR="00B70AD1" w:rsidRPr="00F46CF4">
        <w:rPr>
          <w:rFonts w:ascii="Times New Roman" w:hAnsi="Times New Roman" w:cs="Times New Roman"/>
          <w:b/>
          <w:bCs/>
          <w:sz w:val="26"/>
          <w:szCs w:val="26"/>
        </w:rPr>
        <w:t>dziennikarze posiadający ważną legitymację dziennikarską lub inny dokument potwierdzający reprezentowanie redakcji.</w:t>
      </w:r>
      <w:r w:rsidR="00402642" w:rsidRPr="00F46CF4">
        <w:rPr>
          <w:rFonts w:ascii="Times New Roman" w:hAnsi="Times New Roman" w:cs="Times New Roman"/>
          <w:b/>
          <w:bCs/>
          <w:sz w:val="26"/>
          <w:szCs w:val="26"/>
        </w:rPr>
        <w:t xml:space="preserve"> </w:t>
      </w:r>
      <w:r w:rsidR="00B70AD1" w:rsidRPr="00F46CF4">
        <w:rPr>
          <w:rFonts w:ascii="Times New Roman" w:hAnsi="Times New Roman" w:cs="Times New Roman"/>
          <w:sz w:val="26"/>
          <w:szCs w:val="26"/>
        </w:rPr>
        <w:t>Dziennikarze są obowiązani zgłosić swoją obecność przewodniczącemu komisji oraz stosować się do zarządzeń mających na celu zapewnienie powagi i tajności głosowania. Dziennikarze nie</w:t>
      </w:r>
      <w:r w:rsidR="00402642" w:rsidRPr="00F46CF4">
        <w:rPr>
          <w:rFonts w:ascii="Times New Roman" w:hAnsi="Times New Roman" w:cs="Times New Roman"/>
          <w:sz w:val="26"/>
          <w:szCs w:val="26"/>
        </w:rPr>
        <w:t> </w:t>
      </w:r>
      <w:r w:rsidR="00B70AD1" w:rsidRPr="00F46CF4">
        <w:rPr>
          <w:rFonts w:ascii="Times New Roman" w:hAnsi="Times New Roman" w:cs="Times New Roman"/>
          <w:sz w:val="26"/>
          <w:szCs w:val="26"/>
        </w:rPr>
        <w:t>mogą przeprowadzać wywiadów w lokalu, w którym odbywa się głosowanie. Dopuszczalne jest natomiast, po uzyskaniu zgody przewodniczącego komisji oraz osób, których wizerunek jest utrwalany, filmowanie i fotografowanie przebiegu głosowania.</w:t>
      </w:r>
      <w:r w:rsidR="00402642" w:rsidRPr="00F46CF4">
        <w:rPr>
          <w:rFonts w:ascii="Times New Roman" w:hAnsi="Times New Roman" w:cs="Times New Roman"/>
          <w:sz w:val="26"/>
          <w:szCs w:val="26"/>
        </w:rPr>
        <w:t xml:space="preserve"> </w:t>
      </w:r>
    </w:p>
    <w:p w:rsidR="00B70AD1" w:rsidRPr="00F46CF4" w:rsidRDefault="00B70AD1" w:rsidP="00402642">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Dziennikarze nie mogą przebywać w</w:t>
      </w:r>
      <w:r w:rsidR="00402642" w:rsidRPr="00F46CF4">
        <w:rPr>
          <w:rFonts w:ascii="Times New Roman" w:hAnsi="Times New Roman" w:cs="Times New Roman"/>
          <w:sz w:val="26"/>
          <w:szCs w:val="26"/>
        </w:rPr>
        <w:t xml:space="preserve"> </w:t>
      </w:r>
      <w:r w:rsidRPr="00F46CF4">
        <w:rPr>
          <w:rFonts w:ascii="Times New Roman" w:hAnsi="Times New Roman" w:cs="Times New Roman"/>
          <w:sz w:val="26"/>
          <w:szCs w:val="26"/>
        </w:rPr>
        <w:t>lokalu wyborczym przed rozpoczęciem głosowania oraz</w:t>
      </w:r>
      <w:r w:rsidR="009361B7" w:rsidRPr="00F46CF4">
        <w:rPr>
          <w:rFonts w:ascii="Times New Roman" w:hAnsi="Times New Roman" w:cs="Times New Roman"/>
          <w:sz w:val="26"/>
          <w:szCs w:val="26"/>
        </w:rPr>
        <w:t> </w:t>
      </w:r>
      <w:r w:rsidRPr="00F46CF4">
        <w:rPr>
          <w:rFonts w:ascii="Times New Roman" w:hAnsi="Times New Roman" w:cs="Times New Roman"/>
          <w:sz w:val="26"/>
          <w:szCs w:val="26"/>
        </w:rPr>
        <w:t>po</w:t>
      </w:r>
      <w:r w:rsidR="009361B7" w:rsidRPr="00F46CF4">
        <w:rPr>
          <w:rFonts w:ascii="Times New Roman" w:hAnsi="Times New Roman" w:cs="Times New Roman"/>
          <w:sz w:val="26"/>
          <w:szCs w:val="26"/>
        </w:rPr>
        <w:t> </w:t>
      </w:r>
      <w:r w:rsidRPr="00F46CF4">
        <w:rPr>
          <w:rFonts w:ascii="Times New Roman" w:hAnsi="Times New Roman" w:cs="Times New Roman"/>
          <w:sz w:val="26"/>
          <w:szCs w:val="26"/>
        </w:rPr>
        <w:t xml:space="preserve">jego zakończeniu. Jednakże za zgodą właściwej </w:t>
      </w:r>
      <w:r w:rsidR="000C12B5" w:rsidRPr="00F46CF4">
        <w:rPr>
          <w:rFonts w:ascii="Times New Roman" w:hAnsi="Times New Roman" w:cs="Times New Roman"/>
          <w:sz w:val="26"/>
          <w:szCs w:val="26"/>
        </w:rPr>
        <w:t>okręgowej</w:t>
      </w:r>
      <w:r w:rsidRPr="00F46CF4">
        <w:rPr>
          <w:rFonts w:ascii="Times New Roman" w:hAnsi="Times New Roman" w:cs="Times New Roman"/>
          <w:sz w:val="26"/>
          <w:szCs w:val="26"/>
        </w:rPr>
        <w:t xml:space="preserve"> komisji wyborczej przewodniczący komisji może zezwolić na sfilmowanie i</w:t>
      </w:r>
      <w:r w:rsidR="00402642" w:rsidRPr="00F46CF4">
        <w:rPr>
          <w:rFonts w:ascii="Times New Roman" w:hAnsi="Times New Roman" w:cs="Times New Roman"/>
          <w:sz w:val="26"/>
          <w:szCs w:val="26"/>
        </w:rPr>
        <w:t xml:space="preserve"> </w:t>
      </w:r>
      <w:r w:rsidRPr="00F46CF4">
        <w:rPr>
          <w:rFonts w:ascii="Times New Roman" w:hAnsi="Times New Roman" w:cs="Times New Roman"/>
          <w:sz w:val="26"/>
          <w:szCs w:val="26"/>
        </w:rPr>
        <w:t>sfotografowanie przez dziennikarzy momentu otwierania przez komisję urny wyborczej i</w:t>
      </w:r>
      <w:r w:rsidR="00402642" w:rsidRPr="00F46CF4">
        <w:rPr>
          <w:rFonts w:ascii="Times New Roman" w:hAnsi="Times New Roman" w:cs="Times New Roman"/>
          <w:sz w:val="26"/>
          <w:szCs w:val="26"/>
        </w:rPr>
        <w:t xml:space="preserve"> </w:t>
      </w:r>
      <w:r w:rsidRPr="00F46CF4">
        <w:rPr>
          <w:rFonts w:ascii="Times New Roman" w:hAnsi="Times New Roman" w:cs="Times New Roman"/>
          <w:sz w:val="26"/>
          <w:szCs w:val="26"/>
        </w:rPr>
        <w:t>wyjmowania z</w:t>
      </w:r>
      <w:r w:rsidR="00402642" w:rsidRPr="00F46CF4">
        <w:rPr>
          <w:rFonts w:ascii="Times New Roman" w:hAnsi="Times New Roman" w:cs="Times New Roman"/>
          <w:sz w:val="26"/>
          <w:szCs w:val="26"/>
        </w:rPr>
        <w:t xml:space="preserve"> </w:t>
      </w:r>
      <w:r w:rsidRPr="00F46CF4">
        <w:rPr>
          <w:rFonts w:ascii="Times New Roman" w:hAnsi="Times New Roman" w:cs="Times New Roman"/>
          <w:sz w:val="26"/>
          <w:szCs w:val="26"/>
        </w:rPr>
        <w:t>niej kart do</w:t>
      </w:r>
      <w:r w:rsidR="00402642"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głosowania. Po</w:t>
      </w:r>
      <w:r w:rsidR="00D72946" w:rsidRPr="00F46CF4">
        <w:rPr>
          <w:rFonts w:ascii="Times New Roman" w:hAnsi="Times New Roman" w:cs="Times New Roman"/>
          <w:sz w:val="26"/>
          <w:szCs w:val="26"/>
        </w:rPr>
        <w:t> </w:t>
      </w:r>
      <w:r w:rsidRPr="00F46CF4">
        <w:rPr>
          <w:rFonts w:ascii="Times New Roman" w:hAnsi="Times New Roman" w:cs="Times New Roman"/>
          <w:sz w:val="26"/>
          <w:szCs w:val="26"/>
        </w:rPr>
        <w:t>wykonaniu tej czynności dziennikarze obowiązani są niezwłocznie opuścić lokal komisji.</w:t>
      </w:r>
    </w:p>
    <w:p w:rsidR="00B70AD1" w:rsidRPr="00F46CF4" w:rsidRDefault="00B70AD1" w:rsidP="00AA1EBD">
      <w:pPr>
        <w:tabs>
          <w:tab w:val="left" w:pos="454"/>
        </w:tabs>
        <w:autoSpaceDE w:val="0"/>
        <w:autoSpaceDN w:val="0"/>
        <w:adjustRightInd w:val="0"/>
        <w:spacing w:before="120" w:after="120" w:line="360" w:lineRule="auto"/>
        <w:jc w:val="both"/>
        <w:textAlignment w:val="center"/>
        <w:rPr>
          <w:rFonts w:ascii="Times New Roman" w:hAnsi="Times New Roman" w:cs="Times New Roman"/>
          <w:sz w:val="26"/>
          <w:szCs w:val="26"/>
        </w:rPr>
      </w:pPr>
      <w:r w:rsidRPr="00F46CF4">
        <w:rPr>
          <w:rFonts w:ascii="Times New Roman" w:hAnsi="Times New Roman" w:cs="Times New Roman"/>
          <w:b/>
          <w:bCs/>
          <w:spacing w:val="20"/>
          <w:sz w:val="26"/>
          <w:szCs w:val="26"/>
        </w:rPr>
        <w:t>Lokal wyborczy</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w:t>
      </w:r>
      <w:r w:rsidR="001B088F">
        <w:rPr>
          <w:rFonts w:ascii="Times New Roman" w:hAnsi="Times New Roman" w:cs="Times New Roman"/>
          <w:sz w:val="26"/>
          <w:szCs w:val="26"/>
        </w:rPr>
        <w:t xml:space="preserve"> </w:t>
      </w:r>
      <w:r w:rsidRPr="00F46CF4">
        <w:rPr>
          <w:rFonts w:ascii="Times New Roman" w:hAnsi="Times New Roman" w:cs="Times New Roman"/>
          <w:sz w:val="26"/>
          <w:szCs w:val="26"/>
        </w:rPr>
        <w:t>lokalu wyborczym powinny znajdować się:</w:t>
      </w:r>
    </w:p>
    <w:p w:rsidR="00B70AD1" w:rsidRPr="00F46CF4" w:rsidRDefault="00B70AD1" w:rsidP="00337934">
      <w:pPr>
        <w:pStyle w:val="Akapitzlist"/>
        <w:numPr>
          <w:ilvl w:val="0"/>
          <w:numId w:val="24"/>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godło Rzeczypospolitej Polskiej (w</w:t>
      </w:r>
      <w:r w:rsidR="006206D9">
        <w:rPr>
          <w:rFonts w:ascii="Times New Roman" w:hAnsi="Times New Roman" w:cs="Times New Roman"/>
          <w:sz w:val="26"/>
          <w:szCs w:val="26"/>
        </w:rPr>
        <w:t xml:space="preserve"> </w:t>
      </w:r>
      <w:r w:rsidRPr="00F46CF4">
        <w:rPr>
          <w:rFonts w:ascii="Times New Roman" w:hAnsi="Times New Roman" w:cs="Times New Roman"/>
          <w:sz w:val="26"/>
          <w:szCs w:val="26"/>
        </w:rPr>
        <w:t>miejscu widocznym dla wyborców);</w:t>
      </w:r>
    </w:p>
    <w:p w:rsidR="00B70AD1" w:rsidRPr="00F46CF4" w:rsidRDefault="00B70AD1" w:rsidP="00337934">
      <w:pPr>
        <w:pStyle w:val="Akapitzlist"/>
        <w:numPr>
          <w:ilvl w:val="0"/>
          <w:numId w:val="24"/>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urna wyborcza wykonana z</w:t>
      </w:r>
      <w:r w:rsidR="006206D9">
        <w:rPr>
          <w:rFonts w:ascii="Times New Roman" w:hAnsi="Times New Roman" w:cs="Times New Roman"/>
          <w:sz w:val="26"/>
          <w:szCs w:val="26"/>
        </w:rPr>
        <w:t xml:space="preserve"> </w:t>
      </w:r>
      <w:r w:rsidRPr="00F46CF4">
        <w:rPr>
          <w:rFonts w:ascii="Times New Roman" w:hAnsi="Times New Roman" w:cs="Times New Roman"/>
          <w:sz w:val="26"/>
          <w:szCs w:val="26"/>
        </w:rPr>
        <w:t>przezroczystego materiału, zgodna z</w:t>
      </w:r>
      <w:r w:rsidR="00166165">
        <w:rPr>
          <w:rFonts w:ascii="Times New Roman" w:hAnsi="Times New Roman" w:cs="Times New Roman"/>
          <w:sz w:val="26"/>
          <w:szCs w:val="26"/>
        </w:rPr>
        <w:t xml:space="preserve"> </w:t>
      </w:r>
      <w:r w:rsidRPr="00F46CF4">
        <w:rPr>
          <w:rFonts w:ascii="Times New Roman" w:hAnsi="Times New Roman" w:cs="Times New Roman"/>
          <w:sz w:val="26"/>
          <w:szCs w:val="26"/>
        </w:rPr>
        <w:t>wzorem wynikającym z uchwały Państwowej Komisji Wyborczej z</w:t>
      </w:r>
      <w:r w:rsidR="004E7415">
        <w:rPr>
          <w:rFonts w:ascii="Times New Roman" w:hAnsi="Times New Roman" w:cs="Times New Roman"/>
          <w:sz w:val="26"/>
          <w:szCs w:val="26"/>
        </w:rPr>
        <w:t xml:space="preserve"> </w:t>
      </w:r>
      <w:r w:rsidRPr="00F46CF4">
        <w:rPr>
          <w:rFonts w:ascii="Times New Roman" w:hAnsi="Times New Roman" w:cs="Times New Roman"/>
          <w:sz w:val="26"/>
          <w:szCs w:val="26"/>
        </w:rPr>
        <w:t>dnia 21 marca 2016 r. w</w:t>
      </w:r>
      <w:r w:rsidR="00166165">
        <w:rPr>
          <w:rFonts w:ascii="Times New Roman" w:hAnsi="Times New Roman" w:cs="Times New Roman"/>
          <w:sz w:val="26"/>
          <w:szCs w:val="26"/>
        </w:rPr>
        <w:t xml:space="preserve"> </w:t>
      </w:r>
      <w:r w:rsidRPr="00F46CF4">
        <w:rPr>
          <w:rFonts w:ascii="Times New Roman" w:hAnsi="Times New Roman" w:cs="Times New Roman"/>
          <w:sz w:val="26"/>
          <w:szCs w:val="26"/>
        </w:rPr>
        <w:t>sprawie wzorów urn wyborczych (M.P. poz.</w:t>
      </w:r>
      <w:r w:rsidR="004E7415">
        <w:rPr>
          <w:rFonts w:ascii="Times New Roman" w:hAnsi="Times New Roman" w:cs="Times New Roman"/>
          <w:sz w:val="26"/>
          <w:szCs w:val="26"/>
        </w:rPr>
        <w:t xml:space="preserve"> </w:t>
      </w:r>
      <w:r w:rsidRPr="00F46CF4">
        <w:rPr>
          <w:rFonts w:ascii="Times New Roman" w:hAnsi="Times New Roman" w:cs="Times New Roman"/>
          <w:sz w:val="26"/>
          <w:szCs w:val="26"/>
        </w:rPr>
        <w:t>312 i</w:t>
      </w:r>
      <w:r w:rsidR="004E7415">
        <w:rPr>
          <w:rFonts w:ascii="Times New Roman" w:hAnsi="Times New Roman" w:cs="Times New Roman"/>
          <w:sz w:val="26"/>
          <w:szCs w:val="26"/>
        </w:rPr>
        <w:t xml:space="preserve"> </w:t>
      </w:r>
      <w:r w:rsidRPr="00F46CF4">
        <w:rPr>
          <w:rFonts w:ascii="Times New Roman" w:hAnsi="Times New Roman" w:cs="Times New Roman"/>
          <w:sz w:val="26"/>
          <w:szCs w:val="26"/>
        </w:rPr>
        <w:t>398);</w:t>
      </w:r>
    </w:p>
    <w:p w:rsidR="00447DE9" w:rsidRPr="00F46CF4" w:rsidRDefault="00B70AD1" w:rsidP="0022534D">
      <w:pPr>
        <w:pStyle w:val="Akapitzlist"/>
        <w:numPr>
          <w:ilvl w:val="0"/>
          <w:numId w:val="24"/>
        </w:numPr>
        <w:autoSpaceDE w:val="0"/>
        <w:autoSpaceDN w:val="0"/>
        <w:adjustRightInd w:val="0"/>
        <w:spacing w:before="85" w:after="0" w:line="360" w:lineRule="auto"/>
        <w:ind w:left="993" w:hanging="426"/>
        <w:jc w:val="both"/>
        <w:textAlignment w:val="center"/>
        <w:rPr>
          <w:rFonts w:ascii="Times New Roman" w:hAnsi="Times New Roman" w:cs="Times New Roman"/>
          <w:b/>
          <w:sz w:val="26"/>
          <w:szCs w:val="26"/>
        </w:rPr>
      </w:pPr>
      <w:r w:rsidRPr="00F46CF4">
        <w:rPr>
          <w:rFonts w:ascii="Times New Roman" w:hAnsi="Times New Roman" w:cs="Times New Roman"/>
          <w:b/>
          <w:bCs/>
          <w:sz w:val="26"/>
          <w:szCs w:val="26"/>
        </w:rPr>
        <w:t>pomieszczenia lub osłony zapewniające tajność głosowania, tj. łatwo dostępne miejsca umożliwiające każdemu wyborcy nieskrępowane zapoznanie się z</w:t>
      </w:r>
      <w:r w:rsidR="00AA1EBD"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kart</w:t>
      </w:r>
      <w:r w:rsidR="00CD0E3F">
        <w:rPr>
          <w:rFonts w:ascii="Times New Roman" w:hAnsi="Times New Roman" w:cs="Times New Roman"/>
          <w:b/>
          <w:bCs/>
          <w:sz w:val="26"/>
          <w:szCs w:val="26"/>
        </w:rPr>
        <w:t>ami</w:t>
      </w:r>
      <w:r w:rsidRPr="00F46CF4">
        <w:rPr>
          <w:rFonts w:ascii="Times New Roman" w:hAnsi="Times New Roman" w:cs="Times New Roman"/>
          <w:b/>
          <w:bCs/>
          <w:sz w:val="26"/>
          <w:szCs w:val="26"/>
        </w:rPr>
        <w:t xml:space="preserve"> do</w:t>
      </w:r>
      <w:r w:rsidR="005F6BA9">
        <w:rPr>
          <w:rFonts w:ascii="Times New Roman" w:hAnsi="Times New Roman" w:cs="Times New Roman"/>
          <w:b/>
          <w:bCs/>
          <w:sz w:val="26"/>
          <w:szCs w:val="26"/>
        </w:rPr>
        <w:t> </w:t>
      </w:r>
      <w:r w:rsidRPr="00F46CF4">
        <w:rPr>
          <w:rFonts w:ascii="Times New Roman" w:hAnsi="Times New Roman" w:cs="Times New Roman"/>
          <w:b/>
          <w:bCs/>
          <w:sz w:val="26"/>
          <w:szCs w:val="26"/>
        </w:rPr>
        <w:t xml:space="preserve">głosowania oraz </w:t>
      </w:r>
      <w:r w:rsidR="0089336E">
        <w:rPr>
          <w:rFonts w:ascii="Times New Roman" w:hAnsi="Times New Roman" w:cs="Times New Roman"/>
          <w:b/>
          <w:bCs/>
          <w:sz w:val="26"/>
          <w:szCs w:val="26"/>
        </w:rPr>
        <w:t>ich</w:t>
      </w:r>
      <w:r w:rsidRPr="00F46CF4">
        <w:rPr>
          <w:rFonts w:ascii="Times New Roman" w:hAnsi="Times New Roman" w:cs="Times New Roman"/>
          <w:b/>
          <w:bCs/>
          <w:sz w:val="26"/>
          <w:szCs w:val="26"/>
        </w:rPr>
        <w:t xml:space="preserve"> wypełnienie w</w:t>
      </w:r>
      <w:r w:rsidR="00AA1EBD"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sposób niewidoczny dla innych osób, w</w:t>
      </w:r>
      <w:r w:rsidR="00F65C41">
        <w:rPr>
          <w:rFonts w:ascii="Times New Roman" w:hAnsi="Times New Roman" w:cs="Times New Roman"/>
          <w:b/>
          <w:bCs/>
          <w:sz w:val="26"/>
          <w:szCs w:val="26"/>
        </w:rPr>
        <w:t xml:space="preserve"> </w:t>
      </w:r>
      <w:r w:rsidRPr="00F46CF4">
        <w:rPr>
          <w:rFonts w:ascii="Times New Roman" w:hAnsi="Times New Roman" w:cs="Times New Roman"/>
          <w:b/>
          <w:bCs/>
          <w:sz w:val="26"/>
          <w:szCs w:val="26"/>
        </w:rPr>
        <w:t>takiej liczbie, aby</w:t>
      </w:r>
      <w:r w:rsidR="00F65C41">
        <w:rPr>
          <w:rFonts w:ascii="Times New Roman" w:hAnsi="Times New Roman" w:cs="Times New Roman"/>
          <w:b/>
          <w:bCs/>
          <w:sz w:val="26"/>
          <w:szCs w:val="26"/>
        </w:rPr>
        <w:t xml:space="preserve"> </w:t>
      </w:r>
      <w:r w:rsidRPr="00F46CF4">
        <w:rPr>
          <w:rFonts w:ascii="Times New Roman" w:hAnsi="Times New Roman" w:cs="Times New Roman"/>
          <w:b/>
          <w:bCs/>
          <w:sz w:val="26"/>
          <w:szCs w:val="26"/>
        </w:rPr>
        <w:t>zapewnić sprawny jego przebieg.</w:t>
      </w:r>
      <w:r w:rsidRPr="00F46CF4">
        <w:rPr>
          <w:rFonts w:ascii="Times New Roman" w:hAnsi="Times New Roman" w:cs="Times New Roman"/>
          <w:sz w:val="26"/>
          <w:szCs w:val="26"/>
        </w:rPr>
        <w:t xml:space="preserve"> </w:t>
      </w:r>
      <w:r w:rsidR="00AA1EBD" w:rsidRPr="00F46CF4">
        <w:rPr>
          <w:rFonts w:ascii="Times New Roman" w:hAnsi="Times New Roman" w:cs="Times New Roman"/>
          <w:b/>
          <w:bCs/>
          <w:sz w:val="26"/>
          <w:szCs w:val="26"/>
        </w:rPr>
        <w:t>Kodeks wyborczy nie przewiduje obowiązku przygotowania w lokalu wyborczym osłoniętych kabin do głosowania, lecz</w:t>
      </w:r>
      <w:r w:rsidR="008003E3">
        <w:rPr>
          <w:rFonts w:ascii="Times New Roman" w:hAnsi="Times New Roman" w:cs="Times New Roman"/>
          <w:b/>
          <w:bCs/>
          <w:sz w:val="26"/>
          <w:szCs w:val="26"/>
        </w:rPr>
        <w:t> </w:t>
      </w:r>
      <w:r w:rsidR="00AA1EBD" w:rsidRPr="00F46CF4">
        <w:rPr>
          <w:rFonts w:ascii="Times New Roman" w:hAnsi="Times New Roman" w:cs="Times New Roman"/>
          <w:b/>
          <w:bCs/>
          <w:sz w:val="26"/>
          <w:szCs w:val="26"/>
        </w:rPr>
        <w:t xml:space="preserve">ważne jest aby miejsca przeznaczone do głosowania, spełniały </w:t>
      </w:r>
      <w:r w:rsidR="0022534D" w:rsidRPr="00F46CF4">
        <w:rPr>
          <w:rFonts w:ascii="Times New Roman" w:hAnsi="Times New Roman" w:cs="Times New Roman"/>
          <w:b/>
          <w:bCs/>
          <w:sz w:val="26"/>
          <w:szCs w:val="26"/>
        </w:rPr>
        <w:t>swoją</w:t>
      </w:r>
      <w:r w:rsidR="00AA1EBD" w:rsidRPr="00F46CF4">
        <w:rPr>
          <w:rFonts w:ascii="Times New Roman" w:hAnsi="Times New Roman" w:cs="Times New Roman"/>
          <w:b/>
          <w:bCs/>
          <w:sz w:val="26"/>
          <w:szCs w:val="26"/>
        </w:rPr>
        <w:t xml:space="preserve"> funkcję, tzn.</w:t>
      </w:r>
      <w:r w:rsidR="008003E3">
        <w:rPr>
          <w:rFonts w:ascii="Times New Roman" w:hAnsi="Times New Roman" w:cs="Times New Roman"/>
          <w:b/>
          <w:bCs/>
          <w:sz w:val="26"/>
          <w:szCs w:val="26"/>
        </w:rPr>
        <w:t> </w:t>
      </w:r>
      <w:r w:rsidR="00AA1EBD" w:rsidRPr="00F46CF4">
        <w:rPr>
          <w:rFonts w:ascii="Times New Roman" w:hAnsi="Times New Roman" w:cs="Times New Roman"/>
          <w:b/>
          <w:bCs/>
          <w:sz w:val="26"/>
          <w:szCs w:val="26"/>
        </w:rPr>
        <w:t xml:space="preserve">zapewniały tajność głosowania. </w:t>
      </w:r>
      <w:r w:rsidRPr="00F46CF4">
        <w:rPr>
          <w:rFonts w:ascii="Times New Roman" w:hAnsi="Times New Roman" w:cs="Times New Roman"/>
          <w:sz w:val="26"/>
          <w:szCs w:val="26"/>
        </w:rPr>
        <w:t>Miejsca te powinny być wyposażone w</w:t>
      </w:r>
      <w:r w:rsidR="005C4272">
        <w:rPr>
          <w:rFonts w:ascii="Times New Roman" w:hAnsi="Times New Roman" w:cs="Times New Roman"/>
          <w:sz w:val="26"/>
          <w:szCs w:val="26"/>
        </w:rPr>
        <w:t xml:space="preserve"> </w:t>
      </w:r>
      <w:r w:rsidRPr="00F46CF4">
        <w:rPr>
          <w:rFonts w:ascii="Times New Roman" w:hAnsi="Times New Roman" w:cs="Times New Roman"/>
          <w:sz w:val="26"/>
          <w:szCs w:val="26"/>
        </w:rPr>
        <w:t>przybory do</w:t>
      </w:r>
      <w:r w:rsidR="000C12B5" w:rsidRPr="00F46CF4">
        <w:rPr>
          <w:rFonts w:ascii="Times New Roman" w:hAnsi="Times New Roman" w:cs="Times New Roman"/>
          <w:sz w:val="26"/>
          <w:szCs w:val="26"/>
        </w:rPr>
        <w:t> </w:t>
      </w:r>
      <w:r w:rsidRPr="00F46CF4">
        <w:rPr>
          <w:rFonts w:ascii="Times New Roman" w:hAnsi="Times New Roman" w:cs="Times New Roman"/>
          <w:sz w:val="26"/>
          <w:szCs w:val="26"/>
        </w:rPr>
        <w:t>pisania. W</w:t>
      </w:r>
      <w:r w:rsidR="005C4272">
        <w:rPr>
          <w:rFonts w:ascii="Times New Roman" w:hAnsi="Times New Roman" w:cs="Times New Roman"/>
          <w:sz w:val="26"/>
          <w:szCs w:val="26"/>
        </w:rPr>
        <w:t xml:space="preserve"> </w:t>
      </w:r>
      <w:r w:rsidRPr="00F46CF4">
        <w:rPr>
          <w:rFonts w:ascii="Times New Roman" w:hAnsi="Times New Roman" w:cs="Times New Roman"/>
          <w:sz w:val="26"/>
          <w:szCs w:val="26"/>
        </w:rPr>
        <w:t>miejscach tych należy także umieścić plakat informacyjny Państwowej Komisji Wyborczej o</w:t>
      </w:r>
      <w:r w:rsidR="005C4272">
        <w:rPr>
          <w:rFonts w:ascii="Times New Roman" w:hAnsi="Times New Roman" w:cs="Times New Roman"/>
          <w:sz w:val="26"/>
          <w:szCs w:val="26"/>
        </w:rPr>
        <w:t xml:space="preserve"> </w:t>
      </w:r>
      <w:r w:rsidRPr="00F46CF4">
        <w:rPr>
          <w:rFonts w:ascii="Times New Roman" w:hAnsi="Times New Roman" w:cs="Times New Roman"/>
          <w:sz w:val="26"/>
          <w:szCs w:val="26"/>
        </w:rPr>
        <w:t>sposobie głosowania.</w:t>
      </w:r>
      <w:r w:rsidR="000C12B5" w:rsidRPr="00F46CF4">
        <w:rPr>
          <w:rFonts w:ascii="Times New Roman" w:hAnsi="Times New Roman" w:cs="Times New Roman"/>
          <w:sz w:val="26"/>
          <w:szCs w:val="26"/>
        </w:rPr>
        <w:t xml:space="preserve"> </w:t>
      </w:r>
    </w:p>
    <w:p w:rsidR="00AA1EBD"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pacing w:val="-3"/>
          <w:sz w:val="26"/>
          <w:szCs w:val="26"/>
        </w:rPr>
      </w:pPr>
      <w:r w:rsidRPr="00F46CF4">
        <w:rPr>
          <w:rFonts w:ascii="Times New Roman" w:hAnsi="Times New Roman" w:cs="Times New Roman"/>
          <w:spacing w:val="-3"/>
          <w:sz w:val="26"/>
          <w:szCs w:val="26"/>
        </w:rPr>
        <w:t>Lokal wyborczy powinien być dobrze oświetlony, w</w:t>
      </w:r>
      <w:r w:rsidR="005C4272">
        <w:rPr>
          <w:rFonts w:ascii="Times New Roman" w:hAnsi="Times New Roman" w:cs="Times New Roman"/>
          <w:spacing w:val="-3"/>
          <w:sz w:val="26"/>
          <w:szCs w:val="26"/>
        </w:rPr>
        <w:t xml:space="preserve"> </w:t>
      </w:r>
      <w:r w:rsidRPr="00F46CF4">
        <w:rPr>
          <w:rFonts w:ascii="Times New Roman" w:hAnsi="Times New Roman" w:cs="Times New Roman"/>
          <w:spacing w:val="-3"/>
          <w:sz w:val="26"/>
          <w:szCs w:val="26"/>
        </w:rPr>
        <w:t>szczególności dotyczy to</w:t>
      </w:r>
      <w:r w:rsidR="005C4272">
        <w:rPr>
          <w:rFonts w:ascii="Times New Roman" w:hAnsi="Times New Roman" w:cs="Times New Roman"/>
          <w:spacing w:val="-3"/>
          <w:sz w:val="26"/>
          <w:szCs w:val="26"/>
        </w:rPr>
        <w:t xml:space="preserve"> </w:t>
      </w:r>
      <w:r w:rsidRPr="00F46CF4">
        <w:rPr>
          <w:rFonts w:ascii="Times New Roman" w:hAnsi="Times New Roman" w:cs="Times New Roman"/>
          <w:spacing w:val="-3"/>
          <w:sz w:val="26"/>
          <w:szCs w:val="26"/>
        </w:rPr>
        <w:t>miejsc zapewniających tajność głosowania.</w:t>
      </w:r>
    </w:p>
    <w:p w:rsidR="00AA1EBD" w:rsidRPr="00F46CF4" w:rsidRDefault="00B70AD1" w:rsidP="00AA1EBD">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b/>
          <w:bCs/>
          <w:spacing w:val="-1"/>
          <w:sz w:val="26"/>
          <w:szCs w:val="26"/>
        </w:rPr>
      </w:pPr>
      <w:r w:rsidRPr="00F46CF4">
        <w:rPr>
          <w:rFonts w:ascii="Times New Roman" w:hAnsi="Times New Roman" w:cs="Times New Roman"/>
          <w:b/>
          <w:bCs/>
          <w:spacing w:val="-1"/>
          <w:sz w:val="26"/>
          <w:szCs w:val="26"/>
        </w:rPr>
        <w:t>Ponadto lokal wyborczy powinien być – w</w:t>
      </w:r>
      <w:r w:rsidR="005C4272">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miarę możliwości – tak urządzony, aby wyborca po otrzymaniu kart do głosowania kierował się bezpośrednio do</w:t>
      </w:r>
      <w:r w:rsidR="00AA1EBD" w:rsidRPr="00F46CF4">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miejsca za osłoną, a następnie w</w:t>
      </w:r>
      <w:r w:rsidR="005C4272">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stronę urny.</w:t>
      </w:r>
    </w:p>
    <w:p w:rsidR="00AA1EBD" w:rsidRPr="00F46CF4" w:rsidRDefault="00B70AD1" w:rsidP="00AA1EBD">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Wystrój lokalu wyborczego powinien odpowiadać powadze głosowania.</w:t>
      </w:r>
    </w:p>
    <w:p w:rsidR="00B70AD1" w:rsidRPr="00F46CF4" w:rsidRDefault="00B70AD1" w:rsidP="00AA1EBD">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pacing w:val="-3"/>
          <w:sz w:val="26"/>
          <w:szCs w:val="26"/>
        </w:rPr>
      </w:pPr>
      <w:r w:rsidRPr="00F46CF4">
        <w:rPr>
          <w:rFonts w:ascii="Times New Roman" w:hAnsi="Times New Roman" w:cs="Times New Roman"/>
          <w:sz w:val="26"/>
          <w:szCs w:val="26"/>
        </w:rPr>
        <w:t>Po odebraniu lokalu komisja obowiązana jest sprawdzić, czy urna jest takiej wielkości, że</w:t>
      </w:r>
      <w:r w:rsidR="009224B8" w:rsidRPr="00F46CF4">
        <w:rPr>
          <w:rFonts w:ascii="Times New Roman" w:hAnsi="Times New Roman" w:cs="Times New Roman"/>
          <w:sz w:val="26"/>
          <w:szCs w:val="26"/>
        </w:rPr>
        <w:t> </w:t>
      </w:r>
      <w:r w:rsidRPr="00F46CF4">
        <w:rPr>
          <w:rFonts w:ascii="Times New Roman" w:hAnsi="Times New Roman" w:cs="Times New Roman"/>
          <w:sz w:val="26"/>
          <w:szCs w:val="26"/>
        </w:rPr>
        <w:t>pomieści wszystkie oddane karty do głosowania, oraz czy wykonana jest w</w:t>
      </w:r>
      <w:r w:rsidR="003F68C6" w:rsidRPr="00F46CF4">
        <w:rPr>
          <w:rFonts w:ascii="Times New Roman" w:hAnsi="Times New Roman" w:cs="Times New Roman"/>
          <w:sz w:val="26"/>
          <w:szCs w:val="26"/>
        </w:rPr>
        <w:t xml:space="preserve"> </w:t>
      </w:r>
      <w:r w:rsidRPr="00F46CF4">
        <w:rPr>
          <w:rFonts w:ascii="Times New Roman" w:hAnsi="Times New Roman" w:cs="Times New Roman"/>
          <w:sz w:val="26"/>
          <w:szCs w:val="26"/>
        </w:rPr>
        <w:t>taki sposób, aby przez cały czas, od jej zamknięcia i</w:t>
      </w:r>
      <w:r w:rsidR="00923D29">
        <w:rPr>
          <w:rFonts w:ascii="Times New Roman" w:hAnsi="Times New Roman" w:cs="Times New Roman"/>
          <w:sz w:val="26"/>
          <w:szCs w:val="26"/>
        </w:rPr>
        <w:t xml:space="preserve"> </w:t>
      </w:r>
      <w:r w:rsidRPr="00F46CF4">
        <w:rPr>
          <w:rFonts w:ascii="Times New Roman" w:hAnsi="Times New Roman" w:cs="Times New Roman"/>
          <w:sz w:val="26"/>
          <w:szCs w:val="26"/>
        </w:rPr>
        <w:t>opieczętowania do</w:t>
      </w:r>
      <w:r w:rsidR="003F68C6" w:rsidRPr="00F46CF4">
        <w:rPr>
          <w:rFonts w:ascii="Times New Roman" w:hAnsi="Times New Roman" w:cs="Times New Roman"/>
          <w:sz w:val="26"/>
          <w:szCs w:val="26"/>
        </w:rPr>
        <w:t xml:space="preserve"> </w:t>
      </w:r>
      <w:r w:rsidRPr="00F46CF4">
        <w:rPr>
          <w:rFonts w:ascii="Times New Roman" w:hAnsi="Times New Roman" w:cs="Times New Roman"/>
          <w:sz w:val="26"/>
          <w:szCs w:val="26"/>
        </w:rPr>
        <w:t>jej</w:t>
      </w:r>
      <w:r w:rsidR="003F68C6" w:rsidRPr="00F46CF4">
        <w:rPr>
          <w:rFonts w:ascii="Times New Roman" w:hAnsi="Times New Roman" w:cs="Times New Roman"/>
          <w:sz w:val="26"/>
          <w:szCs w:val="26"/>
        </w:rPr>
        <w:t xml:space="preserve"> </w:t>
      </w:r>
      <w:r w:rsidRPr="00F46CF4">
        <w:rPr>
          <w:rFonts w:ascii="Times New Roman" w:hAnsi="Times New Roman" w:cs="Times New Roman"/>
          <w:sz w:val="26"/>
          <w:szCs w:val="26"/>
        </w:rPr>
        <w:t>otwarcia po</w:t>
      </w:r>
      <w:r w:rsidR="003F68C6" w:rsidRPr="00F46CF4">
        <w:rPr>
          <w:rFonts w:ascii="Times New Roman" w:hAnsi="Times New Roman" w:cs="Times New Roman"/>
          <w:sz w:val="26"/>
          <w:szCs w:val="26"/>
        </w:rPr>
        <w:t xml:space="preserve"> </w:t>
      </w:r>
      <w:r w:rsidRPr="00F46CF4">
        <w:rPr>
          <w:rFonts w:ascii="Times New Roman" w:hAnsi="Times New Roman" w:cs="Times New Roman"/>
          <w:sz w:val="26"/>
          <w:szCs w:val="26"/>
        </w:rPr>
        <w:t>zakończeniu głosowania, nie było możliwe wrzucenie do</w:t>
      </w:r>
      <w:r w:rsidR="00923D29">
        <w:rPr>
          <w:rFonts w:ascii="Times New Roman" w:hAnsi="Times New Roman" w:cs="Times New Roman"/>
          <w:sz w:val="26"/>
          <w:szCs w:val="26"/>
        </w:rPr>
        <w:t xml:space="preserve"> </w:t>
      </w:r>
      <w:r w:rsidRPr="00F46CF4">
        <w:rPr>
          <w:rFonts w:ascii="Times New Roman" w:hAnsi="Times New Roman" w:cs="Times New Roman"/>
          <w:sz w:val="26"/>
          <w:szCs w:val="26"/>
        </w:rPr>
        <w:t>niej</w:t>
      </w:r>
      <w:r w:rsidR="00923D29">
        <w:rPr>
          <w:rFonts w:ascii="Times New Roman" w:hAnsi="Times New Roman" w:cs="Times New Roman"/>
          <w:sz w:val="26"/>
          <w:szCs w:val="26"/>
        </w:rPr>
        <w:t xml:space="preserve"> </w:t>
      </w:r>
      <w:r w:rsidRPr="00F46CF4">
        <w:rPr>
          <w:rFonts w:ascii="Times New Roman" w:hAnsi="Times New Roman" w:cs="Times New Roman"/>
          <w:sz w:val="26"/>
          <w:szCs w:val="26"/>
        </w:rPr>
        <w:t>kart w</w:t>
      </w:r>
      <w:r w:rsidR="00923D29">
        <w:rPr>
          <w:rFonts w:ascii="Times New Roman" w:hAnsi="Times New Roman" w:cs="Times New Roman"/>
          <w:sz w:val="26"/>
          <w:szCs w:val="26"/>
        </w:rPr>
        <w:t xml:space="preserve"> </w:t>
      </w:r>
      <w:r w:rsidRPr="00F46CF4">
        <w:rPr>
          <w:rFonts w:ascii="Times New Roman" w:hAnsi="Times New Roman" w:cs="Times New Roman"/>
          <w:sz w:val="26"/>
          <w:szCs w:val="26"/>
        </w:rPr>
        <w:t>inny sposób niż przez otwór do tego przeznaczony ani wyjęcie bądź wysypanie się kart.</w:t>
      </w:r>
      <w:r w:rsidR="00923D29">
        <w:rPr>
          <w:rFonts w:ascii="Times New Roman" w:hAnsi="Times New Roman" w:cs="Times New Roman"/>
          <w:sz w:val="26"/>
          <w:szCs w:val="26"/>
        </w:rPr>
        <w:t xml:space="preserve"> </w:t>
      </w:r>
      <w:r w:rsidRPr="00F46CF4">
        <w:rPr>
          <w:rFonts w:ascii="Times New Roman" w:hAnsi="Times New Roman" w:cs="Times New Roman"/>
          <w:sz w:val="26"/>
          <w:szCs w:val="26"/>
        </w:rPr>
        <w:t>Jeżeli wielkość urny nie zapewni pomieszczenia w</w:t>
      </w:r>
      <w:r w:rsidR="003F68C6" w:rsidRPr="00F46CF4">
        <w:rPr>
          <w:rFonts w:ascii="Times New Roman" w:hAnsi="Times New Roman" w:cs="Times New Roman"/>
          <w:sz w:val="26"/>
          <w:szCs w:val="26"/>
        </w:rPr>
        <w:t xml:space="preserve"> </w:t>
      </w:r>
      <w:r w:rsidRPr="00F46CF4">
        <w:rPr>
          <w:rFonts w:ascii="Times New Roman" w:hAnsi="Times New Roman" w:cs="Times New Roman"/>
          <w:sz w:val="26"/>
          <w:szCs w:val="26"/>
        </w:rPr>
        <w:t>niej wszystkich kart do głosowania oddanych przez wyborców, komisja występuje do wójta o zapewnienie dla potrzeb głosowania urny dodatkowej. Informację w</w:t>
      </w:r>
      <w:r w:rsidR="009A3925">
        <w:rPr>
          <w:rFonts w:ascii="Times New Roman" w:hAnsi="Times New Roman" w:cs="Times New Roman"/>
          <w:sz w:val="26"/>
          <w:szCs w:val="26"/>
        </w:rPr>
        <w:t xml:space="preserve"> </w:t>
      </w:r>
      <w:r w:rsidRPr="00F46CF4">
        <w:rPr>
          <w:rFonts w:ascii="Times New Roman" w:hAnsi="Times New Roman" w:cs="Times New Roman"/>
          <w:sz w:val="26"/>
          <w:szCs w:val="26"/>
        </w:rPr>
        <w:t>tym zakresie komisja przekazuje także urzędnikowi wyborczemu.</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Na widocznym miejscu w</w:t>
      </w:r>
      <w:r w:rsidR="00EF7E26" w:rsidRPr="00F46CF4">
        <w:rPr>
          <w:rFonts w:ascii="Times New Roman" w:hAnsi="Times New Roman" w:cs="Times New Roman"/>
          <w:sz w:val="26"/>
          <w:szCs w:val="26"/>
        </w:rPr>
        <w:t xml:space="preserve"> </w:t>
      </w:r>
      <w:r w:rsidRPr="00F46CF4">
        <w:rPr>
          <w:rFonts w:ascii="Times New Roman" w:hAnsi="Times New Roman" w:cs="Times New Roman"/>
          <w:sz w:val="26"/>
          <w:szCs w:val="26"/>
        </w:rPr>
        <w:t>lokalu wywiesza się urzędowe obwieszczenia i</w:t>
      </w:r>
      <w:r w:rsidR="00EF7E26" w:rsidRPr="00F46CF4">
        <w:rPr>
          <w:rFonts w:ascii="Times New Roman" w:hAnsi="Times New Roman" w:cs="Times New Roman"/>
          <w:sz w:val="26"/>
          <w:szCs w:val="26"/>
        </w:rPr>
        <w:t xml:space="preserve"> </w:t>
      </w:r>
      <w:r w:rsidRPr="00F46CF4">
        <w:rPr>
          <w:rFonts w:ascii="Times New Roman" w:hAnsi="Times New Roman" w:cs="Times New Roman"/>
          <w:sz w:val="26"/>
          <w:szCs w:val="26"/>
        </w:rPr>
        <w:t>informacje o:</w:t>
      </w:r>
    </w:p>
    <w:p w:rsidR="009224B8" w:rsidRPr="00F46CF4" w:rsidRDefault="009224B8" w:rsidP="00337934">
      <w:pPr>
        <w:pStyle w:val="Akapitzlist"/>
        <w:numPr>
          <w:ilvl w:val="0"/>
          <w:numId w:val="25"/>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numerze i granicach okręgu wyborczego do Sejmu i liczbie posłów wybieranych w tym okręgu oraz o numerze i granicach okręgu wyborczego do</w:t>
      </w:r>
      <w:r w:rsidR="009A3925">
        <w:rPr>
          <w:rFonts w:ascii="Times New Roman" w:hAnsi="Times New Roman" w:cs="Times New Roman"/>
          <w:sz w:val="26"/>
          <w:szCs w:val="26"/>
        </w:rPr>
        <w:t xml:space="preserve"> </w:t>
      </w:r>
      <w:r w:rsidRPr="00F46CF4">
        <w:rPr>
          <w:rFonts w:ascii="Times New Roman" w:hAnsi="Times New Roman" w:cs="Times New Roman"/>
          <w:sz w:val="26"/>
          <w:szCs w:val="26"/>
        </w:rPr>
        <w:t>Senatu;</w:t>
      </w:r>
    </w:p>
    <w:p w:rsidR="009224B8" w:rsidRPr="00F46CF4" w:rsidRDefault="009224B8" w:rsidP="00337934">
      <w:pPr>
        <w:pStyle w:val="Akapitzlist"/>
        <w:numPr>
          <w:ilvl w:val="0"/>
          <w:numId w:val="25"/>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numerach i granicach obwodów głosowania oraz siedzibach komisji;</w:t>
      </w:r>
    </w:p>
    <w:p w:rsidR="009224B8" w:rsidRPr="00F46CF4" w:rsidRDefault="009224B8" w:rsidP="00337934">
      <w:pPr>
        <w:pStyle w:val="Akapitzlist"/>
        <w:numPr>
          <w:ilvl w:val="0"/>
          <w:numId w:val="25"/>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zarejestrowanych w danym okręgu wyborczym listach kandydatów na posłów, tj. o</w:t>
      </w:r>
      <w:r w:rsidR="00EF7E26" w:rsidRPr="00F46CF4">
        <w:rPr>
          <w:rFonts w:ascii="Times New Roman" w:hAnsi="Times New Roman" w:cs="Times New Roman"/>
          <w:sz w:val="26"/>
          <w:szCs w:val="26"/>
        </w:rPr>
        <w:t> </w:t>
      </w:r>
      <w:r w:rsidRPr="00F46CF4">
        <w:rPr>
          <w:rFonts w:ascii="Times New Roman" w:hAnsi="Times New Roman" w:cs="Times New Roman"/>
          <w:sz w:val="26"/>
          <w:szCs w:val="26"/>
        </w:rPr>
        <w:t xml:space="preserve">numerach i nazwach </w:t>
      </w:r>
      <w:r w:rsidR="00DC32F8" w:rsidRPr="00F46CF4">
        <w:rPr>
          <w:rFonts w:ascii="Times New Roman" w:hAnsi="Times New Roman" w:cs="Times New Roman"/>
          <w:sz w:val="26"/>
          <w:szCs w:val="26"/>
        </w:rPr>
        <w:t xml:space="preserve">lub skrótach nazw </w:t>
      </w:r>
      <w:r w:rsidRPr="00F46CF4">
        <w:rPr>
          <w:rFonts w:ascii="Times New Roman" w:hAnsi="Times New Roman" w:cs="Times New Roman"/>
          <w:sz w:val="26"/>
          <w:szCs w:val="26"/>
        </w:rPr>
        <w:t>tych list wraz z danymi o kandydatach;</w:t>
      </w:r>
    </w:p>
    <w:p w:rsidR="009224B8" w:rsidRPr="00F46CF4" w:rsidRDefault="009224B8" w:rsidP="00337934">
      <w:pPr>
        <w:pStyle w:val="Akapitzlist"/>
        <w:numPr>
          <w:ilvl w:val="0"/>
          <w:numId w:val="25"/>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zarejestrowanych kandydatach na senatora;</w:t>
      </w:r>
    </w:p>
    <w:p w:rsidR="009224B8" w:rsidRPr="00F46CF4" w:rsidRDefault="009224B8" w:rsidP="00337934">
      <w:pPr>
        <w:pStyle w:val="Akapitzlist"/>
        <w:numPr>
          <w:ilvl w:val="0"/>
          <w:numId w:val="25"/>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sposobie głosowania;</w:t>
      </w:r>
    </w:p>
    <w:p w:rsidR="009224B8" w:rsidRPr="00F46CF4" w:rsidRDefault="009224B8" w:rsidP="00337934">
      <w:pPr>
        <w:pStyle w:val="Akapitzlist"/>
        <w:numPr>
          <w:ilvl w:val="0"/>
          <w:numId w:val="25"/>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składzie komisji</w:t>
      </w:r>
      <w:r w:rsidR="00EF7E26" w:rsidRPr="00F46CF4">
        <w:rPr>
          <w:rFonts w:ascii="Times New Roman" w:hAnsi="Times New Roman" w:cs="Times New Roman"/>
          <w:sz w:val="26"/>
          <w:szCs w:val="26"/>
        </w:rPr>
        <w:t>;</w:t>
      </w:r>
    </w:p>
    <w:p w:rsidR="00987A7E" w:rsidRPr="00F46CF4" w:rsidRDefault="00EF7E26" w:rsidP="00337934">
      <w:pPr>
        <w:pStyle w:val="Akapitzlist"/>
        <w:numPr>
          <w:ilvl w:val="0"/>
          <w:numId w:val="25"/>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skreśleniu</w:t>
      </w:r>
      <w:r w:rsidR="00987A7E" w:rsidRPr="00F46CF4">
        <w:rPr>
          <w:rFonts w:ascii="Times New Roman" w:hAnsi="Times New Roman" w:cs="Times New Roman"/>
          <w:sz w:val="26"/>
          <w:szCs w:val="26"/>
        </w:rPr>
        <w:t>:</w:t>
      </w:r>
    </w:p>
    <w:p w:rsidR="00EF7E26" w:rsidRPr="00F46CF4" w:rsidRDefault="00EF7E26" w:rsidP="00337934">
      <w:pPr>
        <w:pStyle w:val="Akapitzlist"/>
        <w:numPr>
          <w:ilvl w:val="0"/>
          <w:numId w:val="26"/>
        </w:numPr>
        <w:autoSpaceDE w:val="0"/>
        <w:autoSpaceDN w:val="0"/>
        <w:adjustRightInd w:val="0"/>
        <w:spacing w:before="113" w:after="0" w:line="360" w:lineRule="auto"/>
        <w:ind w:left="1418"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kandydata na posła</w:t>
      </w:r>
      <w:r w:rsidR="00987A7E" w:rsidRPr="00F46CF4">
        <w:rPr>
          <w:rFonts w:ascii="Times New Roman" w:hAnsi="Times New Roman" w:cs="Times New Roman"/>
          <w:sz w:val="26"/>
          <w:szCs w:val="26"/>
        </w:rPr>
        <w:t xml:space="preserve"> z zarejestrowanej listy, który pozostał na karcie do głosowania,</w:t>
      </w:r>
    </w:p>
    <w:p w:rsidR="00987A7E" w:rsidRPr="00F46CF4" w:rsidRDefault="00987A7E" w:rsidP="00337934">
      <w:pPr>
        <w:pStyle w:val="Akapitzlist"/>
        <w:numPr>
          <w:ilvl w:val="0"/>
          <w:numId w:val="26"/>
        </w:numPr>
        <w:autoSpaceDE w:val="0"/>
        <w:autoSpaceDN w:val="0"/>
        <w:adjustRightInd w:val="0"/>
        <w:spacing w:before="113" w:after="0" w:line="360" w:lineRule="auto"/>
        <w:ind w:left="1418"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kandydata na senatora, który pozostał na karcie do głosowania</w:t>
      </w:r>
    </w:p>
    <w:p w:rsidR="00987A7E" w:rsidRPr="00F46CF4" w:rsidRDefault="00987A7E" w:rsidP="00987A7E">
      <w:pPr>
        <w:autoSpaceDE w:val="0"/>
        <w:autoSpaceDN w:val="0"/>
        <w:adjustRightInd w:val="0"/>
        <w:spacing w:before="113" w:after="0" w:line="360" w:lineRule="auto"/>
        <w:ind w:left="993"/>
        <w:jc w:val="both"/>
        <w:textAlignment w:val="center"/>
        <w:rPr>
          <w:rFonts w:ascii="Times New Roman" w:hAnsi="Times New Roman" w:cs="Times New Roman"/>
          <w:sz w:val="26"/>
          <w:szCs w:val="26"/>
        </w:rPr>
      </w:pPr>
      <w:r w:rsidRPr="00F46CF4">
        <w:rPr>
          <w:rFonts w:ascii="Times New Roman" w:hAnsi="Times New Roman" w:cs="Times New Roman"/>
          <w:sz w:val="26"/>
          <w:szCs w:val="26"/>
        </w:rPr>
        <w:t>— wraz z informacją o warunkach decydujących o ważności głosu oddanego na takiej karcie, jeżeli taka sytuacja miała miejsce;</w:t>
      </w:r>
    </w:p>
    <w:p w:rsidR="00EF7E26" w:rsidRPr="00F46CF4" w:rsidRDefault="00B70AD1" w:rsidP="00337934">
      <w:pPr>
        <w:pStyle w:val="Akapitzlist"/>
        <w:numPr>
          <w:ilvl w:val="0"/>
          <w:numId w:val="25"/>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unieważnieniu rejestracji</w:t>
      </w:r>
      <w:r w:rsidR="0020295E" w:rsidRPr="00F46CF4">
        <w:rPr>
          <w:rFonts w:ascii="Times New Roman" w:hAnsi="Times New Roman" w:cs="Times New Roman"/>
          <w:sz w:val="26"/>
          <w:szCs w:val="26"/>
        </w:rPr>
        <w:t xml:space="preserve"> </w:t>
      </w:r>
      <w:r w:rsidRPr="00F46CF4">
        <w:rPr>
          <w:rFonts w:ascii="Times New Roman" w:hAnsi="Times New Roman" w:cs="Times New Roman"/>
          <w:sz w:val="26"/>
          <w:szCs w:val="26"/>
        </w:rPr>
        <w:t>listy kandydatów</w:t>
      </w:r>
      <w:r w:rsidR="00EF7E26" w:rsidRPr="00F46CF4">
        <w:rPr>
          <w:rFonts w:ascii="Times New Roman" w:hAnsi="Times New Roman" w:cs="Times New Roman"/>
          <w:sz w:val="26"/>
          <w:szCs w:val="26"/>
        </w:rPr>
        <w:t xml:space="preserve"> na posłów</w:t>
      </w:r>
      <w:r w:rsidRPr="00F46CF4">
        <w:rPr>
          <w:rFonts w:ascii="Times New Roman" w:hAnsi="Times New Roman" w:cs="Times New Roman"/>
          <w:sz w:val="26"/>
          <w:szCs w:val="26"/>
        </w:rPr>
        <w:t>, która pozostała na karcie do</w:t>
      </w:r>
      <w:r w:rsidR="00D2334A">
        <w:rPr>
          <w:rFonts w:ascii="Times New Roman" w:hAnsi="Times New Roman" w:cs="Times New Roman"/>
          <w:sz w:val="26"/>
          <w:szCs w:val="26"/>
        </w:rPr>
        <w:t> </w:t>
      </w:r>
      <w:r w:rsidRPr="00F46CF4">
        <w:rPr>
          <w:rFonts w:ascii="Times New Roman" w:hAnsi="Times New Roman" w:cs="Times New Roman"/>
          <w:sz w:val="26"/>
          <w:szCs w:val="26"/>
        </w:rPr>
        <w:t>głosowania</w:t>
      </w:r>
      <w:r w:rsidR="0020295E" w:rsidRPr="00F46CF4">
        <w:rPr>
          <w:rFonts w:ascii="Times New Roman" w:hAnsi="Times New Roman" w:cs="Times New Roman"/>
          <w:sz w:val="26"/>
          <w:szCs w:val="26"/>
        </w:rPr>
        <w:t xml:space="preserve"> </w:t>
      </w:r>
      <w:r w:rsidR="00EF7E26" w:rsidRPr="00F46CF4">
        <w:rPr>
          <w:rFonts w:ascii="Times New Roman" w:hAnsi="Times New Roman" w:cs="Times New Roman"/>
          <w:sz w:val="26"/>
          <w:szCs w:val="26"/>
        </w:rPr>
        <w:t>wraz z informacją o warunkach decydujących o ważności głosu oddanego na takiej karcie,</w:t>
      </w:r>
      <w:r w:rsidR="00987A7E" w:rsidRPr="00F46CF4">
        <w:rPr>
          <w:rFonts w:ascii="Times New Roman" w:hAnsi="Times New Roman" w:cs="Times New Roman"/>
          <w:sz w:val="26"/>
          <w:szCs w:val="26"/>
        </w:rPr>
        <w:t xml:space="preserve"> </w:t>
      </w:r>
      <w:r w:rsidR="00EF7E26" w:rsidRPr="00F46CF4">
        <w:rPr>
          <w:rFonts w:ascii="Times New Roman" w:hAnsi="Times New Roman" w:cs="Times New Roman"/>
          <w:sz w:val="26"/>
          <w:szCs w:val="26"/>
        </w:rPr>
        <w:t>jeżeli taka sytuacja miała miejsce</w:t>
      </w:r>
      <w:r w:rsidR="00987A7E" w:rsidRPr="00F46CF4">
        <w:rPr>
          <w:rFonts w:ascii="Times New Roman" w:hAnsi="Times New Roman" w:cs="Times New Roman"/>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Obwieszczenia i</w:t>
      </w:r>
      <w:r w:rsidR="00864739">
        <w:rPr>
          <w:rFonts w:ascii="Times New Roman" w:hAnsi="Times New Roman" w:cs="Times New Roman"/>
          <w:sz w:val="26"/>
          <w:szCs w:val="26"/>
        </w:rPr>
        <w:t xml:space="preserve"> </w:t>
      </w:r>
      <w:r w:rsidRPr="00F46CF4">
        <w:rPr>
          <w:rFonts w:ascii="Times New Roman" w:hAnsi="Times New Roman" w:cs="Times New Roman"/>
          <w:sz w:val="26"/>
          <w:szCs w:val="26"/>
        </w:rPr>
        <w:t>informacje powinny być dodatkowo umieszczone na wysokości umożliwiającej ich odczytanie przez wyborców niepełnosprawnych o</w:t>
      </w:r>
      <w:r w:rsidR="00864739">
        <w:rPr>
          <w:rFonts w:ascii="Times New Roman" w:hAnsi="Times New Roman" w:cs="Times New Roman"/>
          <w:sz w:val="26"/>
          <w:szCs w:val="26"/>
        </w:rPr>
        <w:t xml:space="preserve"> </w:t>
      </w:r>
      <w:r w:rsidRPr="00F46CF4">
        <w:rPr>
          <w:rFonts w:ascii="Times New Roman" w:hAnsi="Times New Roman" w:cs="Times New Roman"/>
          <w:sz w:val="26"/>
          <w:szCs w:val="26"/>
        </w:rPr>
        <w:t>ograniczonej sprawności ruchowej (art.</w:t>
      </w:r>
      <w:r w:rsidR="00864739">
        <w:rPr>
          <w:rFonts w:ascii="Times New Roman" w:hAnsi="Times New Roman" w:cs="Times New Roman"/>
          <w:sz w:val="26"/>
          <w:szCs w:val="26"/>
        </w:rPr>
        <w:t xml:space="preserve"> </w:t>
      </w:r>
      <w:r w:rsidRPr="00F46CF4">
        <w:rPr>
          <w:rFonts w:ascii="Times New Roman" w:hAnsi="Times New Roman" w:cs="Times New Roman"/>
          <w:sz w:val="26"/>
          <w:szCs w:val="26"/>
        </w:rPr>
        <w:t>37c §</w:t>
      </w:r>
      <w:r w:rsidR="00864739">
        <w:rPr>
          <w:rFonts w:ascii="Times New Roman" w:hAnsi="Times New Roman" w:cs="Times New Roman"/>
          <w:sz w:val="26"/>
          <w:szCs w:val="26"/>
        </w:rPr>
        <w:t xml:space="preserve"> </w:t>
      </w:r>
      <w:r w:rsidRPr="00F46CF4">
        <w:rPr>
          <w:rFonts w:ascii="Times New Roman" w:hAnsi="Times New Roman" w:cs="Times New Roman"/>
          <w:sz w:val="26"/>
          <w:szCs w:val="26"/>
        </w:rPr>
        <w:t>1 Kodeksu wyborczego).</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powinna mieć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swojej siedzibie zapewniony dostęp do telefonu oraz znać numery telefonów, pod którymi pełnione będą dyżury członków </w:t>
      </w:r>
      <w:r w:rsidR="009224B8" w:rsidRPr="00F46CF4">
        <w:rPr>
          <w:rFonts w:ascii="Times New Roman" w:hAnsi="Times New Roman" w:cs="Times New Roman"/>
          <w:sz w:val="26"/>
          <w:szCs w:val="26"/>
        </w:rPr>
        <w:t>okręgowej</w:t>
      </w:r>
      <w:r w:rsidRPr="00F46CF4">
        <w:rPr>
          <w:rFonts w:ascii="Times New Roman" w:hAnsi="Times New Roman" w:cs="Times New Roman"/>
          <w:sz w:val="26"/>
          <w:szCs w:val="26"/>
        </w:rPr>
        <w:t xml:space="preserve"> komisji wyborczej, urzędnika wyborczego oraz dyżury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urzędzie gminy, a</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także numer telefonu do pełnomocnika ustanowionego przez </w:t>
      </w:r>
      <w:r w:rsidR="009224B8" w:rsidRPr="00F46CF4">
        <w:rPr>
          <w:rFonts w:ascii="Times New Roman" w:hAnsi="Times New Roman" w:cs="Times New Roman"/>
          <w:sz w:val="26"/>
          <w:szCs w:val="26"/>
        </w:rPr>
        <w:t>okręgową</w:t>
      </w:r>
      <w:r w:rsidRPr="00F46CF4">
        <w:rPr>
          <w:rFonts w:ascii="Times New Roman" w:hAnsi="Times New Roman" w:cs="Times New Roman"/>
          <w:sz w:val="26"/>
          <w:szCs w:val="26"/>
        </w:rPr>
        <w:t xml:space="preserve"> komisję wyborczą, upoważnionego do telefonicznego przyjęcia danych o</w:t>
      </w:r>
      <w:r w:rsidR="008A31BA">
        <w:rPr>
          <w:rFonts w:ascii="Times New Roman" w:hAnsi="Times New Roman" w:cs="Times New Roman"/>
          <w:sz w:val="26"/>
          <w:szCs w:val="26"/>
        </w:rPr>
        <w:t xml:space="preserve"> </w:t>
      </w:r>
      <w:r w:rsidRPr="00F46CF4">
        <w:rPr>
          <w:rFonts w:ascii="Times New Roman" w:hAnsi="Times New Roman" w:cs="Times New Roman"/>
          <w:sz w:val="26"/>
          <w:szCs w:val="26"/>
        </w:rPr>
        <w:t>frekwencji, o</w:t>
      </w:r>
      <w:r w:rsidR="008A31BA">
        <w:rPr>
          <w:rFonts w:ascii="Times New Roman" w:hAnsi="Times New Roman" w:cs="Times New Roman"/>
          <w:sz w:val="26"/>
          <w:szCs w:val="26"/>
        </w:rPr>
        <w:t xml:space="preserve"> </w:t>
      </w:r>
      <w:r w:rsidRPr="00F46CF4">
        <w:rPr>
          <w:rFonts w:ascii="Times New Roman" w:hAnsi="Times New Roman" w:cs="Times New Roman"/>
          <w:sz w:val="26"/>
          <w:szCs w:val="26"/>
        </w:rPr>
        <w:t>których mowa w</w:t>
      </w:r>
      <w:r w:rsidR="008A31BA">
        <w:rPr>
          <w:rFonts w:ascii="Times New Roman" w:hAnsi="Times New Roman" w:cs="Times New Roman"/>
          <w:sz w:val="26"/>
          <w:szCs w:val="26"/>
        </w:rPr>
        <w:t xml:space="preserve"> </w:t>
      </w:r>
      <w:r w:rsidRPr="00F46CF4">
        <w:rPr>
          <w:rFonts w:ascii="Times New Roman" w:hAnsi="Times New Roman" w:cs="Times New Roman"/>
          <w:sz w:val="26"/>
          <w:szCs w:val="26"/>
        </w:rPr>
        <w:t>pkt</w:t>
      </w:r>
      <w:r w:rsidR="008A31BA">
        <w:rPr>
          <w:rFonts w:ascii="Times New Roman" w:hAnsi="Times New Roman" w:cs="Times New Roman"/>
          <w:sz w:val="26"/>
          <w:szCs w:val="26"/>
        </w:rPr>
        <w:t xml:space="preserve"> </w:t>
      </w:r>
      <w:r w:rsidRPr="00F46CF4">
        <w:rPr>
          <w:rFonts w:ascii="Times New Roman" w:hAnsi="Times New Roman" w:cs="Times New Roman"/>
          <w:sz w:val="26"/>
          <w:szCs w:val="26"/>
        </w:rPr>
        <w:t>5</w:t>
      </w:r>
      <w:r w:rsidR="006A019C" w:rsidRPr="00F46CF4">
        <w:rPr>
          <w:rFonts w:ascii="Times New Roman" w:hAnsi="Times New Roman" w:cs="Times New Roman"/>
          <w:sz w:val="26"/>
          <w:szCs w:val="26"/>
        </w:rPr>
        <w:t>9</w:t>
      </w:r>
      <w:r w:rsidRPr="00F46CF4">
        <w:rPr>
          <w:rFonts w:ascii="Times New Roman" w:hAnsi="Times New Roman" w:cs="Times New Roman"/>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w:t>
      </w:r>
      <w:r w:rsidR="008A31BA">
        <w:rPr>
          <w:rFonts w:ascii="Times New Roman" w:hAnsi="Times New Roman" w:cs="Times New Roman"/>
          <w:sz w:val="26"/>
          <w:szCs w:val="26"/>
        </w:rPr>
        <w:t xml:space="preserve"> </w:t>
      </w:r>
      <w:r w:rsidRPr="00F46CF4">
        <w:rPr>
          <w:rFonts w:ascii="Times New Roman" w:hAnsi="Times New Roman" w:cs="Times New Roman"/>
          <w:sz w:val="26"/>
          <w:szCs w:val="26"/>
        </w:rPr>
        <w:t>lokalu wyborczym oraz na terenie budynku (wewnątrz i</w:t>
      </w:r>
      <w:r w:rsidR="008A31BA">
        <w:rPr>
          <w:rFonts w:ascii="Times New Roman" w:hAnsi="Times New Roman" w:cs="Times New Roman"/>
          <w:sz w:val="26"/>
          <w:szCs w:val="26"/>
        </w:rPr>
        <w:t xml:space="preserve"> </w:t>
      </w:r>
      <w:r w:rsidRPr="00F46CF4">
        <w:rPr>
          <w:rFonts w:ascii="Times New Roman" w:hAnsi="Times New Roman" w:cs="Times New Roman"/>
          <w:sz w:val="26"/>
          <w:szCs w:val="26"/>
        </w:rPr>
        <w:t>na zewnątrz), w</w:t>
      </w:r>
      <w:r w:rsidR="008A31BA">
        <w:rPr>
          <w:rFonts w:ascii="Times New Roman" w:hAnsi="Times New Roman" w:cs="Times New Roman"/>
          <w:sz w:val="26"/>
          <w:szCs w:val="26"/>
        </w:rPr>
        <w:t xml:space="preserve"> </w:t>
      </w:r>
      <w:r w:rsidRPr="00F46CF4">
        <w:rPr>
          <w:rFonts w:ascii="Times New Roman" w:hAnsi="Times New Roman" w:cs="Times New Roman"/>
          <w:sz w:val="26"/>
          <w:szCs w:val="26"/>
        </w:rPr>
        <w:t xml:space="preserve">którym mieści się ten lokal, nie mogą być </w:t>
      </w:r>
      <w:r w:rsidRPr="00F46CF4">
        <w:rPr>
          <w:rFonts w:ascii="Times New Roman" w:hAnsi="Times New Roman" w:cs="Times New Roman"/>
          <w:spacing w:val="-1"/>
          <w:sz w:val="26"/>
          <w:szCs w:val="26"/>
        </w:rPr>
        <w:t>umieszczone hasła, napisy lub</w:t>
      </w:r>
      <w:r w:rsidR="008A31BA">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ulotki oraz inne materiały o</w:t>
      </w:r>
      <w:r w:rsidR="008A31BA">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charakterze agitacyjnym (art.</w:t>
      </w:r>
      <w:r w:rsidR="008A31BA">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107 §</w:t>
      </w:r>
      <w:r w:rsidR="008A31BA">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 xml:space="preserve">2 Kodeksu wyborczego). </w:t>
      </w:r>
      <w:r w:rsidRPr="00F46CF4">
        <w:rPr>
          <w:rFonts w:ascii="Times New Roman" w:hAnsi="Times New Roman" w:cs="Times New Roman"/>
          <w:sz w:val="26"/>
          <w:szCs w:val="26"/>
        </w:rPr>
        <w:t>Kontroli w</w:t>
      </w:r>
      <w:r w:rsidR="008A31BA">
        <w:rPr>
          <w:rFonts w:ascii="Times New Roman" w:hAnsi="Times New Roman" w:cs="Times New Roman"/>
          <w:sz w:val="26"/>
          <w:szCs w:val="26"/>
        </w:rPr>
        <w:t xml:space="preserve"> </w:t>
      </w:r>
      <w:r w:rsidRPr="00F46CF4">
        <w:rPr>
          <w:rFonts w:ascii="Times New Roman" w:hAnsi="Times New Roman" w:cs="Times New Roman"/>
          <w:sz w:val="26"/>
          <w:szCs w:val="26"/>
        </w:rPr>
        <w:t>tym zakresie komisja dokonuje bezpośrednio przed dniem głosowania oraz</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ponownie przed rozpoczęciem głosowania, a</w:t>
      </w:r>
      <w:r w:rsidR="008F7DF4">
        <w:rPr>
          <w:rFonts w:ascii="Times New Roman" w:hAnsi="Times New Roman" w:cs="Times New Roman"/>
          <w:sz w:val="26"/>
          <w:szCs w:val="26"/>
        </w:rPr>
        <w:t> </w:t>
      </w:r>
      <w:r w:rsidRPr="00F46CF4">
        <w:rPr>
          <w:rFonts w:ascii="Times New Roman" w:hAnsi="Times New Roman" w:cs="Times New Roman"/>
          <w:sz w:val="26"/>
          <w:szCs w:val="26"/>
        </w:rPr>
        <w:t xml:space="preserve">także </w:t>
      </w:r>
      <w:r w:rsidR="008F7DF4">
        <w:rPr>
          <w:rFonts w:ascii="Times New Roman" w:hAnsi="Times New Roman" w:cs="Times New Roman"/>
          <w:sz w:val="26"/>
          <w:szCs w:val="26"/>
        </w:rPr>
        <w:t> </w:t>
      </w:r>
      <w:r w:rsidRPr="00F46CF4">
        <w:rPr>
          <w:rFonts w:ascii="Times New Roman" w:hAnsi="Times New Roman" w:cs="Times New Roman"/>
          <w:sz w:val="26"/>
          <w:szCs w:val="26"/>
        </w:rPr>
        <w:t>– w</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razie potrzeby – w</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trakcie głosowania. W</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razie umieszczenia takich materiałów komisja usuwa je; w</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przypadku gdyby usunięcie ich przez komisję we własnym zakresie nie</w:t>
      </w:r>
      <w:r w:rsidR="008F7DF4">
        <w:rPr>
          <w:rFonts w:ascii="Times New Roman" w:hAnsi="Times New Roman" w:cs="Times New Roman"/>
          <w:sz w:val="26"/>
          <w:szCs w:val="26"/>
        </w:rPr>
        <w:t> </w:t>
      </w:r>
      <w:r w:rsidRPr="00F46CF4">
        <w:rPr>
          <w:rFonts w:ascii="Times New Roman" w:hAnsi="Times New Roman" w:cs="Times New Roman"/>
          <w:sz w:val="26"/>
          <w:szCs w:val="26"/>
        </w:rPr>
        <w:t>było możliwe, zwraca się ona o</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pomoc do wójta oraz</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informuje o</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tym urzędnika wyborczego. Materiały agitacyjne umieszczone zgodnie z</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prawem w</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pobliżu terenu budynku, w którym znajduje się lokal wyborczy, np. bezpośrednio przed wejściem na teren budynku, w którym mieści się lokal, lub w</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bezpośrednim sąsiedztwie, lecz</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poza jego terenem, nie</w:t>
      </w:r>
      <w:r w:rsidR="008F7DF4">
        <w:rPr>
          <w:rFonts w:ascii="Times New Roman" w:hAnsi="Times New Roman" w:cs="Times New Roman"/>
          <w:sz w:val="26"/>
          <w:szCs w:val="26"/>
        </w:rPr>
        <w:t> </w:t>
      </w:r>
      <w:r w:rsidRPr="00F46CF4">
        <w:rPr>
          <w:rFonts w:ascii="Times New Roman" w:hAnsi="Times New Roman" w:cs="Times New Roman"/>
          <w:sz w:val="26"/>
          <w:szCs w:val="26"/>
        </w:rPr>
        <w:t>naruszają przepisów Kodeksu wyborczego i</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nie mogą być usuwane przez członków komisji.</w:t>
      </w:r>
    </w:p>
    <w:p w:rsidR="0022534D" w:rsidRPr="00F46CF4" w:rsidRDefault="00B70AD1" w:rsidP="0022534D">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w:t>
      </w:r>
      <w:r w:rsidR="009177A9">
        <w:rPr>
          <w:rFonts w:ascii="Times New Roman" w:hAnsi="Times New Roman" w:cs="Times New Roman"/>
          <w:sz w:val="26"/>
          <w:szCs w:val="26"/>
        </w:rPr>
        <w:t xml:space="preserve"> </w:t>
      </w:r>
      <w:r w:rsidRPr="00F46CF4">
        <w:rPr>
          <w:rFonts w:ascii="Times New Roman" w:hAnsi="Times New Roman" w:cs="Times New Roman"/>
          <w:sz w:val="26"/>
          <w:szCs w:val="26"/>
        </w:rPr>
        <w:t>terminie uzgodnionym z</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wójtem, nie później jednak niż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przeddzień wyborów, komisja skontroluje stan wyposażenia lokalu oraz oznakowania budynku, w</w:t>
      </w:r>
      <w:r w:rsidR="00034F78">
        <w:rPr>
          <w:rFonts w:ascii="Times New Roman" w:hAnsi="Times New Roman" w:cs="Times New Roman"/>
          <w:sz w:val="26"/>
          <w:szCs w:val="26"/>
        </w:rPr>
        <w:t xml:space="preserve"> </w:t>
      </w:r>
      <w:r w:rsidRPr="00F46CF4">
        <w:rPr>
          <w:rFonts w:ascii="Times New Roman" w:hAnsi="Times New Roman" w:cs="Times New Roman"/>
          <w:sz w:val="26"/>
          <w:szCs w:val="26"/>
        </w:rPr>
        <w:t xml:space="preserve">którym odbędzie się głosowanie. </w:t>
      </w:r>
      <w:r w:rsidR="0022534D" w:rsidRPr="00F46CF4">
        <w:rPr>
          <w:rFonts w:ascii="Times New Roman" w:hAnsi="Times New Roman" w:cs="Times New Roman"/>
          <w:b/>
          <w:sz w:val="26"/>
          <w:szCs w:val="26"/>
        </w:rPr>
        <w:t>Podczas kontrolowania stanu wyposażenia lokalu wyborczego</w:t>
      </w:r>
      <w:r w:rsidR="008E4148" w:rsidRPr="00F46CF4">
        <w:rPr>
          <w:rFonts w:ascii="Times New Roman" w:hAnsi="Times New Roman" w:cs="Times New Roman"/>
          <w:b/>
          <w:sz w:val="26"/>
          <w:szCs w:val="26"/>
        </w:rPr>
        <w:t xml:space="preserve"> </w:t>
      </w:r>
      <w:r w:rsidR="0022534D" w:rsidRPr="00F46CF4">
        <w:rPr>
          <w:rFonts w:ascii="Times New Roman" w:hAnsi="Times New Roman" w:cs="Times New Roman"/>
          <w:b/>
          <w:sz w:val="26"/>
          <w:szCs w:val="26"/>
        </w:rPr>
        <w:t>komisja ma</w:t>
      </w:r>
      <w:r w:rsidR="008E4148" w:rsidRPr="00F46CF4">
        <w:rPr>
          <w:rFonts w:ascii="Times New Roman" w:hAnsi="Times New Roman" w:cs="Times New Roman"/>
          <w:b/>
          <w:sz w:val="26"/>
          <w:szCs w:val="26"/>
        </w:rPr>
        <w:t> </w:t>
      </w:r>
      <w:r w:rsidR="0022534D" w:rsidRPr="00F46CF4">
        <w:rPr>
          <w:rFonts w:ascii="Times New Roman" w:hAnsi="Times New Roman" w:cs="Times New Roman"/>
          <w:b/>
          <w:sz w:val="26"/>
          <w:szCs w:val="26"/>
        </w:rPr>
        <w:t>bezwzględny obowiązek:</w:t>
      </w:r>
    </w:p>
    <w:p w:rsidR="0022534D" w:rsidRPr="00F46CF4" w:rsidRDefault="0022534D" w:rsidP="0022534D">
      <w:pPr>
        <w:pStyle w:val="Akapitzlist"/>
        <w:numPr>
          <w:ilvl w:val="0"/>
          <w:numId w:val="54"/>
        </w:numPr>
        <w:autoSpaceDE w:val="0"/>
        <w:autoSpaceDN w:val="0"/>
        <w:adjustRightInd w:val="0"/>
        <w:spacing w:before="113" w:after="0" w:line="360" w:lineRule="auto"/>
        <w:ind w:left="993" w:hanging="437"/>
        <w:jc w:val="both"/>
        <w:textAlignment w:val="center"/>
        <w:rPr>
          <w:rFonts w:ascii="Times New Roman" w:hAnsi="Times New Roman" w:cs="Times New Roman"/>
          <w:sz w:val="26"/>
          <w:szCs w:val="26"/>
        </w:rPr>
      </w:pPr>
      <w:r w:rsidRPr="00F46CF4">
        <w:rPr>
          <w:rFonts w:ascii="Times New Roman" w:hAnsi="Times New Roman" w:cs="Times New Roman"/>
          <w:b/>
          <w:sz w:val="26"/>
          <w:szCs w:val="26"/>
        </w:rPr>
        <w:lastRenderedPageBreak/>
        <w:t xml:space="preserve">sprawdzenia, czy zapewniono odpowiednią liczbę miejsc zapewniających tajność głosowania, o których mowa w </w:t>
      </w:r>
      <w:proofErr w:type="spellStart"/>
      <w:r w:rsidRPr="00F46CF4">
        <w:rPr>
          <w:rFonts w:ascii="Times New Roman" w:hAnsi="Times New Roman" w:cs="Times New Roman"/>
          <w:b/>
          <w:sz w:val="26"/>
          <w:szCs w:val="26"/>
        </w:rPr>
        <w:t>pkt</w:t>
      </w:r>
      <w:proofErr w:type="spellEnd"/>
      <w:r w:rsidRPr="00F46CF4">
        <w:rPr>
          <w:rFonts w:ascii="Times New Roman" w:hAnsi="Times New Roman" w:cs="Times New Roman"/>
          <w:b/>
          <w:sz w:val="26"/>
          <w:szCs w:val="26"/>
        </w:rPr>
        <w:t xml:space="preserve"> 20 </w:t>
      </w:r>
      <w:proofErr w:type="spellStart"/>
      <w:r w:rsidRPr="00F46CF4">
        <w:rPr>
          <w:rFonts w:ascii="Times New Roman" w:hAnsi="Times New Roman" w:cs="Times New Roman"/>
          <w:b/>
          <w:sz w:val="26"/>
          <w:szCs w:val="26"/>
        </w:rPr>
        <w:t>ppkt</w:t>
      </w:r>
      <w:proofErr w:type="spellEnd"/>
      <w:r w:rsidRPr="00F46CF4">
        <w:rPr>
          <w:rFonts w:ascii="Times New Roman" w:hAnsi="Times New Roman" w:cs="Times New Roman"/>
          <w:b/>
          <w:sz w:val="26"/>
          <w:szCs w:val="26"/>
        </w:rPr>
        <w:t xml:space="preserve"> 3;</w:t>
      </w:r>
    </w:p>
    <w:p w:rsidR="0022534D" w:rsidRPr="00F46CF4" w:rsidRDefault="0022534D" w:rsidP="0022534D">
      <w:pPr>
        <w:pStyle w:val="Akapitzlist"/>
        <w:numPr>
          <w:ilvl w:val="0"/>
          <w:numId w:val="54"/>
        </w:numPr>
        <w:autoSpaceDE w:val="0"/>
        <w:autoSpaceDN w:val="0"/>
        <w:adjustRightInd w:val="0"/>
        <w:spacing w:before="113" w:after="0" w:line="360" w:lineRule="auto"/>
        <w:ind w:left="993" w:hanging="437"/>
        <w:jc w:val="both"/>
        <w:textAlignment w:val="center"/>
        <w:rPr>
          <w:rFonts w:ascii="Times New Roman" w:hAnsi="Times New Roman" w:cs="Times New Roman"/>
          <w:sz w:val="26"/>
          <w:szCs w:val="26"/>
        </w:rPr>
      </w:pPr>
      <w:r w:rsidRPr="00F46CF4">
        <w:rPr>
          <w:rFonts w:ascii="Times New Roman" w:hAnsi="Times New Roman" w:cs="Times New Roman"/>
          <w:b/>
          <w:sz w:val="26"/>
          <w:szCs w:val="26"/>
        </w:rPr>
        <w:t>niezwłocznego powiadomienia wójta i urzędnika wyborczego o stwierdzonych nieprawidłowości w tym zakresie, o ile one wystąpiły,</w:t>
      </w:r>
    </w:p>
    <w:p w:rsidR="0022534D" w:rsidRPr="00F46CF4" w:rsidRDefault="0022534D" w:rsidP="0022534D">
      <w:pPr>
        <w:pStyle w:val="Akapitzlist"/>
        <w:numPr>
          <w:ilvl w:val="0"/>
          <w:numId w:val="54"/>
        </w:numPr>
        <w:autoSpaceDE w:val="0"/>
        <w:autoSpaceDN w:val="0"/>
        <w:adjustRightInd w:val="0"/>
        <w:spacing w:before="113" w:after="0" w:line="360" w:lineRule="auto"/>
        <w:ind w:left="993" w:hanging="437"/>
        <w:jc w:val="both"/>
        <w:textAlignment w:val="center"/>
        <w:rPr>
          <w:rFonts w:ascii="Times New Roman" w:hAnsi="Times New Roman" w:cs="Times New Roman"/>
          <w:sz w:val="26"/>
          <w:szCs w:val="26"/>
        </w:rPr>
      </w:pPr>
      <w:r w:rsidRPr="00F46CF4">
        <w:rPr>
          <w:rFonts w:ascii="Times New Roman" w:hAnsi="Times New Roman" w:cs="Times New Roman"/>
          <w:b/>
          <w:sz w:val="26"/>
          <w:szCs w:val="26"/>
        </w:rPr>
        <w:t>ponownego sprawdzenia, czy ewentualne nieprawidłowości zostały usunięte.</w:t>
      </w:r>
    </w:p>
    <w:p w:rsidR="00B70AD1" w:rsidRPr="00F46CF4" w:rsidRDefault="00B70AD1" w:rsidP="0022534D">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Komisja właściwa dla lokalu dostosowanego do</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potrzeb wyborców niepełnosprawnych sprawdza, czy lokal oraz elementy jego wyposażenia bezwzględnie spełniają warunki, o których mowa w</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rozporządzeniu Ministra Infrastruktury z</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dnia 29</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lipca 2011</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r. w sprawie lokali obwodowych komisji wyborczych dostosowanych do</w:t>
      </w:r>
      <w:r w:rsidR="00D80B60" w:rsidRPr="00F46CF4">
        <w:rPr>
          <w:rFonts w:ascii="Times New Roman" w:hAnsi="Times New Roman" w:cs="Times New Roman"/>
          <w:b/>
          <w:bCs/>
          <w:sz w:val="26"/>
          <w:szCs w:val="26"/>
        </w:rPr>
        <w:t> </w:t>
      </w:r>
      <w:r w:rsidRPr="00F46CF4">
        <w:rPr>
          <w:rFonts w:ascii="Times New Roman" w:hAnsi="Times New Roman" w:cs="Times New Roman"/>
          <w:b/>
          <w:bCs/>
          <w:sz w:val="26"/>
          <w:szCs w:val="26"/>
        </w:rPr>
        <w:t>potrzeb wyborców niepełnosprawnych (Dz.</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U.</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z</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2019</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r. poz.</w:t>
      </w:r>
      <w:r w:rsidR="00941BD1">
        <w:rPr>
          <w:rFonts w:ascii="Times New Roman" w:hAnsi="Times New Roman" w:cs="Times New Roman"/>
          <w:b/>
          <w:bCs/>
          <w:sz w:val="26"/>
          <w:szCs w:val="26"/>
        </w:rPr>
        <w:t xml:space="preserve"> </w:t>
      </w:r>
      <w:r w:rsidRPr="00F46CF4">
        <w:rPr>
          <w:rFonts w:ascii="Times New Roman" w:hAnsi="Times New Roman" w:cs="Times New Roman"/>
          <w:b/>
          <w:bCs/>
          <w:sz w:val="26"/>
          <w:szCs w:val="26"/>
        </w:rPr>
        <w:t>336)</w:t>
      </w:r>
      <w:r w:rsidRPr="00F46CF4">
        <w:rPr>
          <w:rFonts w:ascii="Times New Roman" w:hAnsi="Times New Roman" w:cs="Times New Roman"/>
          <w:sz w:val="26"/>
          <w:szCs w:val="26"/>
        </w:rPr>
        <w:t>.</w:t>
      </w:r>
    </w:p>
    <w:p w:rsidR="00B70AD1" w:rsidRPr="00F46CF4" w:rsidRDefault="00B70AD1" w:rsidP="0068049B">
      <w:pPr>
        <w:tabs>
          <w:tab w:val="left" w:pos="850"/>
        </w:tabs>
        <w:autoSpaceDE w:val="0"/>
        <w:autoSpaceDN w:val="0"/>
        <w:adjustRightInd w:val="0"/>
        <w:spacing w:before="57"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 stwierdzonych brakach lub nieprawidłowościach komisja zawiadamia wójta i</w:t>
      </w:r>
      <w:r w:rsidR="0022534D" w:rsidRPr="00F46CF4">
        <w:rPr>
          <w:rFonts w:ascii="Times New Roman" w:hAnsi="Times New Roman" w:cs="Times New Roman"/>
          <w:sz w:val="26"/>
          <w:szCs w:val="26"/>
        </w:rPr>
        <w:t xml:space="preserve"> </w:t>
      </w:r>
      <w:r w:rsidRPr="00F46CF4">
        <w:rPr>
          <w:rFonts w:ascii="Times New Roman" w:hAnsi="Times New Roman" w:cs="Times New Roman"/>
          <w:sz w:val="26"/>
          <w:szCs w:val="26"/>
        </w:rPr>
        <w:t>urzędnika wyborczego, a następnie sprawdza, czy zostały one usunięte.</w:t>
      </w:r>
    </w:p>
    <w:p w:rsidR="00B70AD1" w:rsidRPr="00F46CF4" w:rsidRDefault="00B70AD1" w:rsidP="006E493E">
      <w:pPr>
        <w:autoSpaceDE w:val="0"/>
        <w:autoSpaceDN w:val="0"/>
        <w:adjustRightInd w:val="0"/>
        <w:spacing w:before="170"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t>Rozdział II</w:t>
      </w:r>
    </w:p>
    <w:p w:rsidR="00B70AD1" w:rsidRPr="00F46CF4" w:rsidRDefault="00B70AD1" w:rsidP="00DC32F8">
      <w:pPr>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Zadania komisji przed dniem wyborów</w:t>
      </w:r>
    </w:p>
    <w:p w:rsidR="00987A7E"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Niezwłocznie po powołaniu komisja odbywa pierwsze posiedzenie, na którym dokonuje wyboru przewodniczącego komisji i</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jego zastępcy oraz, po zapoznaniu się z</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niniejszymi wytycznymi, ustala sposób wykonania swoich zadań.</w:t>
      </w:r>
    </w:p>
    <w:p w:rsidR="00B70AD1" w:rsidRPr="00F46CF4" w:rsidRDefault="00B70AD1" w:rsidP="00987A7E">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Niezwłocznie po ukonstytuowaniu się komisja podaje do publicznej wiadomości, w</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sposób zwyczajowo przyjęty, informację o</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swoim składzie z</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uwzględnieniem pełnionych funkcji. W dniu głosowania informację o</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składzie komisji wywiesza się w</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lokalu wyborczym.</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obwodzie, w</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którym odbywać się będzie głosowanie korespondencyjne, w</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terminie uzgodnionym z</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urzędnikiem wyborczym, zbiera się w</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możliwie pełnym składzie, lecz</w:t>
      </w:r>
      <w:r w:rsidR="008F7DF4">
        <w:rPr>
          <w:rFonts w:ascii="Times New Roman" w:hAnsi="Times New Roman" w:cs="Times New Roman"/>
          <w:sz w:val="26"/>
          <w:szCs w:val="26"/>
        </w:rPr>
        <w:t> </w:t>
      </w:r>
      <w:r w:rsidRPr="00F46CF4">
        <w:rPr>
          <w:rFonts w:ascii="Times New Roman" w:hAnsi="Times New Roman" w:cs="Times New Roman"/>
          <w:sz w:val="26"/>
          <w:szCs w:val="26"/>
        </w:rPr>
        <w:t>nie</w:t>
      </w:r>
      <w:r w:rsidR="008F7DF4">
        <w:rPr>
          <w:rFonts w:ascii="Times New Roman" w:hAnsi="Times New Roman" w:cs="Times New Roman"/>
          <w:sz w:val="26"/>
          <w:szCs w:val="26"/>
        </w:rPr>
        <w:t> </w:t>
      </w:r>
      <w:r w:rsidRPr="00F46CF4">
        <w:rPr>
          <w:rFonts w:ascii="Times New Roman" w:hAnsi="Times New Roman" w:cs="Times New Roman"/>
          <w:sz w:val="26"/>
          <w:szCs w:val="26"/>
        </w:rPr>
        <w:t>mniejszym niż co najmniej 1/2 jej pełnego składu, w</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tym z</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udziałem przewodniczącego komisji lub jego zastępcy oraz</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urzędnika wyborczego, w celu ostemplowania kart do</w:t>
      </w:r>
      <w:r w:rsidR="008F7DF4">
        <w:rPr>
          <w:rFonts w:ascii="Times New Roman" w:hAnsi="Times New Roman" w:cs="Times New Roman"/>
          <w:sz w:val="26"/>
          <w:szCs w:val="26"/>
        </w:rPr>
        <w:t> </w:t>
      </w:r>
      <w:r w:rsidRPr="00F46CF4">
        <w:rPr>
          <w:rFonts w:ascii="Times New Roman" w:hAnsi="Times New Roman" w:cs="Times New Roman"/>
          <w:sz w:val="26"/>
          <w:szCs w:val="26"/>
        </w:rPr>
        <w:t>głosowania wykorzystywanych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głosowaniu korespondencyjnym oraz przygotowania pakietów wyborczych. Czynności te</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komisja wykonuje w</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miejscu wskazanym przez urzędnika wyborczego. Niedopuszczalne jest wynoszenie kart do głosowania poza</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to</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miejsce w</w:t>
      </w:r>
      <w:r w:rsidR="00EE13FA">
        <w:rPr>
          <w:rFonts w:ascii="Times New Roman" w:hAnsi="Times New Roman" w:cs="Times New Roman"/>
          <w:sz w:val="26"/>
          <w:szCs w:val="26"/>
        </w:rPr>
        <w:t xml:space="preserve"> </w:t>
      </w:r>
      <w:r w:rsidRPr="00F46CF4">
        <w:rPr>
          <w:rFonts w:ascii="Times New Roman" w:hAnsi="Times New Roman" w:cs="Times New Roman"/>
          <w:sz w:val="26"/>
          <w:szCs w:val="26"/>
        </w:rPr>
        <w:t xml:space="preserve">celu ich ostemplowania. </w:t>
      </w:r>
      <w:r w:rsidRPr="00F46CF4">
        <w:rPr>
          <w:rFonts w:ascii="Times New Roman" w:hAnsi="Times New Roman" w:cs="Times New Roman"/>
          <w:b/>
          <w:bCs/>
          <w:sz w:val="26"/>
          <w:szCs w:val="26"/>
        </w:rPr>
        <w:t>Przed rozpoczęciem stemplowania kart komisja upewnia się, czy wydano jej właściwą pieczęć (z</w:t>
      </w:r>
      <w:r w:rsidR="00EE13FA">
        <w:rPr>
          <w:rFonts w:ascii="Times New Roman" w:hAnsi="Times New Roman" w:cs="Times New Roman"/>
          <w:b/>
          <w:bCs/>
          <w:sz w:val="26"/>
          <w:szCs w:val="26"/>
        </w:rPr>
        <w:t xml:space="preserve"> </w:t>
      </w:r>
      <w:r w:rsidRPr="00F46CF4">
        <w:rPr>
          <w:rFonts w:ascii="Times New Roman" w:hAnsi="Times New Roman" w:cs="Times New Roman"/>
          <w:b/>
          <w:bCs/>
          <w:sz w:val="26"/>
          <w:szCs w:val="26"/>
        </w:rPr>
        <w:t>napisem określającym nazwę i</w:t>
      </w:r>
      <w:r w:rsidR="00987A7E"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siedzibę komisji oraz jej numer)</w:t>
      </w:r>
      <w:r w:rsidRPr="00F46CF4">
        <w:rPr>
          <w:rFonts w:ascii="Times New Roman" w:hAnsi="Times New Roman" w:cs="Times New Roman"/>
          <w:sz w:val="26"/>
          <w:szCs w:val="26"/>
        </w:rPr>
        <w:t>. Należy zwrócić szczególną uwagę, czy</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omyłkowo nie została wydana pieczęć np. obwodowej komisji wyborczej ds.</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przeprowadzenia głosowania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obwodzie lub obwodowej komisji wyborczej ds.</w:t>
      </w:r>
      <w:r w:rsidR="009316EA">
        <w:rPr>
          <w:rFonts w:ascii="Times New Roman" w:hAnsi="Times New Roman" w:cs="Times New Roman"/>
          <w:sz w:val="26"/>
          <w:szCs w:val="26"/>
        </w:rPr>
        <w:t xml:space="preserve"> </w:t>
      </w:r>
      <w:r w:rsidRPr="00F46CF4">
        <w:rPr>
          <w:rFonts w:ascii="Times New Roman" w:hAnsi="Times New Roman" w:cs="Times New Roman"/>
          <w:sz w:val="26"/>
          <w:szCs w:val="26"/>
        </w:rPr>
        <w:t xml:space="preserve">ustalenia wyników głosowania </w:t>
      </w:r>
      <w:r w:rsidRPr="00F46CF4">
        <w:rPr>
          <w:rFonts w:ascii="Times New Roman" w:hAnsi="Times New Roman" w:cs="Times New Roman"/>
          <w:sz w:val="26"/>
          <w:szCs w:val="26"/>
        </w:rPr>
        <w:lastRenderedPageBreak/>
        <w:t>w</w:t>
      </w:r>
      <w:r w:rsidR="009316EA">
        <w:rPr>
          <w:rFonts w:ascii="Times New Roman" w:hAnsi="Times New Roman" w:cs="Times New Roman"/>
          <w:sz w:val="26"/>
          <w:szCs w:val="26"/>
        </w:rPr>
        <w:t xml:space="preserve"> </w:t>
      </w:r>
      <w:r w:rsidRPr="00F46CF4">
        <w:rPr>
          <w:rFonts w:ascii="Times New Roman" w:hAnsi="Times New Roman" w:cs="Times New Roman"/>
          <w:sz w:val="26"/>
          <w:szCs w:val="26"/>
        </w:rPr>
        <w:t>obwodzie, albo obwodowej komisji wyborczej ds. referendum. Po ostemplowaniu kart sporządzany jest protokół,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którym wskazuje się liczbę ostemplowanych przez</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komisję kart do głosowania</w:t>
      </w:r>
      <w:r w:rsidR="00D53C2E" w:rsidRPr="00F46CF4">
        <w:rPr>
          <w:rFonts w:ascii="Times New Roman" w:hAnsi="Times New Roman" w:cs="Times New Roman"/>
          <w:sz w:val="26"/>
          <w:szCs w:val="26"/>
        </w:rPr>
        <w:t>, odrębnie w wyborach do Sejmu i do Senatu</w:t>
      </w:r>
      <w:r w:rsidRPr="00F46CF4">
        <w:rPr>
          <w:rFonts w:ascii="Times New Roman" w:hAnsi="Times New Roman" w:cs="Times New Roman"/>
          <w:sz w:val="26"/>
          <w:szCs w:val="26"/>
        </w:rPr>
        <w:t>. Protokół sporządza się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dwóch egzemplarzach, z</w:t>
      </w:r>
      <w:r w:rsidR="009316EA">
        <w:rPr>
          <w:rFonts w:ascii="Times New Roman" w:hAnsi="Times New Roman" w:cs="Times New Roman"/>
          <w:sz w:val="26"/>
          <w:szCs w:val="26"/>
        </w:rPr>
        <w:t xml:space="preserve"> </w:t>
      </w:r>
      <w:r w:rsidRPr="00F46CF4">
        <w:rPr>
          <w:rFonts w:ascii="Times New Roman" w:hAnsi="Times New Roman" w:cs="Times New Roman"/>
          <w:sz w:val="26"/>
          <w:szCs w:val="26"/>
        </w:rPr>
        <w:t>których jeden otrzymuje urzędnik wyborczy, a drugi pozostaje w dokumentacji komisji.</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 później niż w</w:t>
      </w:r>
      <w:r w:rsidR="00987A7E" w:rsidRPr="00F46CF4">
        <w:rPr>
          <w:rFonts w:ascii="Times New Roman" w:hAnsi="Times New Roman" w:cs="Times New Roman"/>
          <w:sz w:val="26"/>
          <w:szCs w:val="26"/>
        </w:rPr>
        <w:t xml:space="preserve"> </w:t>
      </w:r>
      <w:r w:rsidRPr="00F46CF4">
        <w:rPr>
          <w:rFonts w:ascii="Times New Roman" w:hAnsi="Times New Roman" w:cs="Times New Roman"/>
          <w:sz w:val="26"/>
          <w:szCs w:val="26"/>
        </w:rPr>
        <w:t>przeddzień głosowania przewodniczący zwołuje posiedzenie komisji poświęcone organizacji jej pracy przed i</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dniu głosowania. W czasie tego posiedzenia komisja ustala 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szczególności godziny rozpoczęcia pracy w</w:t>
      </w:r>
      <w:r w:rsidR="00974833" w:rsidRPr="00F46CF4">
        <w:rPr>
          <w:rFonts w:ascii="Times New Roman" w:hAnsi="Times New Roman" w:cs="Times New Roman"/>
          <w:sz w:val="26"/>
          <w:szCs w:val="26"/>
        </w:rPr>
        <w:t xml:space="preserve"> </w:t>
      </w:r>
      <w:r w:rsidRPr="00F46CF4">
        <w:rPr>
          <w:rFonts w:ascii="Times New Roman" w:hAnsi="Times New Roman" w:cs="Times New Roman"/>
          <w:sz w:val="26"/>
          <w:szCs w:val="26"/>
        </w:rPr>
        <w:t>dniu głosowania. Zadania te komisja może wykonać 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trakcie pierwszego posiedzenia. Informację o</w:t>
      </w:r>
      <w:r w:rsidR="00974833" w:rsidRPr="00F46CF4">
        <w:rPr>
          <w:rFonts w:ascii="Times New Roman" w:hAnsi="Times New Roman" w:cs="Times New Roman"/>
          <w:sz w:val="26"/>
          <w:szCs w:val="26"/>
        </w:rPr>
        <w:t xml:space="preserve"> </w:t>
      </w:r>
      <w:r w:rsidRPr="00F46CF4">
        <w:rPr>
          <w:rFonts w:ascii="Times New Roman" w:hAnsi="Times New Roman" w:cs="Times New Roman"/>
          <w:sz w:val="26"/>
          <w:szCs w:val="26"/>
        </w:rPr>
        <w:t>godzinie rozpoczęcia pracy podaje się do publicznej wiadomości przede wszystkim przez jej wywieszenie 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budynku, w</w:t>
      </w:r>
      <w:r w:rsidR="000D092C">
        <w:rPr>
          <w:rFonts w:ascii="Times New Roman" w:hAnsi="Times New Roman" w:cs="Times New Roman"/>
          <w:sz w:val="26"/>
          <w:szCs w:val="26"/>
        </w:rPr>
        <w:t xml:space="preserve"> </w:t>
      </w:r>
      <w:r w:rsidRPr="00F46CF4">
        <w:rPr>
          <w:rFonts w:ascii="Times New Roman" w:hAnsi="Times New Roman" w:cs="Times New Roman"/>
          <w:sz w:val="26"/>
          <w:szCs w:val="26"/>
        </w:rPr>
        <w:t>którym mieści się lokal wyborczy, i</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urzędzie gminy (w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sposób umożliwiający zapoznanie się z</w:t>
      </w:r>
      <w:r w:rsidR="000D092C">
        <w:rPr>
          <w:rFonts w:ascii="Times New Roman" w:hAnsi="Times New Roman" w:cs="Times New Roman"/>
          <w:sz w:val="26"/>
          <w:szCs w:val="26"/>
        </w:rPr>
        <w:t> </w:t>
      </w:r>
      <w:r w:rsidRPr="00F46CF4">
        <w:rPr>
          <w:rFonts w:ascii="Times New Roman" w:hAnsi="Times New Roman" w:cs="Times New Roman"/>
          <w:sz w:val="26"/>
          <w:szCs w:val="26"/>
        </w:rPr>
        <w:t>tą</w:t>
      </w:r>
      <w:r w:rsidR="000D092C">
        <w:rPr>
          <w:rFonts w:ascii="Times New Roman" w:hAnsi="Times New Roman" w:cs="Times New Roman"/>
          <w:sz w:val="26"/>
          <w:szCs w:val="26"/>
        </w:rPr>
        <w:t> </w:t>
      </w:r>
      <w:r w:rsidRPr="00F46CF4">
        <w:rPr>
          <w:rFonts w:ascii="Times New Roman" w:hAnsi="Times New Roman" w:cs="Times New Roman"/>
          <w:sz w:val="26"/>
          <w:szCs w:val="26"/>
        </w:rPr>
        <w:t>informacją także, gdy budynki te</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są</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zamknięte). Informacja ta jest przeznaczona dla</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mężów zaufania, obserwatorów społecznych i</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obserwatorów międzynarodowych 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celu umożliwienia im obecności przy wszystkich czynnościach komisji poprzedzających otwarcie lokalu. Komisja współdziała 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tym zakresie z</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wójtem i</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urzędnikiem wyborczym.</w:t>
      </w:r>
    </w:p>
    <w:p w:rsidR="00B70AD1" w:rsidRPr="00F46CF4" w:rsidRDefault="00DB1F52"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Pr>
          <w:rFonts w:ascii="Times New Roman" w:hAnsi="Times New Roman" w:cs="Times New Roman"/>
          <w:sz w:val="26"/>
          <w:szCs w:val="26"/>
        </w:rPr>
        <w:t>N</w:t>
      </w:r>
      <w:r w:rsidR="00B70AD1" w:rsidRPr="00F46CF4">
        <w:rPr>
          <w:rFonts w:ascii="Times New Roman" w:hAnsi="Times New Roman" w:cs="Times New Roman"/>
          <w:sz w:val="26"/>
          <w:szCs w:val="26"/>
        </w:rPr>
        <w:t>ajpóźniej w</w:t>
      </w:r>
      <w:r w:rsidR="0068049B"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przeddzień głosowania</w:t>
      </w:r>
      <w:r>
        <w:rPr>
          <w:rFonts w:ascii="Times New Roman" w:hAnsi="Times New Roman" w:cs="Times New Roman"/>
          <w:sz w:val="26"/>
          <w:szCs w:val="26"/>
        </w:rPr>
        <w:t xml:space="preserve"> k</w:t>
      </w:r>
      <w:r w:rsidRPr="00F46CF4">
        <w:rPr>
          <w:rFonts w:ascii="Times New Roman" w:hAnsi="Times New Roman" w:cs="Times New Roman"/>
          <w:sz w:val="26"/>
          <w:szCs w:val="26"/>
        </w:rPr>
        <w:t>omisja odbiera</w:t>
      </w:r>
      <w:r w:rsidR="00B70AD1" w:rsidRPr="00F46CF4">
        <w:rPr>
          <w:rFonts w:ascii="Times New Roman" w:hAnsi="Times New Roman" w:cs="Times New Roman"/>
          <w:sz w:val="26"/>
          <w:szCs w:val="26"/>
        </w:rPr>
        <w:t>:</w:t>
      </w:r>
    </w:p>
    <w:p w:rsidR="00B70AD1" w:rsidRPr="00F46CF4" w:rsidRDefault="00B70AD1" w:rsidP="00337934">
      <w:pPr>
        <w:pStyle w:val="Akapitzlist"/>
        <w:numPr>
          <w:ilvl w:val="0"/>
          <w:numId w:val="27"/>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karty do głosowania;</w:t>
      </w:r>
    </w:p>
    <w:p w:rsidR="00B70AD1" w:rsidRPr="00F46CF4" w:rsidRDefault="00B70AD1" w:rsidP="00337934">
      <w:pPr>
        <w:pStyle w:val="Akapitzlist"/>
        <w:numPr>
          <w:ilvl w:val="0"/>
          <w:numId w:val="27"/>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formularze protokoł</w:t>
      </w:r>
      <w:r w:rsidR="00D53C2E" w:rsidRPr="00F46CF4">
        <w:rPr>
          <w:rFonts w:ascii="Times New Roman" w:hAnsi="Times New Roman" w:cs="Times New Roman"/>
          <w:sz w:val="26"/>
          <w:szCs w:val="26"/>
        </w:rPr>
        <w:t>ów</w:t>
      </w:r>
      <w:r w:rsidRPr="00F46CF4">
        <w:rPr>
          <w:rFonts w:ascii="Times New Roman" w:hAnsi="Times New Roman" w:cs="Times New Roman"/>
          <w:sz w:val="26"/>
          <w:szCs w:val="26"/>
        </w:rPr>
        <w:t xml:space="preserve"> głosowania;</w:t>
      </w:r>
    </w:p>
    <w:p w:rsidR="00B70AD1" w:rsidRPr="00F46CF4" w:rsidRDefault="00B70AD1" w:rsidP="00337934">
      <w:pPr>
        <w:pStyle w:val="Akapitzlist"/>
        <w:numPr>
          <w:ilvl w:val="0"/>
          <w:numId w:val="27"/>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swoją pieczęć;</w:t>
      </w:r>
    </w:p>
    <w:p w:rsidR="00B70AD1" w:rsidRPr="00F46CF4" w:rsidRDefault="00B70AD1" w:rsidP="00337934">
      <w:pPr>
        <w:pStyle w:val="Akapitzlist"/>
        <w:numPr>
          <w:ilvl w:val="0"/>
          <w:numId w:val="27"/>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spis wyborców;</w:t>
      </w:r>
    </w:p>
    <w:p w:rsidR="00B70AD1" w:rsidRPr="00F46CF4" w:rsidRDefault="00B70AD1" w:rsidP="00337934">
      <w:pPr>
        <w:pStyle w:val="Akapitzlist"/>
        <w:numPr>
          <w:ilvl w:val="0"/>
          <w:numId w:val="27"/>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listę wyborców, którzy udzielili pełnomocnictwa do głosowania;</w:t>
      </w:r>
    </w:p>
    <w:p w:rsidR="00B70AD1" w:rsidRPr="00F46CF4" w:rsidRDefault="0018368C" w:rsidP="00337934">
      <w:pPr>
        <w:pStyle w:val="Akapitzlist"/>
        <w:numPr>
          <w:ilvl w:val="0"/>
          <w:numId w:val="27"/>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o</w:t>
      </w:r>
      <w:r w:rsidR="00B70AD1" w:rsidRPr="00F46CF4">
        <w:rPr>
          <w:rFonts w:ascii="Times New Roman" w:hAnsi="Times New Roman" w:cs="Times New Roman"/>
          <w:sz w:val="26"/>
          <w:szCs w:val="26"/>
        </w:rPr>
        <w:t>słony na spis wyborców zapewniające ochronę danych osobowych osób ujętych w</w:t>
      </w:r>
      <w:r w:rsidR="009C1289">
        <w:rPr>
          <w:rFonts w:ascii="Times New Roman" w:hAnsi="Times New Roman" w:cs="Times New Roman"/>
          <w:sz w:val="26"/>
          <w:szCs w:val="26"/>
        </w:rPr>
        <w:t xml:space="preserve"> </w:t>
      </w:r>
      <w:r w:rsidR="00B70AD1" w:rsidRPr="00F46CF4">
        <w:rPr>
          <w:rFonts w:ascii="Times New Roman" w:hAnsi="Times New Roman" w:cs="Times New Roman"/>
          <w:sz w:val="26"/>
          <w:szCs w:val="26"/>
        </w:rPr>
        <w:t>spisie.</w:t>
      </w:r>
    </w:p>
    <w:p w:rsidR="00B70AD1" w:rsidRPr="00F46CF4" w:rsidRDefault="00B70AD1" w:rsidP="00E64528">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Do wykonania tego zadania niezbędna jest co najmniej 1/2 pełnego składu komisji, w</w:t>
      </w:r>
      <w:r w:rsidR="009C1289">
        <w:rPr>
          <w:rFonts w:ascii="Times New Roman" w:hAnsi="Times New Roman" w:cs="Times New Roman"/>
          <w:sz w:val="26"/>
          <w:szCs w:val="26"/>
        </w:rPr>
        <w:t> </w:t>
      </w:r>
      <w:r w:rsidRPr="00F46CF4">
        <w:rPr>
          <w:rFonts w:ascii="Times New Roman" w:hAnsi="Times New Roman" w:cs="Times New Roman"/>
          <w:sz w:val="26"/>
          <w:szCs w:val="26"/>
        </w:rPr>
        <w:t>tym</w:t>
      </w:r>
      <w:r w:rsidR="009C1289">
        <w:rPr>
          <w:rFonts w:ascii="Times New Roman" w:hAnsi="Times New Roman" w:cs="Times New Roman"/>
          <w:sz w:val="26"/>
          <w:szCs w:val="26"/>
        </w:rPr>
        <w:t> </w:t>
      </w:r>
      <w:r w:rsidRPr="00F46CF4">
        <w:rPr>
          <w:rFonts w:ascii="Times New Roman" w:hAnsi="Times New Roman" w:cs="Times New Roman"/>
          <w:sz w:val="26"/>
          <w:szCs w:val="26"/>
        </w:rPr>
        <w:t>przewodniczący komisji lub jego zastępca. Komisja ustala także, w</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uzgodnieniu z wójtem i</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urzędnikiem wyborczym, miejsce i</w:t>
      </w:r>
      <w:r w:rsidR="00E64528" w:rsidRPr="00F46CF4">
        <w:rPr>
          <w:rFonts w:ascii="Times New Roman" w:hAnsi="Times New Roman" w:cs="Times New Roman"/>
          <w:sz w:val="26"/>
          <w:szCs w:val="26"/>
        </w:rPr>
        <w:t xml:space="preserve"> </w:t>
      </w:r>
      <w:r w:rsidRPr="00F46CF4">
        <w:rPr>
          <w:rFonts w:ascii="Times New Roman" w:hAnsi="Times New Roman" w:cs="Times New Roman"/>
          <w:sz w:val="26"/>
          <w:szCs w:val="26"/>
        </w:rPr>
        <w:t>sposób przechowywania odebranych materiałów do dnia głosowania.</w:t>
      </w:r>
      <w:r w:rsidR="00D53C2E" w:rsidRPr="00F46CF4">
        <w:rPr>
          <w:rFonts w:ascii="Times New Roman" w:hAnsi="Times New Roman" w:cs="Times New Roman"/>
          <w:sz w:val="26"/>
          <w:szCs w:val="26"/>
        </w:rPr>
        <w:t xml:space="preserve"> Miejsce, w którym przechowywane będą </w:t>
      </w:r>
      <w:r w:rsidR="00AA79B0">
        <w:rPr>
          <w:rFonts w:ascii="Times New Roman" w:hAnsi="Times New Roman" w:cs="Times New Roman"/>
          <w:sz w:val="26"/>
          <w:szCs w:val="26"/>
        </w:rPr>
        <w:t xml:space="preserve">materiały odebrane przez komisję </w:t>
      </w:r>
      <w:r w:rsidR="00E64528" w:rsidRPr="00F46CF4">
        <w:rPr>
          <w:rFonts w:ascii="Times New Roman" w:hAnsi="Times New Roman" w:cs="Times New Roman"/>
          <w:sz w:val="26"/>
          <w:szCs w:val="26"/>
        </w:rPr>
        <w:t>do</w:t>
      </w:r>
      <w:r w:rsidR="00AA79B0">
        <w:rPr>
          <w:rFonts w:ascii="Times New Roman" w:hAnsi="Times New Roman" w:cs="Times New Roman"/>
          <w:sz w:val="26"/>
          <w:szCs w:val="26"/>
        </w:rPr>
        <w:t> </w:t>
      </w:r>
      <w:r w:rsidR="00E64528" w:rsidRPr="00F46CF4">
        <w:rPr>
          <w:rFonts w:ascii="Times New Roman" w:hAnsi="Times New Roman" w:cs="Times New Roman"/>
          <w:sz w:val="26"/>
          <w:szCs w:val="26"/>
        </w:rPr>
        <w:t xml:space="preserve">czasu rozpoczęcia głosowania </w:t>
      </w:r>
      <w:r w:rsidR="00D53C2E" w:rsidRPr="00F46CF4">
        <w:rPr>
          <w:rFonts w:ascii="Times New Roman" w:hAnsi="Times New Roman" w:cs="Times New Roman"/>
          <w:sz w:val="26"/>
          <w:szCs w:val="26"/>
        </w:rPr>
        <w:t xml:space="preserve">musi być należycie zabezpieczone. </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Przy odbiorze upoważnieni członkowie komisji </w:t>
      </w:r>
      <w:r w:rsidRPr="00F46CF4">
        <w:rPr>
          <w:rFonts w:ascii="Times New Roman" w:hAnsi="Times New Roman" w:cs="Times New Roman"/>
          <w:b/>
          <w:bCs/>
          <w:sz w:val="26"/>
          <w:szCs w:val="26"/>
        </w:rPr>
        <w:t>dokładnie sprawdzają</w:t>
      </w:r>
      <w:r w:rsidRPr="00F46CF4">
        <w:rPr>
          <w:rFonts w:ascii="Times New Roman" w:hAnsi="Times New Roman" w:cs="Times New Roman"/>
          <w:sz w:val="26"/>
          <w:szCs w:val="26"/>
        </w:rPr>
        <w:t>:</w:t>
      </w:r>
    </w:p>
    <w:p w:rsidR="00B70AD1" w:rsidRPr="00F46CF4" w:rsidRDefault="00B70AD1" w:rsidP="00337934">
      <w:pPr>
        <w:pStyle w:val="Akapitzlist"/>
        <w:numPr>
          <w:ilvl w:val="0"/>
          <w:numId w:val="2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liczbę otrzymanych kart do głosowania</w:t>
      </w:r>
      <w:r w:rsidR="00BA4489">
        <w:rPr>
          <w:rFonts w:ascii="Times New Roman" w:hAnsi="Times New Roman" w:cs="Times New Roman"/>
          <w:sz w:val="26"/>
          <w:szCs w:val="26"/>
        </w:rPr>
        <w:t>, poprzez ich przeliczenie, odrębnie kart do głosowania w wyborach do Sejmu i k</w:t>
      </w:r>
      <w:r w:rsidR="00393D15">
        <w:rPr>
          <w:rFonts w:ascii="Times New Roman" w:hAnsi="Times New Roman" w:cs="Times New Roman"/>
          <w:sz w:val="26"/>
          <w:szCs w:val="26"/>
        </w:rPr>
        <w:t>a</w:t>
      </w:r>
      <w:r w:rsidR="00BA4489">
        <w:rPr>
          <w:rFonts w:ascii="Times New Roman" w:hAnsi="Times New Roman" w:cs="Times New Roman"/>
          <w:sz w:val="26"/>
          <w:szCs w:val="26"/>
        </w:rPr>
        <w:t>rt do głosowania w wyborach do Senatu</w:t>
      </w:r>
      <w:r w:rsidR="0097730C">
        <w:rPr>
          <w:rFonts w:ascii="Times New Roman" w:hAnsi="Times New Roman" w:cs="Times New Roman"/>
          <w:sz w:val="26"/>
          <w:szCs w:val="26"/>
        </w:rPr>
        <w:t>;</w:t>
      </w:r>
    </w:p>
    <w:p w:rsidR="00B70AD1" w:rsidRPr="00F46CF4" w:rsidRDefault="00B70AD1" w:rsidP="00337934">
      <w:pPr>
        <w:pStyle w:val="Akapitzlist"/>
        <w:numPr>
          <w:ilvl w:val="0"/>
          <w:numId w:val="2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czy karty do głosowania</w:t>
      </w:r>
      <w:r w:rsidR="004A0A07" w:rsidRPr="00F46CF4">
        <w:rPr>
          <w:rFonts w:ascii="Times New Roman" w:hAnsi="Times New Roman" w:cs="Times New Roman"/>
          <w:sz w:val="26"/>
          <w:szCs w:val="26"/>
        </w:rPr>
        <w:t xml:space="preserve"> w wyborach</w:t>
      </w:r>
      <w:r w:rsidRPr="00F46CF4">
        <w:rPr>
          <w:rFonts w:ascii="Times New Roman" w:hAnsi="Times New Roman" w:cs="Times New Roman"/>
          <w:sz w:val="26"/>
          <w:szCs w:val="26"/>
        </w:rPr>
        <w:t>:</w:t>
      </w:r>
    </w:p>
    <w:p w:rsidR="00D53C2E" w:rsidRPr="00F46CF4" w:rsidRDefault="00D53C2E" w:rsidP="00337934">
      <w:pPr>
        <w:pStyle w:val="Akapitzlist"/>
        <w:numPr>
          <w:ilvl w:val="0"/>
          <w:numId w:val="3"/>
        </w:numPr>
        <w:autoSpaceDE w:val="0"/>
        <w:autoSpaceDN w:val="0"/>
        <w:adjustRightInd w:val="0"/>
        <w:spacing w:before="85" w:after="0" w:line="360" w:lineRule="auto"/>
        <w:ind w:left="1276"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do Sejmu:</w:t>
      </w:r>
    </w:p>
    <w:p w:rsidR="004A0A07" w:rsidRPr="00F46CF4" w:rsidRDefault="00B70AD1" w:rsidP="00DC32F8">
      <w:pPr>
        <w:pStyle w:val="Akapitzlist"/>
        <w:numPr>
          <w:ilvl w:val="0"/>
          <w:numId w:val="4"/>
        </w:numPr>
        <w:autoSpaceDE w:val="0"/>
        <w:autoSpaceDN w:val="0"/>
        <w:adjustRightInd w:val="0"/>
        <w:spacing w:before="85" w:after="0" w:line="360" w:lineRule="auto"/>
        <w:ind w:left="1701"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dotyczą właściwego okręgu,</w:t>
      </w:r>
    </w:p>
    <w:p w:rsidR="00B70AD1" w:rsidRPr="00F46CF4" w:rsidRDefault="00B70AD1" w:rsidP="00DC32F8">
      <w:pPr>
        <w:pStyle w:val="Akapitzlist"/>
        <w:numPr>
          <w:ilvl w:val="0"/>
          <w:numId w:val="4"/>
        </w:numPr>
        <w:autoSpaceDE w:val="0"/>
        <w:autoSpaceDN w:val="0"/>
        <w:adjustRightInd w:val="0"/>
        <w:spacing w:before="85" w:after="0" w:line="360" w:lineRule="auto"/>
        <w:ind w:left="1701"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 zawierają błędów i</w:t>
      </w:r>
      <w:r w:rsidR="00E64528" w:rsidRPr="00F46CF4">
        <w:rPr>
          <w:rFonts w:ascii="Times New Roman" w:hAnsi="Times New Roman" w:cs="Times New Roman"/>
          <w:sz w:val="26"/>
          <w:szCs w:val="26"/>
        </w:rPr>
        <w:t xml:space="preserve"> </w:t>
      </w:r>
      <w:r w:rsidRPr="00F46CF4">
        <w:rPr>
          <w:rFonts w:ascii="Times New Roman" w:hAnsi="Times New Roman" w:cs="Times New Roman"/>
          <w:sz w:val="26"/>
          <w:szCs w:val="26"/>
        </w:rPr>
        <w:t>usterek drukarskich,</w:t>
      </w:r>
    </w:p>
    <w:p w:rsidR="00B70AD1" w:rsidRPr="00F46CF4" w:rsidRDefault="00B70AD1" w:rsidP="00DC32F8">
      <w:pPr>
        <w:pStyle w:val="Akapitzlist"/>
        <w:numPr>
          <w:ilvl w:val="0"/>
          <w:numId w:val="4"/>
        </w:numPr>
        <w:autoSpaceDE w:val="0"/>
        <w:autoSpaceDN w:val="0"/>
        <w:adjustRightInd w:val="0"/>
        <w:spacing w:before="85" w:after="0" w:line="360" w:lineRule="auto"/>
        <w:ind w:left="1701"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są kompletne, tj. czy zawierają wszystkie listy kandydatów zarejestrowane w okręgu i </w:t>
      </w:r>
      <w:r w:rsidR="009C46D5">
        <w:rPr>
          <w:rFonts w:ascii="Times New Roman" w:hAnsi="Times New Roman" w:cs="Times New Roman"/>
          <w:sz w:val="26"/>
          <w:szCs w:val="26"/>
        </w:rPr>
        <w:t xml:space="preserve">dane </w:t>
      </w:r>
      <w:r w:rsidRPr="00F46CF4">
        <w:rPr>
          <w:rFonts w:ascii="Times New Roman" w:hAnsi="Times New Roman" w:cs="Times New Roman"/>
          <w:sz w:val="26"/>
          <w:szCs w:val="26"/>
        </w:rPr>
        <w:t>wszystkich kandydatów na tych listach</w:t>
      </w:r>
      <w:r w:rsidR="009D3681" w:rsidRPr="00F46CF4">
        <w:rPr>
          <w:rFonts w:ascii="Times New Roman" w:hAnsi="Times New Roman" w:cs="Times New Roman"/>
          <w:sz w:val="26"/>
          <w:szCs w:val="26"/>
        </w:rPr>
        <w:t xml:space="preserve"> (</w:t>
      </w:r>
      <w:r w:rsidR="00E64528" w:rsidRPr="00F46CF4">
        <w:rPr>
          <w:rFonts w:ascii="Times New Roman" w:hAnsi="Times New Roman" w:cs="Times New Roman"/>
          <w:sz w:val="26"/>
          <w:szCs w:val="26"/>
        </w:rPr>
        <w:t xml:space="preserve">sprawdzenia dokonuje się </w:t>
      </w:r>
      <w:r w:rsidR="009D3681" w:rsidRPr="00F46CF4">
        <w:rPr>
          <w:rFonts w:ascii="Times New Roman" w:hAnsi="Times New Roman" w:cs="Times New Roman"/>
          <w:sz w:val="26"/>
          <w:szCs w:val="26"/>
        </w:rPr>
        <w:t>na</w:t>
      </w:r>
      <w:r w:rsidR="001E0849">
        <w:rPr>
          <w:rFonts w:ascii="Times New Roman" w:hAnsi="Times New Roman" w:cs="Times New Roman"/>
          <w:sz w:val="26"/>
          <w:szCs w:val="26"/>
        </w:rPr>
        <w:t> </w:t>
      </w:r>
      <w:r w:rsidR="009D3681" w:rsidRPr="00F46CF4">
        <w:rPr>
          <w:rFonts w:ascii="Times New Roman" w:hAnsi="Times New Roman" w:cs="Times New Roman"/>
          <w:sz w:val="26"/>
          <w:szCs w:val="26"/>
        </w:rPr>
        <w:t>podstawie obwieszczenia okręgowej komisji wyborczej)</w:t>
      </w:r>
      <w:r w:rsidR="004A0A07" w:rsidRPr="00F46CF4">
        <w:rPr>
          <w:rFonts w:ascii="Times New Roman" w:hAnsi="Times New Roman" w:cs="Times New Roman"/>
          <w:sz w:val="26"/>
          <w:szCs w:val="26"/>
        </w:rPr>
        <w:t>,</w:t>
      </w:r>
    </w:p>
    <w:p w:rsidR="004A0A07" w:rsidRPr="00F46CF4" w:rsidRDefault="004A0A07" w:rsidP="00133C52">
      <w:pPr>
        <w:pStyle w:val="Akapitzlist"/>
        <w:keepNext/>
        <w:keepLines/>
        <w:numPr>
          <w:ilvl w:val="0"/>
          <w:numId w:val="3"/>
        </w:numPr>
        <w:autoSpaceDE w:val="0"/>
        <w:autoSpaceDN w:val="0"/>
        <w:adjustRightInd w:val="0"/>
        <w:spacing w:before="85" w:after="0" w:line="360" w:lineRule="auto"/>
        <w:ind w:left="1276"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do Senatu:</w:t>
      </w:r>
    </w:p>
    <w:p w:rsidR="004A0A07" w:rsidRPr="00F46CF4" w:rsidRDefault="004A0A07" w:rsidP="00133C52">
      <w:pPr>
        <w:pStyle w:val="Akapitzlist"/>
        <w:keepNext/>
        <w:keepLines/>
        <w:numPr>
          <w:ilvl w:val="0"/>
          <w:numId w:val="4"/>
        </w:numPr>
        <w:autoSpaceDE w:val="0"/>
        <w:autoSpaceDN w:val="0"/>
        <w:adjustRightInd w:val="0"/>
        <w:spacing w:before="85" w:after="0" w:line="360" w:lineRule="auto"/>
        <w:ind w:left="1701"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dotyczą właściwego okręgu wyborczego,</w:t>
      </w:r>
    </w:p>
    <w:p w:rsidR="004A0A07" w:rsidRPr="00F46CF4" w:rsidRDefault="004A0A07" w:rsidP="00133C52">
      <w:pPr>
        <w:pStyle w:val="Akapitzlist"/>
        <w:keepNext/>
        <w:keepLines/>
        <w:numPr>
          <w:ilvl w:val="0"/>
          <w:numId w:val="4"/>
        </w:numPr>
        <w:autoSpaceDE w:val="0"/>
        <w:autoSpaceDN w:val="0"/>
        <w:adjustRightInd w:val="0"/>
        <w:spacing w:before="85" w:after="0" w:line="360" w:lineRule="auto"/>
        <w:ind w:left="1701"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 zawierają błędów i usterek drukarskich,</w:t>
      </w:r>
    </w:p>
    <w:p w:rsidR="0084248A" w:rsidRPr="00F46CF4" w:rsidRDefault="004A0A07" w:rsidP="00DC32F8">
      <w:pPr>
        <w:pStyle w:val="Akapitzlist"/>
        <w:numPr>
          <w:ilvl w:val="0"/>
          <w:numId w:val="4"/>
        </w:numPr>
        <w:autoSpaceDE w:val="0"/>
        <w:autoSpaceDN w:val="0"/>
        <w:adjustRightInd w:val="0"/>
        <w:spacing w:before="85" w:after="0" w:line="360" w:lineRule="auto"/>
        <w:ind w:left="1701"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są kompletne, tj. czy zawierają </w:t>
      </w:r>
      <w:r w:rsidR="009C46D5">
        <w:rPr>
          <w:rFonts w:ascii="Times New Roman" w:hAnsi="Times New Roman" w:cs="Times New Roman"/>
          <w:sz w:val="26"/>
          <w:szCs w:val="26"/>
        </w:rPr>
        <w:t xml:space="preserve">dane </w:t>
      </w:r>
      <w:r w:rsidR="00DE74F0" w:rsidRPr="00F46CF4">
        <w:rPr>
          <w:rFonts w:ascii="Times New Roman" w:hAnsi="Times New Roman" w:cs="Times New Roman"/>
          <w:sz w:val="26"/>
          <w:szCs w:val="26"/>
        </w:rPr>
        <w:t xml:space="preserve">wszystkich kandydatów na senatora </w:t>
      </w:r>
      <w:r w:rsidR="0084248A" w:rsidRPr="00F46CF4">
        <w:rPr>
          <w:rFonts w:ascii="Times New Roman" w:hAnsi="Times New Roman" w:cs="Times New Roman"/>
          <w:sz w:val="26"/>
          <w:szCs w:val="26"/>
        </w:rPr>
        <w:t>zarejestrowanych w okręgu wyborczym</w:t>
      </w:r>
      <w:r w:rsidR="009D3681" w:rsidRPr="00F46CF4">
        <w:rPr>
          <w:rFonts w:ascii="Times New Roman" w:hAnsi="Times New Roman" w:cs="Times New Roman"/>
          <w:sz w:val="26"/>
          <w:szCs w:val="26"/>
        </w:rPr>
        <w:t xml:space="preserve"> </w:t>
      </w:r>
      <w:r w:rsidR="00E64528" w:rsidRPr="00F46CF4">
        <w:rPr>
          <w:rFonts w:ascii="Times New Roman" w:hAnsi="Times New Roman" w:cs="Times New Roman"/>
          <w:sz w:val="26"/>
          <w:szCs w:val="26"/>
        </w:rPr>
        <w:t>(sprawdzenia dokonuje się na podstawie obwieszczenia okręgowej komisji wyborczej)</w:t>
      </w:r>
      <w:r w:rsidR="009D3681" w:rsidRPr="00F46CF4">
        <w:rPr>
          <w:rFonts w:ascii="Times New Roman" w:hAnsi="Times New Roman" w:cs="Times New Roman"/>
          <w:sz w:val="26"/>
          <w:szCs w:val="26"/>
        </w:rPr>
        <w:t>.</w:t>
      </w:r>
    </w:p>
    <w:p w:rsidR="0084248A" w:rsidRPr="00F46CF4" w:rsidRDefault="00B70AD1" w:rsidP="00337934">
      <w:pPr>
        <w:pStyle w:val="Akapitzlist"/>
        <w:numPr>
          <w:ilvl w:val="0"/>
          <w:numId w:val="2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czy przekazano właściwą liczbę (</w:t>
      </w:r>
      <w:r w:rsidR="00DC32F8" w:rsidRPr="00F46CF4">
        <w:rPr>
          <w:rFonts w:ascii="Times New Roman" w:hAnsi="Times New Roman" w:cs="Times New Roman"/>
          <w:sz w:val="26"/>
          <w:szCs w:val="26"/>
        </w:rPr>
        <w:t xml:space="preserve">po </w:t>
      </w:r>
      <w:r w:rsidRPr="00F46CF4">
        <w:rPr>
          <w:rFonts w:ascii="Times New Roman" w:hAnsi="Times New Roman" w:cs="Times New Roman"/>
          <w:sz w:val="26"/>
          <w:szCs w:val="26"/>
        </w:rPr>
        <w:t>4 egzemplarze) formularzy</w:t>
      </w:r>
      <w:r w:rsidR="0084248A" w:rsidRPr="00F46CF4">
        <w:rPr>
          <w:rFonts w:ascii="Times New Roman" w:hAnsi="Times New Roman" w:cs="Times New Roman"/>
          <w:sz w:val="26"/>
          <w:szCs w:val="26"/>
        </w:rPr>
        <w:t>:</w:t>
      </w:r>
    </w:p>
    <w:p w:rsidR="00B70AD1" w:rsidRPr="00F46CF4" w:rsidRDefault="00B70AD1" w:rsidP="00337934">
      <w:pPr>
        <w:pStyle w:val="Akapitzlist"/>
        <w:numPr>
          <w:ilvl w:val="0"/>
          <w:numId w:val="29"/>
        </w:numPr>
        <w:autoSpaceDE w:val="0"/>
        <w:autoSpaceDN w:val="0"/>
        <w:adjustRightInd w:val="0"/>
        <w:spacing w:before="113" w:after="0" w:line="360" w:lineRule="auto"/>
        <w:ind w:left="1276"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protokołu głosowania </w:t>
      </w:r>
      <w:r w:rsidR="0084248A" w:rsidRPr="00F46CF4">
        <w:rPr>
          <w:rFonts w:ascii="Times New Roman" w:hAnsi="Times New Roman" w:cs="Times New Roman"/>
          <w:sz w:val="26"/>
          <w:szCs w:val="26"/>
        </w:rPr>
        <w:t xml:space="preserve">na listy kandydatów na posłów </w:t>
      </w:r>
      <w:r w:rsidRPr="00F46CF4">
        <w:rPr>
          <w:rFonts w:ascii="Times New Roman" w:hAnsi="Times New Roman" w:cs="Times New Roman"/>
          <w:sz w:val="26"/>
          <w:szCs w:val="26"/>
        </w:rPr>
        <w:t xml:space="preserve">wraz </w:t>
      </w:r>
      <w:r w:rsidR="00824B4B">
        <w:rPr>
          <w:rFonts w:ascii="Times New Roman" w:hAnsi="Times New Roman" w:cs="Times New Roman"/>
          <w:sz w:val="26"/>
          <w:szCs w:val="26"/>
        </w:rPr>
        <w:t xml:space="preserve">wydrukowanymi </w:t>
      </w:r>
      <w:r w:rsidRPr="00F46CF4">
        <w:rPr>
          <w:rFonts w:ascii="Times New Roman" w:hAnsi="Times New Roman" w:cs="Times New Roman"/>
          <w:sz w:val="26"/>
          <w:szCs w:val="26"/>
        </w:rPr>
        <w:t>wszystki</w:t>
      </w:r>
      <w:r w:rsidR="00824B4B">
        <w:rPr>
          <w:rFonts w:ascii="Times New Roman" w:hAnsi="Times New Roman" w:cs="Times New Roman"/>
          <w:sz w:val="26"/>
          <w:szCs w:val="26"/>
        </w:rPr>
        <w:t>mi</w:t>
      </w:r>
      <w:r w:rsidRPr="00F46CF4">
        <w:rPr>
          <w:rFonts w:ascii="Times New Roman" w:hAnsi="Times New Roman" w:cs="Times New Roman"/>
          <w:sz w:val="26"/>
          <w:szCs w:val="26"/>
        </w:rPr>
        <w:t xml:space="preserve"> </w:t>
      </w:r>
      <w:r w:rsidR="00A62199">
        <w:rPr>
          <w:rFonts w:ascii="Times New Roman" w:hAnsi="Times New Roman" w:cs="Times New Roman"/>
          <w:sz w:val="26"/>
          <w:szCs w:val="26"/>
        </w:rPr>
        <w:t xml:space="preserve">zarejestrowanymi </w:t>
      </w:r>
      <w:r w:rsidRPr="00F46CF4">
        <w:rPr>
          <w:rFonts w:ascii="Times New Roman" w:hAnsi="Times New Roman" w:cs="Times New Roman"/>
          <w:sz w:val="26"/>
          <w:szCs w:val="26"/>
        </w:rPr>
        <w:t>list</w:t>
      </w:r>
      <w:r w:rsidR="00824B4B">
        <w:rPr>
          <w:rFonts w:ascii="Times New Roman" w:hAnsi="Times New Roman" w:cs="Times New Roman"/>
          <w:sz w:val="26"/>
          <w:szCs w:val="26"/>
        </w:rPr>
        <w:t>ami</w:t>
      </w:r>
      <w:r w:rsidRPr="00F46CF4">
        <w:rPr>
          <w:rFonts w:ascii="Times New Roman" w:hAnsi="Times New Roman" w:cs="Times New Roman"/>
          <w:sz w:val="26"/>
          <w:szCs w:val="26"/>
        </w:rPr>
        <w:t xml:space="preserve"> kandydatów</w:t>
      </w:r>
      <w:r w:rsidR="0084248A" w:rsidRPr="00F46CF4">
        <w:rPr>
          <w:rFonts w:ascii="Times New Roman" w:hAnsi="Times New Roman" w:cs="Times New Roman"/>
          <w:sz w:val="26"/>
          <w:szCs w:val="26"/>
        </w:rPr>
        <w:t>,</w:t>
      </w:r>
    </w:p>
    <w:p w:rsidR="0084248A" w:rsidRPr="00F46CF4" w:rsidRDefault="0084248A" w:rsidP="00337934">
      <w:pPr>
        <w:pStyle w:val="Akapitzlist"/>
        <w:numPr>
          <w:ilvl w:val="0"/>
          <w:numId w:val="29"/>
        </w:numPr>
        <w:autoSpaceDE w:val="0"/>
        <w:autoSpaceDN w:val="0"/>
        <w:adjustRightInd w:val="0"/>
        <w:spacing w:before="113" w:after="0" w:line="360" w:lineRule="auto"/>
        <w:ind w:left="1276"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protokołu głosowania na kandydatów na senatora wraz</w:t>
      </w:r>
      <w:r w:rsidR="00F97799" w:rsidRPr="00F46CF4">
        <w:rPr>
          <w:rFonts w:ascii="Times New Roman" w:hAnsi="Times New Roman" w:cs="Times New Roman"/>
          <w:sz w:val="26"/>
          <w:szCs w:val="26"/>
        </w:rPr>
        <w:t xml:space="preserve"> </w:t>
      </w:r>
      <w:r w:rsidRPr="00F46CF4">
        <w:rPr>
          <w:rFonts w:ascii="Times New Roman" w:hAnsi="Times New Roman" w:cs="Times New Roman"/>
          <w:sz w:val="26"/>
          <w:szCs w:val="26"/>
        </w:rPr>
        <w:t>z</w:t>
      </w:r>
      <w:r w:rsidR="00F97799"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wydrukowanymi nazwiskami </w:t>
      </w:r>
      <w:r w:rsidR="0097730C">
        <w:rPr>
          <w:rFonts w:ascii="Times New Roman" w:hAnsi="Times New Roman" w:cs="Times New Roman"/>
          <w:sz w:val="26"/>
          <w:szCs w:val="26"/>
        </w:rPr>
        <w:t xml:space="preserve">wszystkich </w:t>
      </w:r>
      <w:r w:rsidRPr="00F46CF4">
        <w:rPr>
          <w:rFonts w:ascii="Times New Roman" w:hAnsi="Times New Roman" w:cs="Times New Roman"/>
          <w:sz w:val="26"/>
          <w:szCs w:val="26"/>
        </w:rPr>
        <w:t>zarejestrowanych kandydatów na</w:t>
      </w:r>
      <w:r w:rsidR="00F97799" w:rsidRPr="00F46CF4">
        <w:rPr>
          <w:rFonts w:ascii="Times New Roman" w:hAnsi="Times New Roman" w:cs="Times New Roman"/>
          <w:sz w:val="26"/>
          <w:szCs w:val="26"/>
        </w:rPr>
        <w:t xml:space="preserve"> </w:t>
      </w:r>
      <w:r w:rsidRPr="00F46CF4">
        <w:rPr>
          <w:rFonts w:ascii="Times New Roman" w:hAnsi="Times New Roman" w:cs="Times New Roman"/>
          <w:sz w:val="26"/>
          <w:szCs w:val="26"/>
        </w:rPr>
        <w:t>senatora, a w okręgach wyborczych, w</w:t>
      </w:r>
      <w:r w:rsidR="0097730C">
        <w:rPr>
          <w:rFonts w:ascii="Times New Roman" w:hAnsi="Times New Roman" w:cs="Times New Roman"/>
          <w:sz w:val="26"/>
          <w:szCs w:val="26"/>
        </w:rPr>
        <w:t> </w:t>
      </w:r>
      <w:r w:rsidRPr="00F46CF4">
        <w:rPr>
          <w:rFonts w:ascii="Times New Roman" w:hAnsi="Times New Roman" w:cs="Times New Roman"/>
          <w:sz w:val="26"/>
          <w:szCs w:val="26"/>
        </w:rPr>
        <w:t>których zarejestrowano tylko jednego kandydata na senatora – protokołu głosowania na kandydata na senatora;</w:t>
      </w:r>
    </w:p>
    <w:p w:rsidR="00B70AD1" w:rsidRPr="00F46CF4" w:rsidRDefault="00B70AD1" w:rsidP="00337934">
      <w:pPr>
        <w:pStyle w:val="Akapitzlist"/>
        <w:numPr>
          <w:ilvl w:val="0"/>
          <w:numId w:val="2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czy przekazano właściwy spis wyborców, wraz z</w:t>
      </w:r>
      <w:r w:rsidR="003F7603">
        <w:rPr>
          <w:rFonts w:ascii="Times New Roman" w:hAnsi="Times New Roman" w:cs="Times New Roman"/>
          <w:sz w:val="26"/>
          <w:szCs w:val="26"/>
        </w:rPr>
        <w:t xml:space="preserve"> </w:t>
      </w:r>
      <w:r w:rsidRPr="00F46CF4">
        <w:rPr>
          <w:rFonts w:ascii="Times New Roman" w:hAnsi="Times New Roman" w:cs="Times New Roman"/>
          <w:sz w:val="26"/>
          <w:szCs w:val="26"/>
        </w:rPr>
        <w:t>listą wyborców, którzy udzielili pełnomocnictwa do głosowania;</w:t>
      </w:r>
    </w:p>
    <w:p w:rsidR="00B70AD1" w:rsidRPr="00F46CF4" w:rsidRDefault="00B70AD1" w:rsidP="00337934">
      <w:pPr>
        <w:pStyle w:val="Akapitzlist"/>
        <w:numPr>
          <w:ilvl w:val="0"/>
          <w:numId w:val="2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czy przekazano właściwą pieczęć </w:t>
      </w:r>
      <w:r w:rsidR="00F97799" w:rsidRPr="00F46CF4">
        <w:rPr>
          <w:rFonts w:ascii="Times New Roman" w:hAnsi="Times New Roman" w:cs="Times New Roman"/>
          <w:sz w:val="26"/>
          <w:szCs w:val="26"/>
        </w:rPr>
        <w:t xml:space="preserve">komisji </w:t>
      </w:r>
      <w:r w:rsidRPr="00F46CF4">
        <w:rPr>
          <w:rFonts w:ascii="Times New Roman" w:hAnsi="Times New Roman" w:cs="Times New Roman"/>
          <w:sz w:val="26"/>
          <w:szCs w:val="26"/>
        </w:rPr>
        <w:t>(patrz: pkt</w:t>
      </w:r>
      <w:r w:rsidR="005C78CD">
        <w:rPr>
          <w:rFonts w:ascii="Times New Roman" w:hAnsi="Times New Roman" w:cs="Times New Roman"/>
          <w:sz w:val="26"/>
          <w:szCs w:val="26"/>
        </w:rPr>
        <w:t xml:space="preserve"> </w:t>
      </w:r>
      <w:r w:rsidRPr="00F46CF4">
        <w:rPr>
          <w:rFonts w:ascii="Times New Roman" w:hAnsi="Times New Roman" w:cs="Times New Roman"/>
          <w:sz w:val="26"/>
          <w:szCs w:val="26"/>
        </w:rPr>
        <w:t>28);</w:t>
      </w:r>
    </w:p>
    <w:p w:rsidR="00B70AD1" w:rsidRPr="00F46CF4" w:rsidRDefault="00B70AD1" w:rsidP="00337934">
      <w:pPr>
        <w:pStyle w:val="Akapitzlist"/>
        <w:numPr>
          <w:ilvl w:val="0"/>
          <w:numId w:val="2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czy przekazano formularze zaświadczeń potwierdzających wzięcie udziału w</w:t>
      </w:r>
      <w:r w:rsidR="00F4318A">
        <w:rPr>
          <w:rFonts w:ascii="Times New Roman" w:hAnsi="Times New Roman" w:cs="Times New Roman"/>
          <w:sz w:val="26"/>
          <w:szCs w:val="26"/>
        </w:rPr>
        <w:t xml:space="preserve"> </w:t>
      </w:r>
      <w:r w:rsidRPr="00F46CF4">
        <w:rPr>
          <w:rFonts w:ascii="Times New Roman" w:hAnsi="Times New Roman" w:cs="Times New Roman"/>
          <w:sz w:val="26"/>
          <w:szCs w:val="26"/>
        </w:rPr>
        <w:t>głosowaniu;</w:t>
      </w:r>
    </w:p>
    <w:p w:rsidR="00A71450" w:rsidRPr="00F46CF4" w:rsidRDefault="00A71450" w:rsidP="00337934">
      <w:pPr>
        <w:pStyle w:val="Akapitzlist"/>
        <w:numPr>
          <w:ilvl w:val="0"/>
          <w:numId w:val="2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czy przekazano osłony na spis wyborców zapewniające ochronę danych osobowych osób ujętych w spisie;</w:t>
      </w:r>
    </w:p>
    <w:p w:rsidR="00B70AD1" w:rsidRPr="00F46CF4" w:rsidRDefault="00B70AD1" w:rsidP="00337934">
      <w:pPr>
        <w:pStyle w:val="Akapitzlist"/>
        <w:numPr>
          <w:ilvl w:val="0"/>
          <w:numId w:val="28"/>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czy przygotowane zostały potrzebne materiały biurowe (poduszka do stempli, przybory do</w:t>
      </w:r>
      <w:r w:rsidR="009D3681" w:rsidRPr="00F46CF4">
        <w:rPr>
          <w:rFonts w:ascii="Times New Roman" w:hAnsi="Times New Roman" w:cs="Times New Roman"/>
          <w:sz w:val="26"/>
          <w:szCs w:val="26"/>
        </w:rPr>
        <w:t> </w:t>
      </w:r>
      <w:r w:rsidRPr="00F46CF4">
        <w:rPr>
          <w:rFonts w:ascii="Times New Roman" w:hAnsi="Times New Roman" w:cs="Times New Roman"/>
          <w:sz w:val="26"/>
          <w:szCs w:val="26"/>
        </w:rPr>
        <w:t>pisania, papier, sznurek, nawilżacze, taśma klejąca, plomby, worki lub inne opakowania zbiorcze itp.).</w:t>
      </w:r>
    </w:p>
    <w:p w:rsidR="00F97799"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Odbiór dokumentów potwierdza się na piśmie, wymieniając ich rodzaj i</w:t>
      </w:r>
      <w:r w:rsidR="008A3FDF">
        <w:rPr>
          <w:rFonts w:ascii="Times New Roman" w:hAnsi="Times New Roman" w:cs="Times New Roman"/>
          <w:sz w:val="26"/>
          <w:szCs w:val="26"/>
        </w:rPr>
        <w:t xml:space="preserve"> </w:t>
      </w:r>
      <w:r w:rsidRPr="00F46CF4">
        <w:rPr>
          <w:rFonts w:ascii="Times New Roman" w:hAnsi="Times New Roman" w:cs="Times New Roman"/>
          <w:sz w:val="26"/>
          <w:szCs w:val="26"/>
        </w:rPr>
        <w:t xml:space="preserve">ilość, </w:t>
      </w:r>
      <w:r w:rsidRPr="00F46CF4">
        <w:rPr>
          <w:rFonts w:ascii="Times New Roman" w:hAnsi="Times New Roman" w:cs="Times New Roman"/>
          <w:b/>
          <w:bCs/>
          <w:sz w:val="26"/>
          <w:szCs w:val="26"/>
        </w:rPr>
        <w:t>w</w:t>
      </w:r>
      <w:r w:rsidR="00F97799"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tym liczbę otrzymanych kart do głosowania</w:t>
      </w:r>
      <w:r w:rsidR="00F97799" w:rsidRPr="00F46CF4">
        <w:rPr>
          <w:rFonts w:ascii="Times New Roman" w:hAnsi="Times New Roman" w:cs="Times New Roman"/>
          <w:b/>
          <w:bCs/>
          <w:sz w:val="26"/>
          <w:szCs w:val="26"/>
        </w:rPr>
        <w:t xml:space="preserve"> (odrębnie w wyborach do Sejmu i do Senatu)</w:t>
      </w:r>
      <w:r w:rsidRPr="00F46CF4">
        <w:rPr>
          <w:rFonts w:ascii="Times New Roman" w:hAnsi="Times New Roman" w:cs="Times New Roman"/>
          <w:sz w:val="26"/>
          <w:szCs w:val="26"/>
        </w:rPr>
        <w:t>. Protokół odbioru otrzymuje organ przekazujący, a</w:t>
      </w:r>
      <w:r w:rsidR="008A3FDF">
        <w:rPr>
          <w:rFonts w:ascii="Times New Roman" w:hAnsi="Times New Roman" w:cs="Times New Roman"/>
          <w:sz w:val="26"/>
          <w:szCs w:val="26"/>
        </w:rPr>
        <w:t xml:space="preserve"> </w:t>
      </w:r>
      <w:r w:rsidRPr="00F46CF4">
        <w:rPr>
          <w:rFonts w:ascii="Times New Roman" w:hAnsi="Times New Roman" w:cs="Times New Roman"/>
          <w:sz w:val="26"/>
          <w:szCs w:val="26"/>
        </w:rPr>
        <w:t>jego kopię włącza się do dokumentacji komisji.</w:t>
      </w:r>
      <w:r w:rsidR="00F97799" w:rsidRPr="00F46CF4">
        <w:rPr>
          <w:rFonts w:ascii="Times New Roman" w:hAnsi="Times New Roman" w:cs="Times New Roman"/>
          <w:sz w:val="26"/>
          <w:szCs w:val="26"/>
        </w:rPr>
        <w:t xml:space="preserve"> </w:t>
      </w:r>
    </w:p>
    <w:p w:rsidR="00B70AD1" w:rsidRPr="00F46CF4" w:rsidRDefault="00B70AD1" w:rsidP="00F97799">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Spis wyborców (wraz z</w:t>
      </w:r>
      <w:r w:rsidR="00F97799" w:rsidRPr="00F46CF4">
        <w:rPr>
          <w:rFonts w:ascii="Times New Roman" w:hAnsi="Times New Roman" w:cs="Times New Roman"/>
          <w:sz w:val="26"/>
          <w:szCs w:val="26"/>
        </w:rPr>
        <w:t xml:space="preserve"> </w:t>
      </w:r>
      <w:r w:rsidRPr="00F46CF4">
        <w:rPr>
          <w:rFonts w:ascii="Times New Roman" w:hAnsi="Times New Roman" w:cs="Times New Roman"/>
          <w:sz w:val="26"/>
          <w:szCs w:val="26"/>
        </w:rPr>
        <w:t>listą wyborców, którzy udzielili pełnomocnictwa do</w:t>
      </w:r>
      <w:r w:rsidR="00F97799"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głosowania) przekazuje się przewodniczącemu komisji w</w:t>
      </w:r>
      <w:r w:rsidR="00F97799" w:rsidRPr="00F46CF4">
        <w:rPr>
          <w:rFonts w:ascii="Times New Roman" w:hAnsi="Times New Roman" w:cs="Times New Roman"/>
          <w:sz w:val="26"/>
          <w:szCs w:val="26"/>
        </w:rPr>
        <w:t xml:space="preserve"> </w:t>
      </w:r>
      <w:r w:rsidRPr="00F46CF4">
        <w:rPr>
          <w:rFonts w:ascii="Times New Roman" w:hAnsi="Times New Roman" w:cs="Times New Roman"/>
          <w:sz w:val="26"/>
          <w:szCs w:val="26"/>
        </w:rPr>
        <w:t>przeddzień głosowania</w:t>
      </w:r>
      <w:r w:rsidR="008552ED">
        <w:rPr>
          <w:rFonts w:ascii="Times New Roman" w:hAnsi="Times New Roman" w:cs="Times New Roman"/>
          <w:sz w:val="26"/>
          <w:szCs w:val="26"/>
        </w:rPr>
        <w:t xml:space="preserve">. </w:t>
      </w:r>
      <w:r w:rsidR="006F2E05">
        <w:rPr>
          <w:rFonts w:ascii="Times New Roman" w:hAnsi="Times New Roman" w:cs="Times New Roman"/>
          <w:sz w:val="26"/>
          <w:szCs w:val="26"/>
        </w:rPr>
        <w:t>G</w:t>
      </w:r>
      <w:r w:rsidR="008552ED">
        <w:rPr>
          <w:rFonts w:ascii="Times New Roman" w:hAnsi="Times New Roman" w:cs="Times New Roman"/>
          <w:sz w:val="26"/>
          <w:szCs w:val="26"/>
        </w:rPr>
        <w:t xml:space="preserve">dyby </w:t>
      </w:r>
      <w:r w:rsidR="006F2E05">
        <w:rPr>
          <w:rFonts w:ascii="Times New Roman" w:hAnsi="Times New Roman" w:cs="Times New Roman"/>
          <w:sz w:val="26"/>
          <w:szCs w:val="26"/>
        </w:rPr>
        <w:t xml:space="preserve">zatem </w:t>
      </w:r>
      <w:r w:rsidRPr="00F46CF4">
        <w:rPr>
          <w:rFonts w:ascii="Times New Roman" w:hAnsi="Times New Roman" w:cs="Times New Roman"/>
          <w:sz w:val="26"/>
          <w:szCs w:val="26"/>
        </w:rPr>
        <w:lastRenderedPageBreak/>
        <w:t>przekazanie pozostałych dokumentów wymienionych wyżej nastąpiło wcześniej, przekazanie spisu należy potwierdzić odrębnie.</w:t>
      </w:r>
    </w:p>
    <w:p w:rsidR="00F97799"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W</w:t>
      </w:r>
      <w:r w:rsidR="00BC3E62">
        <w:rPr>
          <w:rFonts w:ascii="Times New Roman" w:hAnsi="Times New Roman" w:cs="Times New Roman"/>
          <w:b/>
          <w:bCs/>
          <w:sz w:val="26"/>
          <w:szCs w:val="26"/>
        </w:rPr>
        <w:t xml:space="preserve"> </w:t>
      </w:r>
      <w:r w:rsidRPr="00F46CF4">
        <w:rPr>
          <w:rFonts w:ascii="Times New Roman" w:hAnsi="Times New Roman" w:cs="Times New Roman"/>
          <w:b/>
          <w:bCs/>
          <w:sz w:val="26"/>
          <w:szCs w:val="26"/>
        </w:rPr>
        <w:t>przypadku gdy komisji zapewniono obsługę informatyczną</w:t>
      </w:r>
      <w:r w:rsidRPr="00F46CF4">
        <w:rPr>
          <w:rFonts w:ascii="Times New Roman" w:hAnsi="Times New Roman" w:cs="Times New Roman"/>
          <w:sz w:val="26"/>
          <w:szCs w:val="26"/>
        </w:rPr>
        <w:t>, operator danej komisji powi</w:t>
      </w:r>
      <w:r w:rsidR="009D2D75" w:rsidRPr="00F46CF4">
        <w:rPr>
          <w:rFonts w:ascii="Times New Roman" w:hAnsi="Times New Roman" w:cs="Times New Roman"/>
          <w:sz w:val="26"/>
          <w:szCs w:val="26"/>
        </w:rPr>
        <w:t>n</w:t>
      </w:r>
      <w:r w:rsidR="000678BB">
        <w:rPr>
          <w:rFonts w:ascii="Times New Roman" w:hAnsi="Times New Roman" w:cs="Times New Roman"/>
          <w:sz w:val="26"/>
          <w:szCs w:val="26"/>
        </w:rPr>
        <w:t>ien</w:t>
      </w:r>
      <w:r w:rsidRPr="00F46CF4">
        <w:rPr>
          <w:rFonts w:ascii="Times New Roman" w:hAnsi="Times New Roman" w:cs="Times New Roman"/>
          <w:sz w:val="26"/>
          <w:szCs w:val="26"/>
        </w:rPr>
        <w:t xml:space="preserve"> </w:t>
      </w:r>
      <w:r w:rsidRPr="00F46CF4">
        <w:rPr>
          <w:rFonts w:ascii="Times New Roman" w:hAnsi="Times New Roman" w:cs="Times New Roman"/>
          <w:spacing w:val="-2"/>
          <w:sz w:val="26"/>
          <w:szCs w:val="26"/>
        </w:rPr>
        <w:t>odebrać od koordynatora gminnego ds.</w:t>
      </w:r>
      <w:r w:rsidR="00BC3E62">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informatyki login i</w:t>
      </w:r>
      <w:r w:rsidR="008A3FDF">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hasło uprawniające do</w:t>
      </w:r>
      <w:r w:rsidR="00133C52">
        <w:rPr>
          <w:rFonts w:ascii="Times New Roman" w:hAnsi="Times New Roman" w:cs="Times New Roman"/>
          <w:spacing w:val="-2"/>
          <w:sz w:val="26"/>
          <w:szCs w:val="26"/>
        </w:rPr>
        <w:t> </w:t>
      </w:r>
      <w:r w:rsidRPr="00F46CF4">
        <w:rPr>
          <w:rFonts w:ascii="Times New Roman" w:hAnsi="Times New Roman" w:cs="Times New Roman"/>
          <w:spacing w:val="-2"/>
          <w:sz w:val="26"/>
          <w:szCs w:val="26"/>
        </w:rPr>
        <w:t>dostępu do systemu informatycznego</w:t>
      </w:r>
      <w:r w:rsidRPr="00F46CF4">
        <w:rPr>
          <w:rFonts w:ascii="Times New Roman" w:hAnsi="Times New Roman" w:cs="Times New Roman"/>
          <w:sz w:val="26"/>
          <w:szCs w:val="26"/>
        </w:rPr>
        <w:t xml:space="preserve"> Wsparcie Organów Wyborczych (WOW). Odbiór loginu i</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hasła potwierdza się na</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piśmie.</w:t>
      </w:r>
    </w:p>
    <w:p w:rsidR="00F97799" w:rsidRPr="00F46CF4" w:rsidRDefault="00B70AD1" w:rsidP="00F97799">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Operato</w:t>
      </w:r>
      <w:r w:rsidR="009D2D75" w:rsidRPr="00F46CF4">
        <w:rPr>
          <w:rFonts w:ascii="Times New Roman" w:hAnsi="Times New Roman" w:cs="Times New Roman"/>
          <w:sz w:val="26"/>
          <w:szCs w:val="26"/>
        </w:rPr>
        <w:t>r</w:t>
      </w:r>
      <w:r w:rsidRPr="00F46CF4">
        <w:rPr>
          <w:rFonts w:ascii="Times New Roman" w:hAnsi="Times New Roman" w:cs="Times New Roman"/>
          <w:sz w:val="26"/>
          <w:szCs w:val="26"/>
        </w:rPr>
        <w:t xml:space="preserve"> ma obowiązek zabezpieczenia login</w:t>
      </w:r>
      <w:r w:rsidR="009D2D75" w:rsidRPr="00F46CF4">
        <w:rPr>
          <w:rFonts w:ascii="Times New Roman" w:hAnsi="Times New Roman" w:cs="Times New Roman"/>
          <w:sz w:val="26"/>
          <w:szCs w:val="26"/>
        </w:rPr>
        <w:t>u</w:t>
      </w:r>
      <w:r w:rsidRPr="00F46CF4">
        <w:rPr>
          <w:rFonts w:ascii="Times New Roman" w:hAnsi="Times New Roman" w:cs="Times New Roman"/>
          <w:sz w:val="26"/>
          <w:szCs w:val="26"/>
        </w:rPr>
        <w:t xml:space="preserve"> i</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hasł</w:t>
      </w:r>
      <w:r w:rsidR="009D2D75" w:rsidRPr="00F46CF4">
        <w:rPr>
          <w:rFonts w:ascii="Times New Roman" w:hAnsi="Times New Roman" w:cs="Times New Roman"/>
          <w:sz w:val="26"/>
          <w:szCs w:val="26"/>
        </w:rPr>
        <w:t>a</w:t>
      </w:r>
      <w:r w:rsidRPr="00F46CF4">
        <w:rPr>
          <w:rFonts w:ascii="Times New Roman" w:hAnsi="Times New Roman" w:cs="Times New Roman"/>
          <w:sz w:val="26"/>
          <w:szCs w:val="26"/>
        </w:rPr>
        <w:t xml:space="preserve"> przed dostępem innych osób. W</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razie ich</w:t>
      </w:r>
      <w:r w:rsidR="00DB3069">
        <w:rPr>
          <w:rFonts w:ascii="Times New Roman" w:hAnsi="Times New Roman" w:cs="Times New Roman"/>
          <w:sz w:val="26"/>
          <w:szCs w:val="26"/>
        </w:rPr>
        <w:t> </w:t>
      </w:r>
      <w:r w:rsidRPr="00F46CF4">
        <w:rPr>
          <w:rFonts w:ascii="Times New Roman" w:hAnsi="Times New Roman" w:cs="Times New Roman"/>
          <w:sz w:val="26"/>
          <w:szCs w:val="26"/>
        </w:rPr>
        <w:t>zniszczenia lub utraty należy niezwłocznie skontaktować się z</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koordynatorem gminnym ds.</w:t>
      </w:r>
      <w:r w:rsidR="00DB3069">
        <w:rPr>
          <w:rFonts w:ascii="Times New Roman" w:hAnsi="Times New Roman" w:cs="Times New Roman"/>
          <w:sz w:val="26"/>
          <w:szCs w:val="26"/>
        </w:rPr>
        <w:t> </w:t>
      </w:r>
      <w:r w:rsidRPr="00F46CF4">
        <w:rPr>
          <w:rFonts w:ascii="Times New Roman" w:hAnsi="Times New Roman" w:cs="Times New Roman"/>
          <w:sz w:val="26"/>
          <w:szCs w:val="26"/>
        </w:rPr>
        <w:t>informatyki w</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celu podjęcia dalszych kroków.</w:t>
      </w:r>
    </w:p>
    <w:p w:rsidR="00B70AD1" w:rsidRPr="00F46CF4" w:rsidRDefault="00B70AD1" w:rsidP="00F97799">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Przewodniczący komisji najpóźniej w</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przeddzień głosowania ustala z</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operatorem informatycznej obsługi komisji miejsce i</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harmonogram pracy, z</w:t>
      </w:r>
      <w:r w:rsidR="00BC3E62">
        <w:rPr>
          <w:rFonts w:ascii="Times New Roman" w:hAnsi="Times New Roman" w:cs="Times New Roman"/>
          <w:sz w:val="26"/>
          <w:szCs w:val="26"/>
        </w:rPr>
        <w:t xml:space="preserve"> </w:t>
      </w:r>
      <w:r w:rsidRPr="00F46CF4">
        <w:rPr>
          <w:rFonts w:ascii="Times New Roman" w:hAnsi="Times New Roman" w:cs="Times New Roman"/>
          <w:sz w:val="26"/>
          <w:szCs w:val="26"/>
        </w:rPr>
        <w:t>uwzględnieniem konieczności:</w:t>
      </w:r>
    </w:p>
    <w:p w:rsidR="00B70AD1" w:rsidRPr="00B85A9C" w:rsidRDefault="00B70AD1" w:rsidP="00337934">
      <w:pPr>
        <w:pStyle w:val="Akapitzlist"/>
        <w:numPr>
          <w:ilvl w:val="0"/>
          <w:numId w:val="30"/>
        </w:numPr>
        <w:autoSpaceDE w:val="0"/>
        <w:autoSpaceDN w:val="0"/>
        <w:adjustRightInd w:val="0"/>
        <w:spacing w:before="85" w:after="0" w:line="360" w:lineRule="auto"/>
        <w:ind w:left="993" w:hanging="426"/>
        <w:jc w:val="both"/>
        <w:textAlignment w:val="center"/>
        <w:rPr>
          <w:rFonts w:ascii="Times New Roman" w:hAnsi="Times New Roman" w:cs="Times New Roman"/>
          <w:spacing w:val="-1"/>
          <w:sz w:val="26"/>
          <w:szCs w:val="26"/>
        </w:rPr>
      </w:pPr>
      <w:r w:rsidRPr="00F46CF4">
        <w:rPr>
          <w:rFonts w:ascii="Times New Roman" w:hAnsi="Times New Roman" w:cs="Times New Roman"/>
          <w:spacing w:val="-1"/>
          <w:sz w:val="26"/>
          <w:szCs w:val="26"/>
        </w:rPr>
        <w:t>przekazania, w</w:t>
      </w:r>
      <w:r w:rsidR="00BC3E62">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trakcie głosowania, danych o</w:t>
      </w:r>
      <w:r w:rsidR="00BC3E62">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liczbie osób ujętych w</w:t>
      </w:r>
      <w:r w:rsidR="000B4C46">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spisie wyborców oraz</w:t>
      </w:r>
      <w:r w:rsidR="005371A2" w:rsidRPr="00F46CF4">
        <w:rPr>
          <w:rFonts w:ascii="Times New Roman" w:hAnsi="Times New Roman" w:cs="Times New Roman"/>
          <w:spacing w:val="-1"/>
          <w:sz w:val="26"/>
          <w:szCs w:val="26"/>
        </w:rPr>
        <w:t> </w:t>
      </w:r>
      <w:r w:rsidRPr="00F46CF4">
        <w:rPr>
          <w:rFonts w:ascii="Times New Roman" w:hAnsi="Times New Roman" w:cs="Times New Roman"/>
          <w:spacing w:val="-1"/>
          <w:sz w:val="26"/>
          <w:szCs w:val="26"/>
        </w:rPr>
        <w:t>o liczbie wydanych kart do głosowania (frekwencji), w</w:t>
      </w:r>
      <w:r w:rsidR="000B4C46">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sposób określony w</w:t>
      </w:r>
      <w:r w:rsidR="000B4C46">
        <w:rPr>
          <w:rFonts w:ascii="Times New Roman" w:hAnsi="Times New Roman" w:cs="Times New Roman"/>
          <w:spacing w:val="-1"/>
          <w:sz w:val="26"/>
          <w:szCs w:val="26"/>
        </w:rPr>
        <w:t xml:space="preserve"> </w:t>
      </w:r>
      <w:r w:rsidR="00B85A9C" w:rsidRPr="00B85A9C">
        <w:rPr>
          <w:rFonts w:ascii="Times New Roman" w:hAnsi="Times New Roman" w:cs="Times New Roman"/>
          <w:spacing w:val="-1"/>
          <w:sz w:val="26"/>
          <w:szCs w:val="26"/>
        </w:rPr>
        <w:t xml:space="preserve">uchwale Nr 159/2019 Państwowej Komisji Wyborczej z dnia 26 sierpnia 2019 r. w sprawie trybu i sposobu przekazywania danych o liczbie osób ujętych w spisach wyborców oraz liczbie wyborców, którym wydano karty do głosowania w stałych obwodach głosowania utworzonych w kraju w wyborach do Sejmu Rzeczypospolitej Polskiej i do Senatu Rzeczpospolitej Polskiej zarządzonych na dzień 13 października 2019 r. </w:t>
      </w:r>
      <w:r w:rsidR="00C63B0B" w:rsidRPr="00B85A9C">
        <w:rPr>
          <w:rFonts w:ascii="Times New Roman" w:hAnsi="Times New Roman" w:cs="Times New Roman"/>
          <w:spacing w:val="-1"/>
          <w:sz w:val="26"/>
          <w:szCs w:val="26"/>
        </w:rPr>
        <w:t>(M.P. poz. …)</w:t>
      </w:r>
      <w:r w:rsidRPr="00B85A9C">
        <w:rPr>
          <w:rFonts w:ascii="Times New Roman" w:hAnsi="Times New Roman" w:cs="Times New Roman"/>
          <w:spacing w:val="-1"/>
          <w:sz w:val="26"/>
          <w:szCs w:val="26"/>
        </w:rPr>
        <w:t>;</w:t>
      </w:r>
    </w:p>
    <w:p w:rsidR="00B70AD1" w:rsidRPr="00F46CF4" w:rsidRDefault="00B70AD1" w:rsidP="00337934">
      <w:pPr>
        <w:pStyle w:val="Akapitzlist"/>
        <w:numPr>
          <w:ilvl w:val="0"/>
          <w:numId w:val="30"/>
        </w:numPr>
        <w:autoSpaceDE w:val="0"/>
        <w:autoSpaceDN w:val="0"/>
        <w:adjustRightInd w:val="0"/>
        <w:spacing w:before="85" w:after="0" w:line="360" w:lineRule="auto"/>
        <w:ind w:left="993" w:hanging="426"/>
        <w:jc w:val="both"/>
        <w:textAlignment w:val="center"/>
        <w:rPr>
          <w:rFonts w:ascii="Times New Roman" w:hAnsi="Times New Roman" w:cs="Times New Roman"/>
          <w:spacing w:val="-1"/>
          <w:sz w:val="26"/>
          <w:szCs w:val="26"/>
        </w:rPr>
      </w:pPr>
      <w:r w:rsidRPr="00F46CF4">
        <w:rPr>
          <w:rFonts w:ascii="Times New Roman" w:hAnsi="Times New Roman" w:cs="Times New Roman"/>
          <w:sz w:val="26"/>
          <w:szCs w:val="26"/>
        </w:rPr>
        <w:t>wprowadzenia wszystkich danych zawartych w</w:t>
      </w:r>
      <w:r w:rsidR="00F97799" w:rsidRPr="00F46CF4">
        <w:rPr>
          <w:rFonts w:ascii="Times New Roman" w:hAnsi="Times New Roman" w:cs="Times New Roman"/>
          <w:sz w:val="26"/>
          <w:szCs w:val="26"/>
        </w:rPr>
        <w:t xml:space="preserve"> </w:t>
      </w:r>
      <w:r w:rsidRPr="00F46CF4">
        <w:rPr>
          <w:rFonts w:ascii="Times New Roman" w:hAnsi="Times New Roman" w:cs="Times New Roman"/>
          <w:sz w:val="26"/>
          <w:szCs w:val="26"/>
        </w:rPr>
        <w:t>projek</w:t>
      </w:r>
      <w:r w:rsidR="00F97799" w:rsidRPr="00F46CF4">
        <w:rPr>
          <w:rFonts w:ascii="Times New Roman" w:hAnsi="Times New Roman" w:cs="Times New Roman"/>
          <w:sz w:val="26"/>
          <w:szCs w:val="26"/>
        </w:rPr>
        <w:t>tach</w:t>
      </w:r>
      <w:r w:rsidRPr="00F46CF4">
        <w:rPr>
          <w:rFonts w:ascii="Times New Roman" w:hAnsi="Times New Roman" w:cs="Times New Roman"/>
          <w:sz w:val="26"/>
          <w:szCs w:val="26"/>
        </w:rPr>
        <w:t xml:space="preserve"> protokoł</w:t>
      </w:r>
      <w:r w:rsidR="005371A2" w:rsidRPr="00F46CF4">
        <w:rPr>
          <w:rFonts w:ascii="Times New Roman" w:hAnsi="Times New Roman" w:cs="Times New Roman"/>
          <w:sz w:val="26"/>
          <w:szCs w:val="26"/>
        </w:rPr>
        <w:t>ów</w:t>
      </w:r>
      <w:r w:rsidRPr="00F46CF4">
        <w:rPr>
          <w:rFonts w:ascii="Times New Roman" w:hAnsi="Times New Roman" w:cs="Times New Roman"/>
          <w:sz w:val="26"/>
          <w:szCs w:val="26"/>
        </w:rPr>
        <w:t xml:space="preserve"> głosowania</w:t>
      </w:r>
      <w:r w:rsidR="00F97799" w:rsidRPr="00F46CF4">
        <w:rPr>
          <w:rFonts w:ascii="Times New Roman" w:hAnsi="Times New Roman" w:cs="Times New Roman"/>
          <w:sz w:val="26"/>
          <w:szCs w:val="26"/>
        </w:rPr>
        <w:t xml:space="preserve"> (</w:t>
      </w:r>
      <w:r w:rsidR="009A5F7E" w:rsidRPr="00F46CF4">
        <w:rPr>
          <w:rFonts w:ascii="Times New Roman" w:hAnsi="Times New Roman" w:cs="Times New Roman"/>
          <w:bCs/>
          <w:sz w:val="26"/>
          <w:szCs w:val="26"/>
        </w:rPr>
        <w:t>odrębnie w wyborach do Sejmu i do Senatu)</w:t>
      </w:r>
      <w:r w:rsidRPr="00F46CF4">
        <w:rPr>
          <w:rFonts w:ascii="Times New Roman" w:hAnsi="Times New Roman" w:cs="Times New Roman"/>
          <w:sz w:val="26"/>
          <w:szCs w:val="26"/>
        </w:rPr>
        <w:t>;</w:t>
      </w:r>
    </w:p>
    <w:p w:rsidR="00B70AD1" w:rsidRPr="00F46CF4" w:rsidRDefault="00B70AD1" w:rsidP="00337934">
      <w:pPr>
        <w:pStyle w:val="Akapitzlist"/>
        <w:numPr>
          <w:ilvl w:val="0"/>
          <w:numId w:val="30"/>
        </w:numPr>
        <w:autoSpaceDE w:val="0"/>
        <w:autoSpaceDN w:val="0"/>
        <w:adjustRightInd w:val="0"/>
        <w:spacing w:before="85" w:after="0" w:line="360" w:lineRule="auto"/>
        <w:ind w:left="993" w:hanging="426"/>
        <w:jc w:val="both"/>
        <w:textAlignment w:val="center"/>
        <w:rPr>
          <w:rFonts w:ascii="Times New Roman" w:hAnsi="Times New Roman" w:cs="Times New Roman"/>
          <w:spacing w:val="-1"/>
          <w:sz w:val="26"/>
          <w:szCs w:val="26"/>
        </w:rPr>
      </w:pPr>
      <w:r w:rsidRPr="00F46CF4">
        <w:rPr>
          <w:rFonts w:ascii="Times New Roman" w:hAnsi="Times New Roman" w:cs="Times New Roman"/>
          <w:sz w:val="26"/>
          <w:szCs w:val="26"/>
        </w:rPr>
        <w:t>transmisji danych z</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protokoł</w:t>
      </w:r>
      <w:r w:rsidR="005371A2" w:rsidRPr="00F46CF4">
        <w:rPr>
          <w:rFonts w:ascii="Times New Roman" w:hAnsi="Times New Roman" w:cs="Times New Roman"/>
          <w:sz w:val="26"/>
          <w:szCs w:val="26"/>
        </w:rPr>
        <w:t>ów</w:t>
      </w:r>
      <w:r w:rsidRPr="00F46CF4">
        <w:rPr>
          <w:rFonts w:ascii="Times New Roman" w:hAnsi="Times New Roman" w:cs="Times New Roman"/>
          <w:sz w:val="26"/>
          <w:szCs w:val="26"/>
        </w:rPr>
        <w:t xml:space="preserve"> </w:t>
      </w:r>
      <w:r w:rsidR="005371A2" w:rsidRPr="00F46CF4">
        <w:rPr>
          <w:rFonts w:ascii="Times New Roman" w:hAnsi="Times New Roman" w:cs="Times New Roman"/>
          <w:sz w:val="26"/>
          <w:szCs w:val="26"/>
        </w:rPr>
        <w:t xml:space="preserve">głosowania </w:t>
      </w:r>
      <w:r w:rsidRPr="00F46CF4">
        <w:rPr>
          <w:rFonts w:ascii="Times New Roman" w:hAnsi="Times New Roman" w:cs="Times New Roman"/>
          <w:sz w:val="26"/>
          <w:szCs w:val="26"/>
        </w:rPr>
        <w:t>podpisan</w:t>
      </w:r>
      <w:r w:rsidR="005371A2" w:rsidRPr="00F46CF4">
        <w:rPr>
          <w:rFonts w:ascii="Times New Roman" w:hAnsi="Times New Roman" w:cs="Times New Roman"/>
          <w:sz w:val="26"/>
          <w:szCs w:val="26"/>
        </w:rPr>
        <w:t>ych</w:t>
      </w:r>
      <w:r w:rsidRPr="00F46CF4">
        <w:rPr>
          <w:rFonts w:ascii="Times New Roman" w:hAnsi="Times New Roman" w:cs="Times New Roman"/>
          <w:sz w:val="26"/>
          <w:szCs w:val="26"/>
        </w:rPr>
        <w:t xml:space="preserve"> przez członków komisji do</w:t>
      </w:r>
      <w:r w:rsidR="009A5F7E" w:rsidRPr="00F46CF4">
        <w:rPr>
          <w:rFonts w:ascii="Times New Roman" w:hAnsi="Times New Roman" w:cs="Times New Roman"/>
          <w:sz w:val="26"/>
          <w:szCs w:val="26"/>
        </w:rPr>
        <w:t> </w:t>
      </w:r>
      <w:r w:rsidRPr="00F46CF4">
        <w:rPr>
          <w:rFonts w:ascii="Times New Roman" w:hAnsi="Times New Roman" w:cs="Times New Roman"/>
          <w:sz w:val="26"/>
          <w:szCs w:val="26"/>
        </w:rPr>
        <w:t>systemu informatycznego Wsparcie Organów Wyborczych (WOW).</w:t>
      </w:r>
    </w:p>
    <w:p w:rsidR="00B70AD1" w:rsidRPr="00F46CF4" w:rsidRDefault="00B70AD1" w:rsidP="006E493E">
      <w:pPr>
        <w:autoSpaceDE w:val="0"/>
        <w:autoSpaceDN w:val="0"/>
        <w:adjustRightInd w:val="0"/>
        <w:spacing w:before="360"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t>Rozdział III</w:t>
      </w:r>
    </w:p>
    <w:p w:rsidR="00B70AD1" w:rsidRPr="00F46CF4" w:rsidRDefault="00B70AD1" w:rsidP="009D2D75">
      <w:pPr>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Zadania komisji w dniu wyborów przed otwarciem lokalu wyborczego</w:t>
      </w:r>
    </w:p>
    <w:p w:rsidR="0020295E"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 dniu wyborów komisja wszystkie czynności wykonuje w możliwie pełnym składzie, lecz nie mniejszym niż 2/3 jej pełnego składu, </w:t>
      </w:r>
      <w:r w:rsidRPr="00F46CF4">
        <w:rPr>
          <w:rFonts w:ascii="Times New Roman" w:hAnsi="Times New Roman" w:cs="Times New Roman"/>
          <w:b/>
          <w:sz w:val="26"/>
          <w:szCs w:val="26"/>
          <w:u w:val="single"/>
        </w:rPr>
        <w:t>w</w:t>
      </w:r>
      <w:r w:rsidR="009A5F7E" w:rsidRPr="00F46CF4">
        <w:rPr>
          <w:rFonts w:ascii="Times New Roman" w:hAnsi="Times New Roman" w:cs="Times New Roman"/>
          <w:b/>
          <w:sz w:val="26"/>
          <w:szCs w:val="26"/>
          <w:u w:val="single"/>
        </w:rPr>
        <w:t xml:space="preserve"> </w:t>
      </w:r>
      <w:r w:rsidRPr="00F46CF4">
        <w:rPr>
          <w:rFonts w:ascii="Times New Roman" w:hAnsi="Times New Roman" w:cs="Times New Roman"/>
          <w:b/>
          <w:sz w:val="26"/>
          <w:szCs w:val="26"/>
          <w:u w:val="single"/>
        </w:rPr>
        <w:t>tym przewodniczący komisji lub jego zastępca</w:t>
      </w:r>
      <w:r w:rsidRPr="00F46CF4">
        <w:rPr>
          <w:rFonts w:ascii="Times New Roman" w:hAnsi="Times New Roman" w:cs="Times New Roman"/>
          <w:sz w:val="26"/>
          <w:szCs w:val="26"/>
        </w:rPr>
        <w:t>.</w:t>
      </w:r>
      <w:r w:rsidR="006473CB" w:rsidRPr="00F46CF4">
        <w:rPr>
          <w:rFonts w:ascii="Times New Roman" w:hAnsi="Times New Roman" w:cs="Times New Roman"/>
          <w:sz w:val="26"/>
          <w:szCs w:val="26"/>
        </w:rPr>
        <w:t xml:space="preserve"> Jeżeli</w:t>
      </w:r>
      <w:r w:rsidR="00C63B0B">
        <w:rPr>
          <w:rFonts w:ascii="Times New Roman" w:hAnsi="Times New Roman" w:cs="Times New Roman"/>
          <w:sz w:val="26"/>
          <w:szCs w:val="26"/>
        </w:rPr>
        <w:t> </w:t>
      </w:r>
      <w:r w:rsidR="006473CB" w:rsidRPr="00F46CF4">
        <w:rPr>
          <w:rFonts w:ascii="Times New Roman" w:hAnsi="Times New Roman" w:cs="Times New Roman"/>
          <w:sz w:val="26"/>
          <w:szCs w:val="26"/>
        </w:rPr>
        <w:t>wskutek obliczeń okaże się, że 2/3 liczby pełnego składu komisji jest liczbą ułamkową, wówczas należy dokonać zaokrąglenia w górę.</w:t>
      </w:r>
      <w:r w:rsidR="009A5F7E" w:rsidRPr="00F46CF4">
        <w:rPr>
          <w:rFonts w:ascii="Times New Roman" w:hAnsi="Times New Roman" w:cs="Times New Roman"/>
          <w:sz w:val="26"/>
          <w:szCs w:val="26"/>
        </w:rPr>
        <w:t xml:space="preserve"> </w:t>
      </w:r>
      <w:r w:rsidR="00641DE3" w:rsidRPr="00F46CF4">
        <w:rPr>
          <w:rFonts w:ascii="Times New Roman" w:hAnsi="Times New Roman" w:cs="Times New Roman"/>
          <w:sz w:val="26"/>
          <w:szCs w:val="26"/>
        </w:rPr>
        <w:t xml:space="preserve">Oznacza to, że </w:t>
      </w:r>
      <w:r w:rsidR="003D228E" w:rsidRPr="00F46CF4">
        <w:rPr>
          <w:rFonts w:ascii="Times New Roman" w:hAnsi="Times New Roman" w:cs="Times New Roman"/>
          <w:sz w:val="26"/>
          <w:szCs w:val="26"/>
        </w:rPr>
        <w:t>w dniu wyborów</w:t>
      </w:r>
      <w:r w:rsidR="00641DE3" w:rsidRPr="00F46CF4">
        <w:rPr>
          <w:rFonts w:ascii="Times New Roman" w:hAnsi="Times New Roman" w:cs="Times New Roman"/>
          <w:sz w:val="26"/>
          <w:szCs w:val="26"/>
        </w:rPr>
        <w:t xml:space="preserve"> </w:t>
      </w:r>
      <w:r w:rsidR="009A5F7E" w:rsidRPr="00F46CF4">
        <w:rPr>
          <w:rFonts w:ascii="Times New Roman" w:hAnsi="Times New Roman" w:cs="Times New Roman"/>
          <w:sz w:val="26"/>
          <w:szCs w:val="26"/>
        </w:rPr>
        <w:t>komisja powołana w liczbie:</w:t>
      </w:r>
    </w:p>
    <w:p w:rsidR="00641DE3" w:rsidRPr="00F46CF4" w:rsidRDefault="0020295E"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5 osób</w:t>
      </w:r>
      <w:r w:rsidR="00641DE3" w:rsidRPr="00F46CF4">
        <w:rPr>
          <w:rFonts w:ascii="Times New Roman" w:hAnsi="Times New Roman" w:cs="Times New Roman"/>
          <w:sz w:val="26"/>
          <w:szCs w:val="26"/>
        </w:rPr>
        <w:t xml:space="preserve"> </w:t>
      </w:r>
      <w:r w:rsidRPr="00F46CF4">
        <w:rPr>
          <w:rFonts w:ascii="Times New Roman" w:hAnsi="Times New Roman" w:cs="Times New Roman"/>
          <w:sz w:val="26"/>
          <w:szCs w:val="26"/>
        </w:rPr>
        <w:t>– musi wykonywać wszystkie czynności w składzie nie mniejszym niż 4 os</w:t>
      </w:r>
      <w:r w:rsidR="00641DE3" w:rsidRPr="00F46CF4">
        <w:rPr>
          <w:rFonts w:ascii="Times New Roman" w:hAnsi="Times New Roman" w:cs="Times New Roman"/>
          <w:sz w:val="26"/>
          <w:szCs w:val="26"/>
        </w:rPr>
        <w:t>o</w:t>
      </w:r>
      <w:r w:rsidRPr="00F46CF4">
        <w:rPr>
          <w:rFonts w:ascii="Times New Roman" w:hAnsi="Times New Roman" w:cs="Times New Roman"/>
          <w:sz w:val="26"/>
          <w:szCs w:val="26"/>
        </w:rPr>
        <w:t>b</w:t>
      </w:r>
      <w:r w:rsidR="00641DE3" w:rsidRPr="00F46CF4">
        <w:rPr>
          <w:rFonts w:ascii="Times New Roman" w:hAnsi="Times New Roman" w:cs="Times New Roman"/>
          <w:sz w:val="26"/>
          <w:szCs w:val="26"/>
        </w:rPr>
        <w:t>y;</w:t>
      </w:r>
    </w:p>
    <w:p w:rsidR="0020295E" w:rsidRPr="00F46CF4" w:rsidRDefault="00641DE3"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6 osób – musi wykonywać wszystkie czynności w składzie nie mniejszym niż 4 osoby</w:t>
      </w:r>
      <w:r w:rsidR="0020295E" w:rsidRPr="00F46CF4">
        <w:rPr>
          <w:rFonts w:ascii="Times New Roman" w:hAnsi="Times New Roman" w:cs="Times New Roman"/>
          <w:sz w:val="26"/>
          <w:szCs w:val="26"/>
        </w:rPr>
        <w:t>;</w:t>
      </w:r>
    </w:p>
    <w:p w:rsidR="00B70AD1" w:rsidRPr="00F46CF4" w:rsidRDefault="003D228E"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 xml:space="preserve">7 osób – musi wykonywać wszystkie czynności </w:t>
      </w:r>
      <w:r w:rsidR="0020295E" w:rsidRPr="00F46CF4">
        <w:rPr>
          <w:rFonts w:ascii="Times New Roman" w:hAnsi="Times New Roman" w:cs="Times New Roman"/>
          <w:sz w:val="26"/>
          <w:szCs w:val="26"/>
        </w:rPr>
        <w:t xml:space="preserve">w składzie </w:t>
      </w:r>
      <w:r w:rsidRPr="00F46CF4">
        <w:rPr>
          <w:rFonts w:ascii="Times New Roman" w:hAnsi="Times New Roman" w:cs="Times New Roman"/>
          <w:sz w:val="26"/>
          <w:szCs w:val="26"/>
        </w:rPr>
        <w:t>nie mniejszym niż 5 osób;</w:t>
      </w:r>
    </w:p>
    <w:p w:rsidR="009A5F7E" w:rsidRPr="00F46CF4" w:rsidRDefault="003D228E"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8 osób – musi wykonywać wszystkie czynności </w:t>
      </w:r>
      <w:r w:rsidR="0020295E" w:rsidRPr="00F46CF4">
        <w:rPr>
          <w:rFonts w:ascii="Times New Roman" w:hAnsi="Times New Roman" w:cs="Times New Roman"/>
          <w:sz w:val="26"/>
          <w:szCs w:val="26"/>
        </w:rPr>
        <w:t xml:space="preserve">w składzie </w:t>
      </w:r>
      <w:r w:rsidRPr="00F46CF4">
        <w:rPr>
          <w:rFonts w:ascii="Times New Roman" w:hAnsi="Times New Roman" w:cs="Times New Roman"/>
          <w:sz w:val="26"/>
          <w:szCs w:val="26"/>
        </w:rPr>
        <w:t>nie mniejszym niż 6 osób;</w:t>
      </w:r>
    </w:p>
    <w:p w:rsidR="003D228E" w:rsidRPr="00F46CF4" w:rsidRDefault="003D228E"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9 osób – musi wykonywać wszystkie czynności </w:t>
      </w:r>
      <w:r w:rsidR="0020295E" w:rsidRPr="00F46CF4">
        <w:rPr>
          <w:rFonts w:ascii="Times New Roman" w:hAnsi="Times New Roman" w:cs="Times New Roman"/>
          <w:sz w:val="26"/>
          <w:szCs w:val="26"/>
        </w:rPr>
        <w:t xml:space="preserve">w składzie </w:t>
      </w:r>
      <w:r w:rsidRPr="00F46CF4">
        <w:rPr>
          <w:rFonts w:ascii="Times New Roman" w:hAnsi="Times New Roman" w:cs="Times New Roman"/>
          <w:sz w:val="26"/>
          <w:szCs w:val="26"/>
        </w:rPr>
        <w:t>nie mniejszym niż 6 osób;</w:t>
      </w:r>
    </w:p>
    <w:p w:rsidR="003D228E" w:rsidRPr="00F46CF4" w:rsidRDefault="003D228E"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10 osób – musi wykonywać wszystkie czynności </w:t>
      </w:r>
      <w:r w:rsidR="0020295E" w:rsidRPr="00F46CF4">
        <w:rPr>
          <w:rFonts w:ascii="Times New Roman" w:hAnsi="Times New Roman" w:cs="Times New Roman"/>
          <w:sz w:val="26"/>
          <w:szCs w:val="26"/>
        </w:rPr>
        <w:t xml:space="preserve">w składzie </w:t>
      </w:r>
      <w:r w:rsidRPr="00F46CF4">
        <w:rPr>
          <w:rFonts w:ascii="Times New Roman" w:hAnsi="Times New Roman" w:cs="Times New Roman"/>
          <w:sz w:val="26"/>
          <w:szCs w:val="26"/>
        </w:rPr>
        <w:t xml:space="preserve">nie mniejszym niż </w:t>
      </w:r>
      <w:r w:rsidR="0020295E" w:rsidRPr="00F46CF4">
        <w:rPr>
          <w:rFonts w:ascii="Times New Roman" w:hAnsi="Times New Roman" w:cs="Times New Roman"/>
          <w:sz w:val="26"/>
          <w:szCs w:val="26"/>
        </w:rPr>
        <w:t>7</w:t>
      </w:r>
      <w:r w:rsidRPr="00F46CF4">
        <w:rPr>
          <w:rFonts w:ascii="Times New Roman" w:hAnsi="Times New Roman" w:cs="Times New Roman"/>
          <w:sz w:val="26"/>
          <w:szCs w:val="26"/>
        </w:rPr>
        <w:t xml:space="preserve"> osób</w:t>
      </w:r>
      <w:r w:rsidR="0020295E" w:rsidRPr="00F46CF4">
        <w:rPr>
          <w:rFonts w:ascii="Times New Roman" w:hAnsi="Times New Roman" w:cs="Times New Roman"/>
          <w:sz w:val="26"/>
          <w:szCs w:val="26"/>
        </w:rPr>
        <w:t>;</w:t>
      </w:r>
    </w:p>
    <w:p w:rsidR="009A5F7E" w:rsidRPr="00F46CF4" w:rsidRDefault="0020295E"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11 osób – musi wykonywać wszystkie czynności w składzie nie mniejszym niż 8 osób</w:t>
      </w:r>
      <w:r w:rsidR="00641DE3" w:rsidRPr="00F46CF4">
        <w:rPr>
          <w:rFonts w:ascii="Times New Roman" w:hAnsi="Times New Roman" w:cs="Times New Roman"/>
          <w:sz w:val="26"/>
          <w:szCs w:val="26"/>
        </w:rPr>
        <w:t>;</w:t>
      </w:r>
    </w:p>
    <w:p w:rsidR="00641DE3" w:rsidRPr="00F46CF4" w:rsidRDefault="00641DE3"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12 osób – musi wykonywać wszystkie czynności w składzie nie mniejszym niż 8 osób;</w:t>
      </w:r>
    </w:p>
    <w:p w:rsidR="00641DE3" w:rsidRPr="00F46CF4" w:rsidRDefault="00641DE3" w:rsidP="00337934">
      <w:pPr>
        <w:pStyle w:val="Akapitzlist"/>
        <w:numPr>
          <w:ilvl w:val="0"/>
          <w:numId w:val="31"/>
        </w:numPr>
        <w:tabs>
          <w:tab w:val="left" w:pos="567"/>
        </w:tabs>
        <w:autoSpaceDE w:val="0"/>
        <w:autoSpaceDN w:val="0"/>
        <w:adjustRightInd w:val="0"/>
        <w:spacing w:before="113"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13 osób – musi wykonywać wszystkie czynności w składzie nie mniejszym niż 9 osób;</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zbiera się w</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lokalu wyborczym </w:t>
      </w:r>
      <w:r w:rsidRPr="00F46CF4">
        <w:rPr>
          <w:rFonts w:ascii="Times New Roman" w:hAnsi="Times New Roman" w:cs="Times New Roman"/>
          <w:b/>
          <w:bCs/>
          <w:sz w:val="26"/>
          <w:szCs w:val="26"/>
          <w:u w:val="thick" w:color="000000"/>
        </w:rPr>
        <w:t>na tyle wcześnie</w:t>
      </w:r>
      <w:r w:rsidRPr="00F46CF4">
        <w:rPr>
          <w:rFonts w:ascii="Times New Roman" w:hAnsi="Times New Roman" w:cs="Times New Roman"/>
          <w:b/>
          <w:bCs/>
          <w:sz w:val="26"/>
          <w:szCs w:val="26"/>
        </w:rPr>
        <w:t>, aby wykonać wszystkie czynności</w:t>
      </w:r>
      <w:r w:rsidRPr="00F46CF4">
        <w:rPr>
          <w:rFonts w:ascii="Times New Roman" w:hAnsi="Times New Roman" w:cs="Times New Roman"/>
          <w:sz w:val="26"/>
          <w:szCs w:val="26"/>
        </w:rPr>
        <w:t xml:space="preserve"> związane z</w:t>
      </w:r>
      <w:r w:rsidR="00457077">
        <w:rPr>
          <w:rFonts w:ascii="Times New Roman" w:hAnsi="Times New Roman" w:cs="Times New Roman"/>
          <w:sz w:val="26"/>
          <w:szCs w:val="26"/>
        </w:rPr>
        <w:t xml:space="preserve"> </w:t>
      </w:r>
      <w:r w:rsidRPr="00F46CF4">
        <w:rPr>
          <w:rFonts w:ascii="Times New Roman" w:hAnsi="Times New Roman" w:cs="Times New Roman"/>
          <w:sz w:val="26"/>
          <w:szCs w:val="26"/>
        </w:rPr>
        <w:t>przygotowaniem głosowania, lecz nie później niż o</w:t>
      </w:r>
      <w:r w:rsidR="00457077">
        <w:rPr>
          <w:rFonts w:ascii="Times New Roman" w:hAnsi="Times New Roman" w:cs="Times New Roman"/>
          <w:sz w:val="26"/>
          <w:szCs w:val="26"/>
        </w:rPr>
        <w:t xml:space="preserve"> </w:t>
      </w:r>
      <w:r w:rsidRPr="00F46CF4">
        <w:rPr>
          <w:rFonts w:ascii="Times New Roman" w:hAnsi="Times New Roman" w:cs="Times New Roman"/>
          <w:sz w:val="26"/>
          <w:szCs w:val="26"/>
        </w:rPr>
        <w:t>godzinie 6</w:t>
      </w:r>
      <w:r w:rsidRPr="00F46CF4">
        <w:rPr>
          <w:rFonts w:ascii="Times New Roman" w:hAnsi="Times New Roman" w:cs="Times New Roman"/>
          <w:sz w:val="26"/>
          <w:szCs w:val="26"/>
          <w:vertAlign w:val="superscript"/>
        </w:rPr>
        <w:t>00</w:t>
      </w:r>
      <w:r w:rsidRPr="00F46CF4">
        <w:rPr>
          <w:rFonts w:ascii="Times New Roman" w:hAnsi="Times New Roman" w:cs="Times New Roman"/>
          <w:sz w:val="26"/>
          <w:szCs w:val="26"/>
        </w:rPr>
        <w:t>, i</w:t>
      </w:r>
      <w:r w:rsidR="00DE46F5">
        <w:rPr>
          <w:rFonts w:ascii="Times New Roman" w:hAnsi="Times New Roman" w:cs="Times New Roman"/>
          <w:sz w:val="26"/>
          <w:szCs w:val="26"/>
        </w:rPr>
        <w:t> </w:t>
      </w:r>
      <w:r w:rsidRPr="00F46CF4">
        <w:rPr>
          <w:rFonts w:ascii="Times New Roman" w:hAnsi="Times New Roman" w:cs="Times New Roman"/>
          <w:sz w:val="26"/>
          <w:szCs w:val="26"/>
        </w:rPr>
        <w:t>przed</w:t>
      </w:r>
      <w:r w:rsidR="00DE46F5">
        <w:rPr>
          <w:rFonts w:ascii="Times New Roman" w:hAnsi="Times New Roman" w:cs="Times New Roman"/>
          <w:sz w:val="26"/>
          <w:szCs w:val="26"/>
        </w:rPr>
        <w:t> </w:t>
      </w:r>
      <w:r w:rsidRPr="00F46CF4">
        <w:rPr>
          <w:rFonts w:ascii="Times New Roman" w:hAnsi="Times New Roman" w:cs="Times New Roman"/>
          <w:sz w:val="26"/>
          <w:szCs w:val="26"/>
        </w:rPr>
        <w:t>rozpoczęciem głosowania:</w:t>
      </w:r>
    </w:p>
    <w:p w:rsidR="00B70AD1" w:rsidRPr="00F46CF4" w:rsidRDefault="00B70AD1" w:rsidP="00337934">
      <w:pPr>
        <w:pStyle w:val="Akapitzlist"/>
        <w:numPr>
          <w:ilvl w:val="0"/>
          <w:numId w:val="3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sprawdza dostarczone jej dokumenty oraz swoją pieczęć (patrz: pkt</w:t>
      </w:r>
      <w:r w:rsidR="00457077">
        <w:rPr>
          <w:rFonts w:ascii="Times New Roman" w:hAnsi="Times New Roman" w:cs="Times New Roman"/>
          <w:sz w:val="26"/>
          <w:szCs w:val="26"/>
        </w:rPr>
        <w:t xml:space="preserve"> </w:t>
      </w:r>
      <w:r w:rsidR="00891D9C" w:rsidRPr="00F46CF4">
        <w:rPr>
          <w:rFonts w:ascii="Times New Roman" w:hAnsi="Times New Roman" w:cs="Times New Roman"/>
          <w:sz w:val="26"/>
          <w:szCs w:val="26"/>
        </w:rPr>
        <w:t xml:space="preserve">28, </w:t>
      </w:r>
      <w:r w:rsidRPr="00F46CF4">
        <w:rPr>
          <w:rFonts w:ascii="Times New Roman" w:hAnsi="Times New Roman" w:cs="Times New Roman"/>
          <w:sz w:val="26"/>
          <w:szCs w:val="26"/>
        </w:rPr>
        <w:t>30 i</w:t>
      </w:r>
      <w:r w:rsidR="00457077">
        <w:rPr>
          <w:rFonts w:ascii="Times New Roman" w:hAnsi="Times New Roman" w:cs="Times New Roman"/>
          <w:sz w:val="26"/>
          <w:szCs w:val="26"/>
        </w:rPr>
        <w:t xml:space="preserve"> </w:t>
      </w:r>
      <w:r w:rsidRPr="00F46CF4">
        <w:rPr>
          <w:rFonts w:ascii="Times New Roman" w:hAnsi="Times New Roman" w:cs="Times New Roman"/>
          <w:sz w:val="26"/>
          <w:szCs w:val="26"/>
        </w:rPr>
        <w:t>31);</w:t>
      </w:r>
    </w:p>
    <w:p w:rsidR="00B70AD1" w:rsidRPr="00F46CF4" w:rsidRDefault="00B70AD1" w:rsidP="00337934">
      <w:pPr>
        <w:pStyle w:val="Akapitzlist"/>
        <w:numPr>
          <w:ilvl w:val="0"/>
          <w:numId w:val="3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b/>
          <w:bCs/>
          <w:spacing w:val="-2"/>
          <w:sz w:val="26"/>
          <w:szCs w:val="26"/>
          <w:u w:val="thick" w:color="000000"/>
        </w:rPr>
        <w:t>ponownie przelicza karty do głosowania</w:t>
      </w:r>
      <w:r w:rsidR="00A927AB" w:rsidRPr="00F46CF4">
        <w:rPr>
          <w:rFonts w:ascii="Times New Roman" w:hAnsi="Times New Roman" w:cs="Times New Roman"/>
          <w:b/>
          <w:bCs/>
          <w:spacing w:val="-2"/>
          <w:sz w:val="26"/>
          <w:szCs w:val="26"/>
          <w:u w:val="thick" w:color="000000"/>
        </w:rPr>
        <w:t xml:space="preserve"> (odrębnie </w:t>
      </w:r>
      <w:r w:rsidR="00B12FB4">
        <w:rPr>
          <w:rFonts w:ascii="Times New Roman" w:hAnsi="Times New Roman" w:cs="Times New Roman"/>
          <w:b/>
          <w:bCs/>
          <w:spacing w:val="-2"/>
          <w:sz w:val="26"/>
          <w:szCs w:val="26"/>
          <w:u w:val="thick" w:color="000000"/>
        </w:rPr>
        <w:t xml:space="preserve">w wyborach </w:t>
      </w:r>
      <w:r w:rsidR="00A927AB" w:rsidRPr="00F46CF4">
        <w:rPr>
          <w:rFonts w:ascii="Times New Roman" w:hAnsi="Times New Roman" w:cs="Times New Roman"/>
          <w:b/>
          <w:bCs/>
          <w:spacing w:val="-2"/>
          <w:sz w:val="26"/>
          <w:szCs w:val="26"/>
          <w:u w:val="thick" w:color="000000"/>
        </w:rPr>
        <w:t>do Sejmu i do Senatu)</w:t>
      </w:r>
      <w:r w:rsidRPr="00F46CF4">
        <w:rPr>
          <w:rFonts w:ascii="Times New Roman" w:hAnsi="Times New Roman" w:cs="Times New Roman"/>
          <w:b/>
          <w:bCs/>
          <w:spacing w:val="-2"/>
          <w:sz w:val="26"/>
          <w:szCs w:val="26"/>
        </w:rPr>
        <w:t>; ustalon</w:t>
      </w:r>
      <w:r w:rsidR="00D84BE2" w:rsidRPr="00F46CF4">
        <w:rPr>
          <w:rFonts w:ascii="Times New Roman" w:hAnsi="Times New Roman" w:cs="Times New Roman"/>
          <w:b/>
          <w:bCs/>
          <w:spacing w:val="-2"/>
          <w:sz w:val="26"/>
          <w:szCs w:val="26"/>
        </w:rPr>
        <w:t>e</w:t>
      </w:r>
      <w:r w:rsidRPr="00F46CF4">
        <w:rPr>
          <w:rFonts w:ascii="Times New Roman" w:hAnsi="Times New Roman" w:cs="Times New Roman"/>
          <w:b/>
          <w:bCs/>
          <w:spacing w:val="-2"/>
          <w:sz w:val="26"/>
          <w:szCs w:val="26"/>
        </w:rPr>
        <w:t xml:space="preserve"> liczb</w:t>
      </w:r>
      <w:r w:rsidR="00D84BE2" w:rsidRPr="00F46CF4">
        <w:rPr>
          <w:rFonts w:ascii="Times New Roman" w:hAnsi="Times New Roman" w:cs="Times New Roman"/>
          <w:b/>
          <w:bCs/>
          <w:spacing w:val="-2"/>
          <w:sz w:val="26"/>
          <w:szCs w:val="26"/>
        </w:rPr>
        <w:t>y</w:t>
      </w:r>
      <w:r w:rsidRPr="00F46CF4">
        <w:rPr>
          <w:rFonts w:ascii="Times New Roman" w:hAnsi="Times New Roman" w:cs="Times New Roman"/>
          <w:b/>
          <w:bCs/>
          <w:spacing w:val="-2"/>
          <w:sz w:val="26"/>
          <w:szCs w:val="26"/>
        </w:rPr>
        <w:t xml:space="preserve"> komisja wpisuje w</w:t>
      </w:r>
      <w:r w:rsidR="009A5F7E" w:rsidRPr="00F46CF4">
        <w:rPr>
          <w:rFonts w:ascii="Times New Roman" w:hAnsi="Times New Roman" w:cs="Times New Roman"/>
          <w:b/>
          <w:bCs/>
          <w:spacing w:val="-2"/>
          <w:sz w:val="26"/>
          <w:szCs w:val="26"/>
        </w:rPr>
        <w:t xml:space="preserve"> </w:t>
      </w:r>
      <w:r w:rsidRPr="00F46CF4">
        <w:rPr>
          <w:rFonts w:ascii="Times New Roman" w:hAnsi="Times New Roman" w:cs="Times New Roman"/>
          <w:b/>
          <w:bCs/>
          <w:spacing w:val="-2"/>
          <w:sz w:val="26"/>
          <w:szCs w:val="26"/>
        </w:rPr>
        <w:t xml:space="preserve">punkcie 1 </w:t>
      </w:r>
      <w:r w:rsidR="00A927AB" w:rsidRPr="00F46CF4">
        <w:rPr>
          <w:rFonts w:ascii="Times New Roman" w:hAnsi="Times New Roman" w:cs="Times New Roman"/>
          <w:b/>
          <w:bCs/>
          <w:spacing w:val="-2"/>
          <w:sz w:val="26"/>
          <w:szCs w:val="26"/>
        </w:rPr>
        <w:t xml:space="preserve">odpowiednio </w:t>
      </w:r>
      <w:r w:rsidRPr="00F46CF4">
        <w:rPr>
          <w:rFonts w:ascii="Times New Roman" w:hAnsi="Times New Roman" w:cs="Times New Roman"/>
          <w:b/>
          <w:bCs/>
          <w:spacing w:val="-2"/>
          <w:sz w:val="26"/>
          <w:szCs w:val="26"/>
        </w:rPr>
        <w:t>protokołu głosowania</w:t>
      </w:r>
      <w:r w:rsidRPr="00F46CF4">
        <w:rPr>
          <w:rFonts w:ascii="Times New Roman" w:hAnsi="Times New Roman" w:cs="Times New Roman"/>
          <w:b/>
          <w:bCs/>
          <w:sz w:val="26"/>
          <w:szCs w:val="26"/>
        </w:rPr>
        <w:t xml:space="preserve"> </w:t>
      </w:r>
      <w:r w:rsidR="00A927AB" w:rsidRPr="00F46CF4">
        <w:rPr>
          <w:rFonts w:ascii="Times New Roman" w:hAnsi="Times New Roman" w:cs="Times New Roman"/>
          <w:b/>
          <w:bCs/>
          <w:sz w:val="26"/>
          <w:szCs w:val="26"/>
        </w:rPr>
        <w:t>na listy kandydatów na posłów i protokołu głosowania na kandydatów na senatora lub</w:t>
      </w:r>
      <w:r w:rsidR="009A5F7E" w:rsidRPr="00F46CF4">
        <w:rPr>
          <w:rFonts w:ascii="Times New Roman" w:hAnsi="Times New Roman" w:cs="Times New Roman"/>
          <w:b/>
          <w:bCs/>
          <w:sz w:val="26"/>
          <w:szCs w:val="26"/>
        </w:rPr>
        <w:t> </w:t>
      </w:r>
      <w:r w:rsidR="00A927AB" w:rsidRPr="00F46CF4">
        <w:rPr>
          <w:rFonts w:ascii="Times New Roman" w:hAnsi="Times New Roman" w:cs="Times New Roman"/>
          <w:b/>
          <w:bCs/>
          <w:sz w:val="26"/>
          <w:szCs w:val="26"/>
        </w:rPr>
        <w:t xml:space="preserve">protokołu głosowania na kandydata na senatora </w:t>
      </w:r>
      <w:r w:rsidRPr="00F46CF4">
        <w:rPr>
          <w:rFonts w:ascii="Times New Roman" w:hAnsi="Times New Roman" w:cs="Times New Roman"/>
          <w:b/>
          <w:bCs/>
          <w:spacing w:val="1"/>
          <w:sz w:val="26"/>
          <w:szCs w:val="26"/>
        </w:rPr>
        <w:t>(</w:t>
      </w:r>
      <w:r w:rsidRPr="00F46CF4">
        <w:rPr>
          <w:rFonts w:ascii="Times New Roman" w:hAnsi="Times New Roman" w:cs="Times New Roman"/>
          <w:b/>
          <w:bCs/>
          <w:spacing w:val="1"/>
          <w:sz w:val="26"/>
          <w:szCs w:val="26"/>
          <w:u w:val="thick" w:color="000000"/>
        </w:rPr>
        <w:t>tylko staranne wykonanie tej czynności umożliwi prawidłowe rozliczenie kart do głosowania po jego zakończeniu</w:t>
      </w:r>
      <w:r w:rsidRPr="00F46CF4">
        <w:rPr>
          <w:rFonts w:ascii="Times New Roman" w:hAnsi="Times New Roman" w:cs="Times New Roman"/>
          <w:b/>
          <w:bCs/>
          <w:spacing w:val="1"/>
          <w:sz w:val="26"/>
          <w:szCs w:val="26"/>
        </w:rPr>
        <w:t>)</w:t>
      </w:r>
      <w:r w:rsidRPr="00F46CF4">
        <w:rPr>
          <w:rFonts w:ascii="Times New Roman" w:hAnsi="Times New Roman" w:cs="Times New Roman"/>
          <w:sz w:val="26"/>
          <w:szCs w:val="26"/>
        </w:rPr>
        <w:t>;</w:t>
      </w:r>
    </w:p>
    <w:p w:rsidR="009A5F7E" w:rsidRPr="00F46CF4" w:rsidRDefault="00B70AD1" w:rsidP="00337934">
      <w:pPr>
        <w:pStyle w:val="Akapitzlist"/>
        <w:numPr>
          <w:ilvl w:val="0"/>
          <w:numId w:val="3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b/>
          <w:bCs/>
          <w:sz w:val="26"/>
          <w:szCs w:val="26"/>
          <w:u w:val="thick" w:color="000000"/>
        </w:rPr>
        <w:t>ostemplowuje karty do głosowania</w:t>
      </w:r>
      <w:r w:rsidRPr="00F46CF4">
        <w:rPr>
          <w:rFonts w:ascii="Times New Roman" w:hAnsi="Times New Roman" w:cs="Times New Roman"/>
          <w:sz w:val="26"/>
          <w:szCs w:val="26"/>
        </w:rPr>
        <w:t xml:space="preserve"> – w</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miejscu na to przeznaczonym – </w:t>
      </w:r>
      <w:r w:rsidRPr="009E43FE">
        <w:rPr>
          <w:rFonts w:ascii="Times New Roman" w:hAnsi="Times New Roman" w:cs="Times New Roman"/>
          <w:b/>
          <w:bCs/>
          <w:sz w:val="26"/>
          <w:szCs w:val="26"/>
          <w:u w:color="000000"/>
        </w:rPr>
        <w:t>swoją pieczęcią</w:t>
      </w:r>
      <w:r w:rsidRPr="00F46CF4">
        <w:rPr>
          <w:rFonts w:ascii="Times New Roman" w:hAnsi="Times New Roman" w:cs="Times New Roman"/>
          <w:sz w:val="26"/>
          <w:szCs w:val="26"/>
        </w:rPr>
        <w:t>; w celu uniknięcia wydania wyborcy karty nieważnej zaleca się ostemplowanie wszystkich kart do głosowania przed otwarciem lokalu, tj. przed godziną 7</w:t>
      </w:r>
      <w:r w:rsidRPr="00F46CF4">
        <w:rPr>
          <w:rFonts w:ascii="Times New Roman" w:hAnsi="Times New Roman" w:cs="Times New Roman"/>
          <w:sz w:val="26"/>
          <w:szCs w:val="26"/>
          <w:vertAlign w:val="superscript"/>
        </w:rPr>
        <w:t>00</w:t>
      </w:r>
      <w:r w:rsidRPr="00F46CF4">
        <w:rPr>
          <w:rFonts w:ascii="Times New Roman" w:hAnsi="Times New Roman" w:cs="Times New Roman"/>
          <w:sz w:val="26"/>
          <w:szCs w:val="26"/>
        </w:rPr>
        <w:t>; w</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razie niemożności wykonania tej czynności przed rozpoczęciem głosowania, należy kontynuować stemplowanie kart bezpośrednio po</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godzinie 7</w:t>
      </w:r>
      <w:r w:rsidRPr="00F46CF4">
        <w:rPr>
          <w:rFonts w:ascii="Times New Roman" w:hAnsi="Times New Roman" w:cs="Times New Roman"/>
          <w:sz w:val="26"/>
          <w:szCs w:val="26"/>
          <w:vertAlign w:val="superscript"/>
        </w:rPr>
        <w:t>00</w:t>
      </w:r>
      <w:r w:rsidRPr="00F46CF4">
        <w:rPr>
          <w:rFonts w:ascii="Times New Roman" w:hAnsi="Times New Roman" w:cs="Times New Roman"/>
          <w:sz w:val="26"/>
          <w:szCs w:val="26"/>
        </w:rPr>
        <w:t>, pamiętając, że należy wydawać ostemplowane karty przybyłym w</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tym czasie wyborcom. Po ostemplowaniu wszystkich kart pieczęcią komisji należy je</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wraz</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z</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pieczęcią komisji odpowiednio zabezpieczyć. </w:t>
      </w:r>
      <w:r w:rsidRPr="00F46CF4">
        <w:rPr>
          <w:rFonts w:ascii="Times New Roman" w:hAnsi="Times New Roman" w:cs="Times New Roman"/>
          <w:b/>
          <w:bCs/>
          <w:sz w:val="26"/>
          <w:szCs w:val="26"/>
        </w:rPr>
        <w:t>Przed rozpoczęciem wykonywania tych czynności komisja jest zobowiązana do ponownego sprawdzenia, czy otrzymana pieczęć jest właściwa (patrz: pkt</w:t>
      </w:r>
      <w:r w:rsidR="00A22D2E">
        <w:rPr>
          <w:rFonts w:ascii="Times New Roman" w:hAnsi="Times New Roman" w:cs="Times New Roman"/>
          <w:b/>
          <w:bCs/>
          <w:sz w:val="26"/>
          <w:szCs w:val="26"/>
        </w:rPr>
        <w:t xml:space="preserve"> </w:t>
      </w:r>
      <w:r w:rsidRPr="00F46CF4">
        <w:rPr>
          <w:rFonts w:ascii="Times New Roman" w:hAnsi="Times New Roman" w:cs="Times New Roman"/>
          <w:b/>
          <w:bCs/>
          <w:sz w:val="26"/>
          <w:szCs w:val="26"/>
        </w:rPr>
        <w:t>28);</w:t>
      </w:r>
    </w:p>
    <w:p w:rsidR="00B70AD1" w:rsidRPr="00F46CF4" w:rsidRDefault="00B70AD1" w:rsidP="00337934">
      <w:pPr>
        <w:pStyle w:val="Akapitzlist"/>
        <w:numPr>
          <w:ilvl w:val="0"/>
          <w:numId w:val="3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rozkłada spis wyborców wraz z</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osłoną, o</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której mowa w</w:t>
      </w:r>
      <w:r w:rsidR="00A22D2E">
        <w:rPr>
          <w:rFonts w:ascii="Times New Roman" w:hAnsi="Times New Roman" w:cs="Times New Roman"/>
          <w:sz w:val="26"/>
          <w:szCs w:val="26"/>
        </w:rPr>
        <w:t xml:space="preserve"> </w:t>
      </w:r>
      <w:proofErr w:type="spellStart"/>
      <w:r w:rsidRPr="00F46CF4">
        <w:rPr>
          <w:rFonts w:ascii="Times New Roman" w:hAnsi="Times New Roman" w:cs="Times New Roman"/>
          <w:sz w:val="26"/>
          <w:szCs w:val="26"/>
        </w:rPr>
        <w:t>pkt</w:t>
      </w:r>
      <w:proofErr w:type="spellEnd"/>
      <w:r w:rsidR="00A22D2E">
        <w:rPr>
          <w:rFonts w:ascii="Times New Roman" w:hAnsi="Times New Roman" w:cs="Times New Roman"/>
          <w:sz w:val="26"/>
          <w:szCs w:val="26"/>
        </w:rPr>
        <w:t xml:space="preserve"> </w:t>
      </w:r>
      <w:r w:rsidRPr="00F46CF4">
        <w:rPr>
          <w:rFonts w:ascii="Times New Roman" w:hAnsi="Times New Roman" w:cs="Times New Roman"/>
          <w:sz w:val="26"/>
          <w:szCs w:val="26"/>
        </w:rPr>
        <w:t xml:space="preserve">30 </w:t>
      </w:r>
      <w:proofErr w:type="spellStart"/>
      <w:r w:rsidRPr="00F46CF4">
        <w:rPr>
          <w:rFonts w:ascii="Times New Roman" w:hAnsi="Times New Roman" w:cs="Times New Roman"/>
          <w:sz w:val="26"/>
          <w:szCs w:val="26"/>
        </w:rPr>
        <w:t>ppkt</w:t>
      </w:r>
      <w:proofErr w:type="spellEnd"/>
      <w:r w:rsidR="00A22D2E">
        <w:rPr>
          <w:rFonts w:ascii="Times New Roman" w:hAnsi="Times New Roman" w:cs="Times New Roman"/>
          <w:sz w:val="26"/>
          <w:szCs w:val="26"/>
        </w:rPr>
        <w:t xml:space="preserve"> </w:t>
      </w:r>
      <w:r w:rsidRPr="00F46CF4">
        <w:rPr>
          <w:rFonts w:ascii="Times New Roman" w:hAnsi="Times New Roman" w:cs="Times New Roman"/>
          <w:sz w:val="26"/>
          <w:szCs w:val="26"/>
        </w:rPr>
        <w:t>6, oraz</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karty do</w:t>
      </w:r>
      <w:r w:rsidR="00A927AB" w:rsidRPr="00F46CF4">
        <w:rPr>
          <w:rFonts w:ascii="Times New Roman" w:hAnsi="Times New Roman" w:cs="Times New Roman"/>
          <w:sz w:val="26"/>
          <w:szCs w:val="26"/>
        </w:rPr>
        <w:t> </w:t>
      </w:r>
      <w:r w:rsidRPr="00F46CF4">
        <w:rPr>
          <w:rFonts w:ascii="Times New Roman" w:hAnsi="Times New Roman" w:cs="Times New Roman"/>
          <w:sz w:val="26"/>
          <w:szCs w:val="26"/>
        </w:rPr>
        <w:t>głosowania w</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sposób ułatwiający prowadzenie głosowania;</w:t>
      </w:r>
    </w:p>
    <w:p w:rsidR="00B70AD1" w:rsidRPr="00F46CF4" w:rsidRDefault="00B70AD1" w:rsidP="00337934">
      <w:pPr>
        <w:pStyle w:val="Akapitzlist"/>
        <w:numPr>
          <w:ilvl w:val="0"/>
          <w:numId w:val="3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sprawdza, czy w</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lokalu wyborczym w</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widocznym miejscu wywieszone są</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urzędowe obwieszczenia i</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informacje, o</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których mowa w</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pkt</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22, sprawdza również, czy dodatkowo są one umieszczone na wysokości umożliwiającej ich</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odczytanie z</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wózka inwalidzkiego; komisja podejmuje niezwłocznie działania w celu usunięcia ewentualnych nieprawidłowości;</w:t>
      </w:r>
    </w:p>
    <w:p w:rsidR="00B70AD1" w:rsidRPr="00F46CF4" w:rsidRDefault="00B70AD1" w:rsidP="00337934">
      <w:pPr>
        <w:pStyle w:val="Akapitzlist"/>
        <w:numPr>
          <w:ilvl w:val="0"/>
          <w:numId w:val="3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sprawdza, czy w</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lokalu wyborczym oraz wewnątrz i</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na zewnątrz budynku, w</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którym mieści się lokal, nie znajdują się elementy służące prowadzeniu kampanii wyborczej (plakaty, ulotki, napisy); w</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razie umieszczenia takich materiałów komisja usuwa je; w</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przypadku gdyby komisja nie mogła tego uczynić sama, zwraca się o</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pomoc do wójta oraz informuje urzędnika wyborczego; kontrolę w</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tym zakresie należy przeprowadzać również w</w:t>
      </w:r>
      <w:r w:rsidR="00A22D2E">
        <w:rPr>
          <w:rFonts w:ascii="Times New Roman" w:hAnsi="Times New Roman" w:cs="Times New Roman"/>
          <w:sz w:val="26"/>
          <w:szCs w:val="26"/>
        </w:rPr>
        <w:t xml:space="preserve"> </w:t>
      </w:r>
      <w:r w:rsidRPr="00F46CF4">
        <w:rPr>
          <w:rFonts w:ascii="Times New Roman" w:hAnsi="Times New Roman" w:cs="Times New Roman"/>
          <w:sz w:val="26"/>
          <w:szCs w:val="26"/>
        </w:rPr>
        <w:t xml:space="preserve">toku głosowania. </w:t>
      </w:r>
      <w:r w:rsidRPr="00F46CF4">
        <w:rPr>
          <w:rFonts w:ascii="Times New Roman" w:hAnsi="Times New Roman" w:cs="Times New Roman"/>
          <w:b/>
          <w:bCs/>
          <w:sz w:val="26"/>
          <w:szCs w:val="26"/>
        </w:rPr>
        <w:t>Jeżeli na terenie sąsiadującym z</w:t>
      </w:r>
      <w:r w:rsidR="004A69E4">
        <w:rPr>
          <w:rFonts w:ascii="Times New Roman" w:hAnsi="Times New Roman" w:cs="Times New Roman"/>
          <w:b/>
          <w:bCs/>
          <w:sz w:val="26"/>
          <w:szCs w:val="26"/>
        </w:rPr>
        <w:t xml:space="preserve"> </w:t>
      </w:r>
      <w:r w:rsidRPr="00F46CF4">
        <w:rPr>
          <w:rFonts w:ascii="Times New Roman" w:hAnsi="Times New Roman" w:cs="Times New Roman"/>
          <w:b/>
          <w:bCs/>
          <w:sz w:val="26"/>
          <w:szCs w:val="26"/>
        </w:rPr>
        <w:t>terenem budynku, w</w:t>
      </w:r>
      <w:r w:rsidR="004A69E4">
        <w:rPr>
          <w:rFonts w:ascii="Times New Roman" w:hAnsi="Times New Roman" w:cs="Times New Roman"/>
          <w:b/>
          <w:bCs/>
          <w:sz w:val="26"/>
          <w:szCs w:val="26"/>
        </w:rPr>
        <w:t xml:space="preserve"> </w:t>
      </w:r>
      <w:r w:rsidRPr="00F46CF4">
        <w:rPr>
          <w:rFonts w:ascii="Times New Roman" w:hAnsi="Times New Roman" w:cs="Times New Roman"/>
          <w:b/>
          <w:bCs/>
          <w:sz w:val="26"/>
          <w:szCs w:val="26"/>
        </w:rPr>
        <w:t>którym mieści się lokal wyborczy, uprzednio</w:t>
      </w:r>
      <w:r w:rsidR="009A5F7E" w:rsidRPr="00F46CF4">
        <w:rPr>
          <w:rFonts w:ascii="Times New Roman" w:hAnsi="Times New Roman" w:cs="Times New Roman"/>
          <w:b/>
          <w:bCs/>
          <w:sz w:val="26"/>
          <w:szCs w:val="26"/>
        </w:rPr>
        <w:t xml:space="preserve">, tj. </w:t>
      </w:r>
      <w:r w:rsidRPr="00F46CF4">
        <w:rPr>
          <w:rFonts w:ascii="Times New Roman" w:hAnsi="Times New Roman" w:cs="Times New Roman"/>
          <w:b/>
          <w:bCs/>
          <w:spacing w:val="-1"/>
          <w:sz w:val="26"/>
          <w:szCs w:val="26"/>
        </w:rPr>
        <w:t xml:space="preserve">przed </w:t>
      </w:r>
      <w:r w:rsidR="00A927AB" w:rsidRPr="00F46CF4">
        <w:rPr>
          <w:rFonts w:ascii="Times New Roman" w:hAnsi="Times New Roman" w:cs="Times New Roman"/>
          <w:b/>
          <w:bCs/>
          <w:spacing w:val="-1"/>
          <w:sz w:val="26"/>
          <w:szCs w:val="26"/>
        </w:rPr>
        <w:t>rozpoczęciem ciszy wyborczej</w:t>
      </w:r>
      <w:r w:rsidR="009A5F7E" w:rsidRPr="00F46CF4">
        <w:rPr>
          <w:rFonts w:ascii="Times New Roman" w:hAnsi="Times New Roman" w:cs="Times New Roman"/>
          <w:b/>
          <w:bCs/>
          <w:spacing w:val="-1"/>
          <w:sz w:val="26"/>
          <w:szCs w:val="26"/>
        </w:rPr>
        <w:t>,</w:t>
      </w:r>
      <w:r w:rsidRPr="00F46CF4">
        <w:rPr>
          <w:rFonts w:ascii="Times New Roman" w:hAnsi="Times New Roman" w:cs="Times New Roman"/>
          <w:b/>
          <w:bCs/>
          <w:spacing w:val="-1"/>
          <w:sz w:val="26"/>
          <w:szCs w:val="26"/>
        </w:rPr>
        <w:t xml:space="preserve"> zostały umieszczone elementy agitacyjne komitetów wyborczych, komisja pozostawia je;</w:t>
      </w:r>
    </w:p>
    <w:p w:rsidR="00B70AD1" w:rsidRPr="00F46CF4" w:rsidRDefault="00B70AD1" w:rsidP="00337934">
      <w:pPr>
        <w:pStyle w:val="Akapitzlist"/>
        <w:numPr>
          <w:ilvl w:val="0"/>
          <w:numId w:val="32"/>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sprawdza, czy urna jest pusta, a</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następnie zamyka ją i</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opieczętowuje. Jeżeli komisja otrzymała jednorazowe plomby – nalepki foliowe opatrzone unikatowym numerem, zabezpiecza za ich pomocą urnę przed niekontrolowanym otwarciem. W</w:t>
      </w:r>
      <w:r w:rsidR="004A69E4">
        <w:rPr>
          <w:rFonts w:ascii="Times New Roman" w:hAnsi="Times New Roman" w:cs="Times New Roman"/>
          <w:sz w:val="26"/>
          <w:szCs w:val="26"/>
        </w:rPr>
        <w:t xml:space="preserve"> </w:t>
      </w:r>
      <w:r w:rsidRPr="00F46CF4">
        <w:rPr>
          <w:rFonts w:ascii="Times New Roman" w:hAnsi="Times New Roman" w:cs="Times New Roman"/>
          <w:sz w:val="26"/>
          <w:szCs w:val="26"/>
        </w:rPr>
        <w:t>takim przypadku numery plomb – nalepek, niezwłocznie po ich założeniu, powinny być wpisane przez</w:t>
      </w:r>
      <w:r w:rsidR="00A22D2E">
        <w:rPr>
          <w:rFonts w:ascii="Times New Roman" w:hAnsi="Times New Roman" w:cs="Times New Roman"/>
          <w:sz w:val="26"/>
          <w:szCs w:val="26"/>
        </w:rPr>
        <w:t> </w:t>
      </w:r>
      <w:r w:rsidRPr="00F46CF4">
        <w:rPr>
          <w:rFonts w:ascii="Times New Roman" w:hAnsi="Times New Roman" w:cs="Times New Roman"/>
          <w:sz w:val="26"/>
          <w:szCs w:val="26"/>
        </w:rPr>
        <w:t>komisję do</w:t>
      </w:r>
      <w:r w:rsidR="002307A3">
        <w:rPr>
          <w:rFonts w:ascii="Times New Roman" w:hAnsi="Times New Roman" w:cs="Times New Roman"/>
          <w:sz w:val="26"/>
          <w:szCs w:val="26"/>
        </w:rPr>
        <w:t xml:space="preserve"> </w:t>
      </w:r>
      <w:r w:rsidRPr="00F46CF4">
        <w:rPr>
          <w:rFonts w:ascii="Times New Roman" w:hAnsi="Times New Roman" w:cs="Times New Roman"/>
          <w:sz w:val="26"/>
          <w:szCs w:val="26"/>
        </w:rPr>
        <w:t>wewnętrznego protokołu. Nalepki foliowe opatruje się pieczęcią komisji. Należy pamiętać, że każda próba odklejenia nalepki spowoduje pojawienie się na niej napisu o tym informującego. Urna powinna być ustawiona w</w:t>
      </w:r>
      <w:r w:rsidR="002307A3">
        <w:rPr>
          <w:rFonts w:ascii="Times New Roman" w:hAnsi="Times New Roman" w:cs="Times New Roman"/>
          <w:sz w:val="26"/>
          <w:szCs w:val="26"/>
        </w:rPr>
        <w:t xml:space="preserve"> </w:t>
      </w:r>
      <w:r w:rsidRPr="00F46CF4">
        <w:rPr>
          <w:rFonts w:ascii="Times New Roman" w:hAnsi="Times New Roman" w:cs="Times New Roman"/>
          <w:sz w:val="26"/>
          <w:szCs w:val="26"/>
        </w:rPr>
        <w:t>takim miejscu, by była przez cały czas głosowania widoczna dla członków komisji i</w:t>
      </w:r>
      <w:r w:rsidR="002307A3">
        <w:rPr>
          <w:rFonts w:ascii="Times New Roman" w:hAnsi="Times New Roman" w:cs="Times New Roman"/>
          <w:sz w:val="26"/>
          <w:szCs w:val="26"/>
        </w:rPr>
        <w:t xml:space="preserve"> </w:t>
      </w:r>
      <w:r w:rsidRPr="00F46CF4">
        <w:rPr>
          <w:rFonts w:ascii="Times New Roman" w:hAnsi="Times New Roman" w:cs="Times New Roman"/>
          <w:sz w:val="26"/>
          <w:szCs w:val="26"/>
        </w:rPr>
        <w:t>mężów zaufania, obserwatorów społecznych oraz obserwatorów międzynarodowych.</w:t>
      </w:r>
    </w:p>
    <w:p w:rsidR="009A5F7E" w:rsidRPr="00F46CF4" w:rsidRDefault="00B70AD1" w:rsidP="009A5F7E">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 xml:space="preserve">Przewodniczący komisji </w:t>
      </w:r>
      <w:r w:rsidR="00D84BE2" w:rsidRPr="00F46CF4">
        <w:rPr>
          <w:rFonts w:ascii="Times New Roman" w:hAnsi="Times New Roman" w:cs="Times New Roman"/>
          <w:b/>
          <w:bCs/>
          <w:sz w:val="26"/>
          <w:szCs w:val="26"/>
          <w:u w:val="single"/>
        </w:rPr>
        <w:t>obowiązkowo</w:t>
      </w:r>
      <w:r w:rsidR="00D84BE2"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wyznacza członka komisji</w:t>
      </w:r>
      <w:r w:rsidRPr="00F46CF4">
        <w:rPr>
          <w:rFonts w:ascii="Times New Roman" w:hAnsi="Times New Roman" w:cs="Times New Roman"/>
          <w:sz w:val="26"/>
          <w:szCs w:val="26"/>
        </w:rPr>
        <w:t>, który, przebywając w bezpośredniej bliskości urny, zapewnia jej nienaruszalność oraz przestrzeganie przez</w:t>
      </w:r>
      <w:r w:rsidR="00BB30AF">
        <w:rPr>
          <w:rFonts w:ascii="Times New Roman" w:hAnsi="Times New Roman" w:cs="Times New Roman"/>
          <w:sz w:val="26"/>
          <w:szCs w:val="26"/>
        </w:rPr>
        <w:t> </w:t>
      </w:r>
      <w:r w:rsidRPr="00F46CF4">
        <w:rPr>
          <w:rFonts w:ascii="Times New Roman" w:hAnsi="Times New Roman" w:cs="Times New Roman"/>
          <w:sz w:val="26"/>
          <w:szCs w:val="26"/>
        </w:rPr>
        <w:t xml:space="preserve">wyborców zasad dotyczących tajności głosowania, </w:t>
      </w:r>
      <w:r w:rsidRPr="00F46CF4">
        <w:rPr>
          <w:rFonts w:ascii="Times New Roman" w:hAnsi="Times New Roman" w:cs="Times New Roman"/>
          <w:b/>
          <w:bCs/>
          <w:sz w:val="26"/>
          <w:szCs w:val="26"/>
        </w:rPr>
        <w:t>tj. czuwa, aby wyborcy wrzucali karty do urny w</w:t>
      </w:r>
      <w:r w:rsidR="009A5F7E"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taki sposób, aby strona zadrukowana była niewidoczna</w:t>
      </w:r>
      <w:r w:rsidRPr="00F46CF4">
        <w:rPr>
          <w:rFonts w:ascii="Times New Roman" w:hAnsi="Times New Roman" w:cs="Times New Roman"/>
          <w:sz w:val="26"/>
          <w:szCs w:val="26"/>
        </w:rPr>
        <w:t>.</w:t>
      </w:r>
    </w:p>
    <w:p w:rsidR="00B70AD1" w:rsidRPr="00F46CF4" w:rsidRDefault="00B70AD1" w:rsidP="009A5F7E">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Urny nie wolno wynosić z lokalu wyborczego</w:t>
      </w:r>
      <w:r w:rsidRPr="00F46CF4">
        <w:rPr>
          <w:rFonts w:ascii="Times New Roman" w:hAnsi="Times New Roman" w:cs="Times New Roman"/>
          <w:sz w:val="26"/>
          <w:szCs w:val="26"/>
        </w:rPr>
        <w:t>; dotyczy to również urny zasadniczej w obwodach głosowania utworzonych w</w:t>
      </w:r>
      <w:r w:rsidR="002307A3">
        <w:rPr>
          <w:rFonts w:ascii="Times New Roman" w:hAnsi="Times New Roman" w:cs="Times New Roman"/>
          <w:sz w:val="26"/>
          <w:szCs w:val="26"/>
        </w:rPr>
        <w:t xml:space="preserve"> </w:t>
      </w:r>
      <w:r w:rsidRPr="00F46CF4">
        <w:rPr>
          <w:rFonts w:ascii="Times New Roman" w:hAnsi="Times New Roman" w:cs="Times New Roman"/>
          <w:sz w:val="26"/>
          <w:szCs w:val="26"/>
        </w:rPr>
        <w:t>zakładach leczniczych i</w:t>
      </w:r>
      <w:r w:rsidR="002307A3">
        <w:rPr>
          <w:rFonts w:ascii="Times New Roman" w:hAnsi="Times New Roman" w:cs="Times New Roman"/>
          <w:sz w:val="26"/>
          <w:szCs w:val="26"/>
        </w:rPr>
        <w:t xml:space="preserve"> </w:t>
      </w:r>
      <w:r w:rsidRPr="00F46CF4">
        <w:rPr>
          <w:rFonts w:ascii="Times New Roman" w:hAnsi="Times New Roman" w:cs="Times New Roman"/>
          <w:sz w:val="26"/>
          <w:szCs w:val="26"/>
        </w:rPr>
        <w:t xml:space="preserve">domach pomocy społecznej. Urna musi pozostać zamknięta przez cały czas od </w:t>
      </w:r>
      <w:r w:rsidRPr="00F46CF4">
        <w:rPr>
          <w:rFonts w:ascii="Times New Roman" w:hAnsi="Times New Roman" w:cs="Times New Roman"/>
          <w:spacing w:val="1"/>
          <w:sz w:val="26"/>
          <w:szCs w:val="26"/>
        </w:rPr>
        <w:t>zamknięcia aż do jej otwarcia po zakończeniu głosowania. Gdyby w</w:t>
      </w:r>
      <w:r w:rsidR="007F22C2">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 xml:space="preserve">tym czasie doszło do otwarcia urny, komisja odnotowuje to zdarzenie i wyjaśnia jego przyczynę </w:t>
      </w:r>
      <w:r w:rsidRPr="00F46CF4">
        <w:rPr>
          <w:rFonts w:ascii="Times New Roman" w:hAnsi="Times New Roman" w:cs="Times New Roman"/>
          <w:spacing w:val="1"/>
          <w:sz w:val="26"/>
          <w:szCs w:val="26"/>
          <w:u w:val="thick" w:color="000000"/>
        </w:rPr>
        <w:t>w</w:t>
      </w:r>
      <w:r w:rsidR="00FD1DAC">
        <w:rPr>
          <w:rFonts w:ascii="Times New Roman" w:hAnsi="Times New Roman" w:cs="Times New Roman"/>
          <w:spacing w:val="1"/>
          <w:sz w:val="26"/>
          <w:szCs w:val="26"/>
          <w:u w:val="thick" w:color="000000"/>
        </w:rPr>
        <w:t xml:space="preserve"> </w:t>
      </w:r>
      <w:r w:rsidRPr="00F46CF4">
        <w:rPr>
          <w:rFonts w:ascii="Times New Roman" w:hAnsi="Times New Roman" w:cs="Times New Roman"/>
          <w:spacing w:val="1"/>
          <w:sz w:val="26"/>
          <w:szCs w:val="26"/>
          <w:u w:val="thick" w:color="000000"/>
        </w:rPr>
        <w:t>punkcie 22 protokoł</w:t>
      </w:r>
      <w:r w:rsidR="00A927AB" w:rsidRPr="00F46CF4">
        <w:rPr>
          <w:rFonts w:ascii="Times New Roman" w:hAnsi="Times New Roman" w:cs="Times New Roman"/>
          <w:spacing w:val="1"/>
          <w:sz w:val="26"/>
          <w:szCs w:val="26"/>
          <w:u w:val="thick" w:color="000000"/>
        </w:rPr>
        <w:t>ów</w:t>
      </w:r>
      <w:r w:rsidRPr="00F46CF4">
        <w:rPr>
          <w:rFonts w:ascii="Times New Roman" w:hAnsi="Times New Roman" w:cs="Times New Roman"/>
          <w:spacing w:val="1"/>
          <w:sz w:val="26"/>
          <w:szCs w:val="26"/>
          <w:u w:val="thick" w:color="000000"/>
        </w:rPr>
        <w:t xml:space="preserve"> głosowania</w:t>
      </w:r>
      <w:r w:rsidRPr="00F46CF4">
        <w:rPr>
          <w:rFonts w:ascii="Times New Roman" w:hAnsi="Times New Roman" w:cs="Times New Roman"/>
          <w:spacing w:val="1"/>
          <w:sz w:val="26"/>
          <w:szCs w:val="26"/>
        </w:rPr>
        <w:t>.</w:t>
      </w:r>
    </w:p>
    <w:p w:rsidR="00B70AD1" w:rsidRPr="00F46CF4" w:rsidRDefault="00B70AD1" w:rsidP="006E493E">
      <w:pPr>
        <w:autoSpaceDE w:val="0"/>
        <w:autoSpaceDN w:val="0"/>
        <w:adjustRightInd w:val="0"/>
        <w:spacing w:before="227"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t>Rozdział IV</w:t>
      </w:r>
    </w:p>
    <w:p w:rsidR="00B70AD1" w:rsidRPr="00F46CF4" w:rsidRDefault="00B70AD1" w:rsidP="003931AE">
      <w:pPr>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Zadania komisji w</w:t>
      </w:r>
      <w:r w:rsidR="007F22C2">
        <w:rPr>
          <w:rFonts w:ascii="Times New Roman" w:hAnsi="Times New Roman" w:cs="Times New Roman"/>
          <w:b/>
          <w:bCs/>
          <w:sz w:val="26"/>
          <w:szCs w:val="26"/>
        </w:rPr>
        <w:t xml:space="preserve"> </w:t>
      </w:r>
      <w:r w:rsidRPr="00F46CF4">
        <w:rPr>
          <w:rFonts w:ascii="Times New Roman" w:hAnsi="Times New Roman" w:cs="Times New Roman"/>
          <w:b/>
          <w:bCs/>
          <w:sz w:val="26"/>
          <w:szCs w:val="26"/>
        </w:rPr>
        <w:t>trakcie głosowania</w:t>
      </w:r>
    </w:p>
    <w:p w:rsidR="00B70AD1" w:rsidRPr="00F46CF4" w:rsidRDefault="00B70AD1" w:rsidP="009A5F7E">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Otwarcie lokalu wyborczego</w:t>
      </w:r>
    </w:p>
    <w:p w:rsidR="005119F0"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pacing w:val="-1"/>
          <w:sz w:val="26"/>
          <w:szCs w:val="26"/>
        </w:rPr>
        <w:t>O godzinie 7</w:t>
      </w:r>
      <w:r w:rsidRPr="00F46CF4">
        <w:rPr>
          <w:rFonts w:ascii="Times New Roman" w:hAnsi="Times New Roman" w:cs="Times New Roman"/>
          <w:spacing w:val="-1"/>
          <w:sz w:val="26"/>
          <w:szCs w:val="26"/>
          <w:vertAlign w:val="superscript"/>
        </w:rPr>
        <w:t>00</w:t>
      </w:r>
      <w:r w:rsidRPr="00F46CF4">
        <w:rPr>
          <w:rFonts w:ascii="Times New Roman" w:hAnsi="Times New Roman" w:cs="Times New Roman"/>
          <w:spacing w:val="-1"/>
          <w:sz w:val="26"/>
          <w:szCs w:val="26"/>
        </w:rPr>
        <w:t xml:space="preserve"> komisja otwiera lokal. Od chwili rozpoczęcia głosowania do</w:t>
      </w:r>
      <w:r w:rsidR="007F22C2">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czasu jego zakończenia komisja wykonuje</w:t>
      </w:r>
      <w:r w:rsidRPr="00F46CF4">
        <w:rPr>
          <w:rFonts w:ascii="Times New Roman" w:hAnsi="Times New Roman" w:cs="Times New Roman"/>
          <w:sz w:val="26"/>
          <w:szCs w:val="26"/>
        </w:rPr>
        <w:t xml:space="preserve"> swoje zadania w</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składzie zapewniającym wyborcom udział w głosowaniu bez zakłóceń przy wydawaniu kart do głosowania, lecz nie mniejszym </w:t>
      </w:r>
      <w:r w:rsidRPr="00F46CF4">
        <w:rPr>
          <w:rFonts w:ascii="Times New Roman" w:hAnsi="Times New Roman" w:cs="Times New Roman"/>
          <w:sz w:val="26"/>
          <w:szCs w:val="26"/>
        </w:rPr>
        <w:lastRenderedPageBreak/>
        <w:t>niż</w:t>
      </w:r>
      <w:r w:rsidR="00816984" w:rsidRPr="00F46CF4">
        <w:rPr>
          <w:rFonts w:ascii="Times New Roman" w:hAnsi="Times New Roman" w:cs="Times New Roman"/>
          <w:sz w:val="26"/>
          <w:szCs w:val="26"/>
        </w:rPr>
        <w:t> </w:t>
      </w:r>
      <w:r w:rsidRPr="00F46CF4">
        <w:rPr>
          <w:rFonts w:ascii="Times New Roman" w:hAnsi="Times New Roman" w:cs="Times New Roman"/>
          <w:sz w:val="26"/>
          <w:szCs w:val="26"/>
        </w:rPr>
        <w:t>co</w:t>
      </w:r>
      <w:r w:rsidR="005119F0" w:rsidRPr="00F46CF4">
        <w:rPr>
          <w:rFonts w:ascii="Times New Roman" w:hAnsi="Times New Roman" w:cs="Times New Roman"/>
          <w:sz w:val="26"/>
          <w:szCs w:val="26"/>
        </w:rPr>
        <w:t> </w:t>
      </w:r>
      <w:r w:rsidRPr="00F46CF4">
        <w:rPr>
          <w:rFonts w:ascii="Times New Roman" w:hAnsi="Times New Roman" w:cs="Times New Roman"/>
          <w:sz w:val="26"/>
          <w:szCs w:val="26"/>
        </w:rPr>
        <w:t>najmniej 2/3 pełnego składu, w</w:t>
      </w:r>
      <w:r w:rsidR="009A5F7E" w:rsidRPr="00F46CF4">
        <w:rPr>
          <w:rFonts w:ascii="Times New Roman" w:hAnsi="Times New Roman" w:cs="Times New Roman"/>
          <w:sz w:val="26"/>
          <w:szCs w:val="26"/>
        </w:rPr>
        <w:t xml:space="preserve"> </w:t>
      </w:r>
      <w:r w:rsidRPr="00F46CF4">
        <w:rPr>
          <w:rFonts w:ascii="Times New Roman" w:hAnsi="Times New Roman" w:cs="Times New Roman"/>
          <w:sz w:val="26"/>
          <w:szCs w:val="26"/>
        </w:rPr>
        <w:t>tym zawsze z</w:t>
      </w:r>
      <w:r w:rsidR="007F22C2">
        <w:rPr>
          <w:rFonts w:ascii="Times New Roman" w:hAnsi="Times New Roman" w:cs="Times New Roman"/>
          <w:sz w:val="26"/>
          <w:szCs w:val="26"/>
        </w:rPr>
        <w:t xml:space="preserve"> </w:t>
      </w:r>
      <w:r w:rsidRPr="00F46CF4">
        <w:rPr>
          <w:rFonts w:ascii="Times New Roman" w:hAnsi="Times New Roman" w:cs="Times New Roman"/>
          <w:sz w:val="26"/>
          <w:szCs w:val="26"/>
        </w:rPr>
        <w:t>udziałem przewodniczącego komisji bądź</w:t>
      </w:r>
      <w:r w:rsidR="007C7ED8">
        <w:rPr>
          <w:rFonts w:ascii="Times New Roman" w:hAnsi="Times New Roman" w:cs="Times New Roman"/>
          <w:sz w:val="26"/>
          <w:szCs w:val="26"/>
        </w:rPr>
        <w:t> </w:t>
      </w:r>
      <w:r w:rsidRPr="00F46CF4">
        <w:rPr>
          <w:rFonts w:ascii="Times New Roman" w:hAnsi="Times New Roman" w:cs="Times New Roman"/>
          <w:sz w:val="26"/>
          <w:szCs w:val="26"/>
        </w:rPr>
        <w:t>jego zastępcy (art.</w:t>
      </w:r>
      <w:r w:rsidR="007F22C2">
        <w:rPr>
          <w:rFonts w:ascii="Times New Roman" w:hAnsi="Times New Roman" w:cs="Times New Roman"/>
          <w:sz w:val="26"/>
          <w:szCs w:val="26"/>
        </w:rPr>
        <w:t xml:space="preserve"> </w:t>
      </w:r>
      <w:r w:rsidRPr="00F46CF4">
        <w:rPr>
          <w:rFonts w:ascii="Times New Roman" w:hAnsi="Times New Roman" w:cs="Times New Roman"/>
          <w:sz w:val="26"/>
          <w:szCs w:val="26"/>
        </w:rPr>
        <w:t>42</w:t>
      </w:r>
      <w:r w:rsidR="007F22C2">
        <w:rPr>
          <w:rFonts w:ascii="Times New Roman" w:hAnsi="Times New Roman" w:cs="Times New Roman"/>
          <w:sz w:val="26"/>
          <w:szCs w:val="26"/>
        </w:rPr>
        <w:t xml:space="preserve"> </w:t>
      </w:r>
      <w:r w:rsidRPr="00F46CF4">
        <w:rPr>
          <w:rFonts w:ascii="Times New Roman" w:hAnsi="Times New Roman" w:cs="Times New Roman"/>
          <w:sz w:val="26"/>
          <w:szCs w:val="26"/>
        </w:rPr>
        <w:t>§</w:t>
      </w:r>
      <w:r w:rsidR="007F22C2">
        <w:rPr>
          <w:rFonts w:ascii="Times New Roman" w:hAnsi="Times New Roman" w:cs="Times New Roman"/>
          <w:sz w:val="26"/>
          <w:szCs w:val="26"/>
        </w:rPr>
        <w:t xml:space="preserve"> </w:t>
      </w:r>
      <w:r w:rsidRPr="00F46CF4">
        <w:rPr>
          <w:rFonts w:ascii="Times New Roman" w:hAnsi="Times New Roman" w:cs="Times New Roman"/>
          <w:sz w:val="26"/>
          <w:szCs w:val="26"/>
        </w:rPr>
        <w:t>3 Kodeksu wyborczego). Wymóg obecności co najmniej 2/3 osób z</w:t>
      </w:r>
      <w:r w:rsidR="008A55B3" w:rsidRPr="00F46CF4">
        <w:rPr>
          <w:rFonts w:ascii="Times New Roman" w:hAnsi="Times New Roman" w:cs="Times New Roman"/>
          <w:sz w:val="26"/>
          <w:szCs w:val="26"/>
        </w:rPr>
        <w:t xml:space="preserve"> </w:t>
      </w:r>
      <w:r w:rsidRPr="00F46CF4">
        <w:rPr>
          <w:rFonts w:ascii="Times New Roman" w:hAnsi="Times New Roman" w:cs="Times New Roman"/>
          <w:sz w:val="26"/>
          <w:szCs w:val="26"/>
        </w:rPr>
        <w:t>komisji oznacza stałe przebywanie takiej liczby członków w</w:t>
      </w:r>
      <w:r w:rsidR="008A55B3" w:rsidRPr="00F46CF4">
        <w:rPr>
          <w:rFonts w:ascii="Times New Roman" w:hAnsi="Times New Roman" w:cs="Times New Roman"/>
          <w:sz w:val="26"/>
          <w:szCs w:val="26"/>
        </w:rPr>
        <w:t xml:space="preserve"> </w:t>
      </w:r>
      <w:r w:rsidRPr="00F46CF4">
        <w:rPr>
          <w:rFonts w:ascii="Times New Roman" w:hAnsi="Times New Roman" w:cs="Times New Roman"/>
          <w:sz w:val="26"/>
          <w:szCs w:val="26"/>
        </w:rPr>
        <w:t>pomieszczeniu, w</w:t>
      </w:r>
      <w:r w:rsidR="008A55B3" w:rsidRPr="00F46CF4">
        <w:rPr>
          <w:rFonts w:ascii="Times New Roman" w:hAnsi="Times New Roman" w:cs="Times New Roman"/>
          <w:sz w:val="26"/>
          <w:szCs w:val="26"/>
        </w:rPr>
        <w:t xml:space="preserve"> </w:t>
      </w:r>
      <w:r w:rsidRPr="00F46CF4">
        <w:rPr>
          <w:rFonts w:ascii="Times New Roman" w:hAnsi="Times New Roman" w:cs="Times New Roman"/>
          <w:sz w:val="26"/>
          <w:szCs w:val="26"/>
        </w:rPr>
        <w:t>którym znajduje się urna</w:t>
      </w:r>
      <w:r w:rsidR="0020295E" w:rsidRPr="00F46CF4">
        <w:rPr>
          <w:rFonts w:ascii="Times New Roman" w:hAnsi="Times New Roman" w:cs="Times New Roman"/>
          <w:sz w:val="26"/>
          <w:szCs w:val="26"/>
        </w:rPr>
        <w:t xml:space="preserve"> </w:t>
      </w:r>
      <w:r w:rsidR="009A5F7E" w:rsidRPr="00F46CF4">
        <w:rPr>
          <w:rFonts w:ascii="Times New Roman" w:hAnsi="Times New Roman" w:cs="Times New Roman"/>
          <w:sz w:val="26"/>
          <w:szCs w:val="26"/>
        </w:rPr>
        <w:t>(</w:t>
      </w:r>
      <w:r w:rsidR="009A6CE6" w:rsidRPr="00F46CF4">
        <w:rPr>
          <w:rFonts w:ascii="Times New Roman" w:hAnsi="Times New Roman" w:cs="Times New Roman"/>
          <w:sz w:val="26"/>
          <w:szCs w:val="26"/>
        </w:rPr>
        <w:t xml:space="preserve">patrz: </w:t>
      </w:r>
      <w:r w:rsidR="009A5F7E" w:rsidRPr="00F46CF4">
        <w:rPr>
          <w:rFonts w:ascii="Times New Roman" w:hAnsi="Times New Roman" w:cs="Times New Roman"/>
          <w:sz w:val="26"/>
          <w:szCs w:val="26"/>
        </w:rPr>
        <w:t xml:space="preserve">pkt </w:t>
      </w:r>
      <w:r w:rsidR="009A6CE6" w:rsidRPr="00F46CF4">
        <w:rPr>
          <w:rFonts w:ascii="Times New Roman" w:hAnsi="Times New Roman" w:cs="Times New Roman"/>
          <w:sz w:val="26"/>
          <w:szCs w:val="26"/>
        </w:rPr>
        <w:t>34</w:t>
      </w:r>
      <w:r w:rsidR="009A5F7E" w:rsidRPr="00F46CF4">
        <w:rPr>
          <w:rFonts w:ascii="Times New Roman" w:hAnsi="Times New Roman" w:cs="Times New Roman"/>
          <w:sz w:val="26"/>
          <w:szCs w:val="26"/>
        </w:rPr>
        <w:t>).</w:t>
      </w:r>
    </w:p>
    <w:p w:rsidR="00B70AD1" w:rsidRPr="00F46CF4" w:rsidRDefault="00B70AD1" w:rsidP="00903773">
      <w:pPr>
        <w:keepNext/>
        <w:keepLines/>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Postępowanie w</w:t>
      </w:r>
      <w:r w:rsidR="00667ACA" w:rsidRPr="00F46CF4">
        <w:rPr>
          <w:rFonts w:ascii="Times New Roman" w:hAnsi="Times New Roman" w:cs="Times New Roman"/>
          <w:b/>
          <w:bCs/>
          <w:spacing w:val="20"/>
          <w:sz w:val="26"/>
          <w:szCs w:val="26"/>
        </w:rPr>
        <w:t xml:space="preserve"> </w:t>
      </w:r>
      <w:r w:rsidRPr="00F46CF4">
        <w:rPr>
          <w:rFonts w:ascii="Times New Roman" w:hAnsi="Times New Roman" w:cs="Times New Roman"/>
          <w:b/>
          <w:bCs/>
          <w:spacing w:val="20"/>
          <w:sz w:val="26"/>
          <w:szCs w:val="26"/>
        </w:rPr>
        <w:t>przypadku skreślenia kandydata lub unieważnienia rejestracji listy</w:t>
      </w:r>
    </w:p>
    <w:p w:rsidR="0020295E" w:rsidRPr="00F46CF4" w:rsidRDefault="00B70AD1" w:rsidP="00903773">
      <w:pPr>
        <w:pStyle w:val="Akapitzlist"/>
        <w:keepNext/>
        <w:keepLines/>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Jeżeli w</w:t>
      </w:r>
      <w:r w:rsidR="00F14F6D">
        <w:rPr>
          <w:rFonts w:ascii="Times New Roman" w:hAnsi="Times New Roman" w:cs="Times New Roman"/>
          <w:sz w:val="26"/>
          <w:szCs w:val="26"/>
        </w:rPr>
        <w:t xml:space="preserve"> </w:t>
      </w:r>
      <w:r w:rsidRPr="00F46CF4">
        <w:rPr>
          <w:rFonts w:ascii="Times New Roman" w:hAnsi="Times New Roman" w:cs="Times New Roman"/>
          <w:sz w:val="26"/>
          <w:szCs w:val="26"/>
        </w:rPr>
        <w:t>okresie po wydrukowaniu kart do głosowania, a</w:t>
      </w:r>
      <w:r w:rsidR="00B3185C">
        <w:rPr>
          <w:rFonts w:ascii="Times New Roman" w:hAnsi="Times New Roman" w:cs="Times New Roman"/>
          <w:sz w:val="26"/>
          <w:szCs w:val="26"/>
        </w:rPr>
        <w:t xml:space="preserve"> </w:t>
      </w:r>
      <w:r w:rsidRPr="00F46CF4">
        <w:rPr>
          <w:rFonts w:ascii="Times New Roman" w:hAnsi="Times New Roman" w:cs="Times New Roman"/>
          <w:sz w:val="26"/>
          <w:szCs w:val="26"/>
        </w:rPr>
        <w:t>przed dniem wyborów, okręgowa komisja wyborcza skreśli z</w:t>
      </w:r>
      <w:r w:rsidR="00BE4A21">
        <w:rPr>
          <w:rFonts w:ascii="Times New Roman" w:hAnsi="Times New Roman" w:cs="Times New Roman"/>
          <w:sz w:val="26"/>
          <w:szCs w:val="26"/>
        </w:rPr>
        <w:t xml:space="preserve"> </w:t>
      </w:r>
      <w:r w:rsidRPr="00F46CF4">
        <w:rPr>
          <w:rFonts w:ascii="Times New Roman" w:hAnsi="Times New Roman" w:cs="Times New Roman"/>
          <w:sz w:val="26"/>
          <w:szCs w:val="26"/>
        </w:rPr>
        <w:t xml:space="preserve">zarejestrowanej listy kandydatów na posłów </w:t>
      </w:r>
      <w:r w:rsidR="00BF6A76" w:rsidRPr="00F46CF4">
        <w:rPr>
          <w:rFonts w:ascii="Times New Roman" w:hAnsi="Times New Roman" w:cs="Times New Roman"/>
          <w:sz w:val="26"/>
          <w:szCs w:val="26"/>
        </w:rPr>
        <w:t xml:space="preserve">nazwisko kandydata na posła lub unieważni rejestrację listy kandydatów bądź skreśli </w:t>
      </w:r>
      <w:r w:rsidR="005D56CD">
        <w:rPr>
          <w:rFonts w:ascii="Times New Roman" w:hAnsi="Times New Roman" w:cs="Times New Roman"/>
          <w:sz w:val="26"/>
          <w:szCs w:val="26"/>
        </w:rPr>
        <w:t xml:space="preserve">nazwisko </w:t>
      </w:r>
      <w:r w:rsidR="00BF6A76" w:rsidRPr="00F46CF4">
        <w:rPr>
          <w:rFonts w:ascii="Times New Roman" w:hAnsi="Times New Roman" w:cs="Times New Roman"/>
          <w:sz w:val="26"/>
          <w:szCs w:val="26"/>
        </w:rPr>
        <w:t>kandydata na</w:t>
      </w:r>
      <w:r w:rsidR="00D4632F">
        <w:rPr>
          <w:rFonts w:ascii="Times New Roman" w:hAnsi="Times New Roman" w:cs="Times New Roman"/>
          <w:sz w:val="26"/>
          <w:szCs w:val="26"/>
        </w:rPr>
        <w:t> </w:t>
      </w:r>
      <w:r w:rsidR="00BF6A76" w:rsidRPr="00F46CF4">
        <w:rPr>
          <w:rFonts w:ascii="Times New Roman" w:hAnsi="Times New Roman" w:cs="Times New Roman"/>
          <w:sz w:val="26"/>
          <w:szCs w:val="26"/>
        </w:rPr>
        <w:t>senatora, wówczas obowiązana jest niezwłocznie zawiadomić o tym fakcie wszystkie komisje na obszarze danego okręgu wyborczego.</w:t>
      </w:r>
    </w:p>
    <w:p w:rsidR="00BF6A76" w:rsidRPr="00F46CF4" w:rsidRDefault="00BF6A76" w:rsidP="0020295E">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pacing w:val="-1"/>
          <w:sz w:val="26"/>
          <w:szCs w:val="26"/>
        </w:rPr>
      </w:pPr>
      <w:r w:rsidRPr="00F46CF4">
        <w:rPr>
          <w:rFonts w:ascii="Times New Roman" w:hAnsi="Times New Roman" w:cs="Times New Roman"/>
          <w:sz w:val="26"/>
          <w:szCs w:val="26"/>
        </w:rPr>
        <w:t xml:space="preserve">W takim przypadku nie dokonuje się druku nowych kart do głosowania. Okręgowa komisja wyborcza sporządza więc informację o nowym, prawidłowym brzmieniu karty do głosowania przez odwzorowanie właściwego arkusza takiej karty ze skreślonym nazwiskiem kandydata lub skreśloną listą kandydatów oraz o warunkach ważności głosu oddanego na takiej karcie. Otrzymaną informację o dokonanych skreśleniach i nowym brzmieniu karty do głosowania komisja umieszcza w lokalu wyborczym przy właściwym obwieszczeniu </w:t>
      </w:r>
      <w:r w:rsidRPr="00903773">
        <w:rPr>
          <w:rFonts w:ascii="Times New Roman" w:hAnsi="Times New Roman" w:cs="Times New Roman"/>
          <w:b/>
          <w:sz w:val="26"/>
          <w:szCs w:val="26"/>
        </w:rPr>
        <w:t>oraz</w:t>
      </w:r>
      <w:r w:rsidR="005F1F59" w:rsidRPr="00903773">
        <w:rPr>
          <w:rFonts w:ascii="Times New Roman" w:hAnsi="Times New Roman" w:cs="Times New Roman"/>
          <w:b/>
          <w:sz w:val="26"/>
          <w:szCs w:val="26"/>
        </w:rPr>
        <w:t xml:space="preserve"> </w:t>
      </w:r>
      <w:r w:rsidRPr="00903773">
        <w:rPr>
          <w:rFonts w:ascii="Times New Roman" w:hAnsi="Times New Roman" w:cs="Times New Roman"/>
          <w:b/>
          <w:spacing w:val="-1"/>
          <w:sz w:val="26"/>
          <w:szCs w:val="26"/>
        </w:rPr>
        <w:t>informuje ustnie o tym wyborców</w:t>
      </w:r>
      <w:r w:rsidRPr="00F46CF4">
        <w:rPr>
          <w:rFonts w:ascii="Times New Roman" w:hAnsi="Times New Roman" w:cs="Times New Roman"/>
          <w:spacing w:val="-1"/>
          <w:sz w:val="26"/>
          <w:szCs w:val="26"/>
        </w:rPr>
        <w:t>.</w:t>
      </w:r>
    </w:p>
    <w:p w:rsidR="00B70AD1" w:rsidRPr="00F46CF4" w:rsidRDefault="00B70AD1" w:rsidP="00A621A3">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Niedopuszczalne jest dokonywanie przez komisję jakichkolwiek skreśleń i</w:t>
      </w:r>
      <w:r w:rsidR="005F1F59">
        <w:rPr>
          <w:rFonts w:ascii="Times New Roman" w:hAnsi="Times New Roman" w:cs="Times New Roman"/>
          <w:b/>
          <w:bCs/>
          <w:sz w:val="26"/>
          <w:szCs w:val="26"/>
        </w:rPr>
        <w:t xml:space="preserve"> </w:t>
      </w:r>
      <w:r w:rsidRPr="00F46CF4">
        <w:rPr>
          <w:rFonts w:ascii="Times New Roman" w:hAnsi="Times New Roman" w:cs="Times New Roman"/>
          <w:b/>
          <w:bCs/>
          <w:sz w:val="26"/>
          <w:szCs w:val="26"/>
        </w:rPr>
        <w:t>adnotacji na</w:t>
      </w:r>
      <w:r w:rsidR="00BF6A76" w:rsidRPr="00F46CF4">
        <w:rPr>
          <w:rFonts w:ascii="Times New Roman" w:hAnsi="Times New Roman" w:cs="Times New Roman"/>
          <w:b/>
          <w:bCs/>
          <w:sz w:val="26"/>
          <w:szCs w:val="26"/>
        </w:rPr>
        <w:t> </w:t>
      </w:r>
      <w:r w:rsidRPr="00F46CF4">
        <w:rPr>
          <w:rFonts w:ascii="Times New Roman" w:hAnsi="Times New Roman" w:cs="Times New Roman"/>
          <w:b/>
          <w:bCs/>
          <w:sz w:val="26"/>
          <w:szCs w:val="26"/>
        </w:rPr>
        <w:t>kartach do głosowania.</w:t>
      </w:r>
    </w:p>
    <w:p w:rsidR="00B70AD1" w:rsidRPr="00F46CF4" w:rsidRDefault="00B70AD1" w:rsidP="006E493E">
      <w:pPr>
        <w:tabs>
          <w:tab w:val="left" w:pos="454"/>
        </w:tabs>
        <w:autoSpaceDE w:val="0"/>
        <w:autoSpaceDN w:val="0"/>
        <w:adjustRightInd w:val="0"/>
        <w:spacing w:before="283" w:after="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Czynności przed wydaniem wyborcy kart do głosowania</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Przed wydaniem kart do głosowania komisja:</w:t>
      </w:r>
    </w:p>
    <w:p w:rsidR="00021ED2" w:rsidRPr="00F46CF4" w:rsidRDefault="00B70AD1" w:rsidP="00337934">
      <w:pPr>
        <w:pStyle w:val="Akapitzlist"/>
        <w:numPr>
          <w:ilvl w:val="0"/>
          <w:numId w:val="3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sprawdza tożsamość wyborcy na podstawie dowodu osobistego lub każdego innego dokumentu z</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fotografią, pod warunkiem że ustalenie tożsamości wyborcy na jego podstawie nie budzi wątpliwości (art.</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52 §</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1 Kodeksu wyborczego); wyborca może zatem okazać komisji dowolny dokument ze</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zdjęciem (np. paszport, prawo jazdy, legitymacja studencka), w tym również dokument, który utracił ważność, pod warunkiem że</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ustalenie tożsamości na jego podstawie nie budzi wątpliwości. </w:t>
      </w:r>
    </w:p>
    <w:p w:rsidR="00461317" w:rsidRPr="00F46CF4" w:rsidRDefault="00B70AD1" w:rsidP="00461317">
      <w:pPr>
        <w:tabs>
          <w:tab w:val="left" w:pos="850"/>
        </w:tabs>
        <w:autoSpaceDE w:val="0"/>
        <w:autoSpaceDN w:val="0"/>
        <w:adjustRightInd w:val="0"/>
        <w:spacing w:before="113" w:after="0" w:line="360" w:lineRule="auto"/>
        <w:ind w:left="850" w:firstLine="1"/>
        <w:jc w:val="both"/>
        <w:textAlignment w:val="center"/>
        <w:rPr>
          <w:rFonts w:ascii="Times New Roman" w:hAnsi="Times New Roman" w:cs="Times New Roman"/>
          <w:sz w:val="26"/>
          <w:szCs w:val="26"/>
        </w:rPr>
      </w:pPr>
      <w:r w:rsidRPr="00F46CF4">
        <w:rPr>
          <w:rFonts w:ascii="Times New Roman" w:hAnsi="Times New Roman" w:cs="Times New Roman"/>
          <w:sz w:val="26"/>
          <w:szCs w:val="26"/>
          <w:u w:val="thick" w:color="000000"/>
        </w:rPr>
        <w:t xml:space="preserve">Tożsamość wyborcy może zostać także stwierdzona na podstawie </w:t>
      </w:r>
      <w:proofErr w:type="spellStart"/>
      <w:r w:rsidRPr="00F46CF4">
        <w:rPr>
          <w:rFonts w:ascii="Times New Roman" w:hAnsi="Times New Roman" w:cs="Times New Roman"/>
          <w:sz w:val="26"/>
          <w:szCs w:val="26"/>
          <w:u w:val="thick" w:color="000000"/>
        </w:rPr>
        <w:t>mTożsamości</w:t>
      </w:r>
      <w:proofErr w:type="spellEnd"/>
      <w:r w:rsidR="00B97903" w:rsidRPr="00F46CF4">
        <w:rPr>
          <w:rFonts w:ascii="Times New Roman" w:hAnsi="Times New Roman" w:cs="Times New Roman"/>
          <w:sz w:val="26"/>
          <w:szCs w:val="26"/>
        </w:rPr>
        <w:t>.</w:t>
      </w:r>
      <w:r w:rsidRPr="00F46CF4">
        <w:rPr>
          <w:rFonts w:ascii="Times New Roman" w:hAnsi="Times New Roman" w:cs="Times New Roman"/>
          <w:sz w:val="26"/>
          <w:szCs w:val="26"/>
        </w:rPr>
        <w:t xml:space="preserve"> </w:t>
      </w:r>
    </w:p>
    <w:p w:rsidR="00B70AD1" w:rsidRPr="00F46CF4" w:rsidRDefault="00B70AD1" w:rsidP="00461317">
      <w:pPr>
        <w:tabs>
          <w:tab w:val="left" w:pos="850"/>
        </w:tabs>
        <w:autoSpaceDE w:val="0"/>
        <w:autoSpaceDN w:val="0"/>
        <w:adjustRightInd w:val="0"/>
        <w:spacing w:before="113" w:after="0" w:line="360" w:lineRule="auto"/>
        <w:ind w:left="850" w:firstLine="1"/>
        <w:jc w:val="both"/>
        <w:textAlignment w:val="center"/>
        <w:rPr>
          <w:rFonts w:ascii="Times New Roman" w:hAnsi="Times New Roman" w:cs="Times New Roman"/>
          <w:b/>
          <w:sz w:val="26"/>
          <w:szCs w:val="26"/>
          <w:u w:val="single"/>
        </w:rPr>
      </w:pPr>
      <w:r w:rsidRPr="00F46CF4">
        <w:rPr>
          <w:rFonts w:ascii="Times New Roman" w:hAnsi="Times New Roman" w:cs="Times New Roman"/>
          <w:b/>
          <w:sz w:val="26"/>
          <w:szCs w:val="26"/>
          <w:u w:val="single"/>
        </w:rPr>
        <w:t>Elementy, które potwierdzają, że wyświetlane dane są wiarygodne, bezpieczne i aktualne:</w:t>
      </w:r>
    </w:p>
    <w:p w:rsidR="00B70AD1" w:rsidRPr="00F46CF4" w:rsidRDefault="00B70AD1" w:rsidP="00337934">
      <w:pPr>
        <w:pStyle w:val="Akapitzlist"/>
        <w:numPr>
          <w:ilvl w:val="0"/>
          <w:numId w:val="34"/>
        </w:numPr>
        <w:autoSpaceDE w:val="0"/>
        <w:autoSpaceDN w:val="0"/>
        <w:adjustRightInd w:val="0"/>
        <w:spacing w:before="85" w:after="0" w:line="360" w:lineRule="auto"/>
        <w:ind w:left="1134"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hologram (</w:t>
      </w:r>
      <w:r w:rsidR="00C8587C">
        <w:rPr>
          <w:rFonts w:ascii="Times New Roman" w:hAnsi="Times New Roman" w:cs="Times New Roman"/>
          <w:sz w:val="26"/>
          <w:szCs w:val="26"/>
        </w:rPr>
        <w:t xml:space="preserve">zmieniające natężenie barw </w:t>
      </w:r>
      <w:r w:rsidRPr="00F46CF4">
        <w:rPr>
          <w:rFonts w:ascii="Times New Roman" w:hAnsi="Times New Roman" w:cs="Times New Roman"/>
          <w:sz w:val="26"/>
          <w:szCs w:val="26"/>
        </w:rPr>
        <w:t>godło Rzeczypospolitej Polskiej w</w:t>
      </w:r>
      <w:r w:rsidR="001A5E63">
        <w:rPr>
          <w:rFonts w:ascii="Times New Roman" w:hAnsi="Times New Roman" w:cs="Times New Roman"/>
          <w:sz w:val="26"/>
          <w:szCs w:val="26"/>
        </w:rPr>
        <w:t xml:space="preserve"> </w:t>
      </w:r>
      <w:r w:rsidRPr="00F46CF4">
        <w:rPr>
          <w:rFonts w:ascii="Times New Roman" w:hAnsi="Times New Roman" w:cs="Times New Roman"/>
          <w:sz w:val="26"/>
          <w:szCs w:val="26"/>
        </w:rPr>
        <w:t>lewym górnym rogu),</w:t>
      </w:r>
    </w:p>
    <w:p w:rsidR="00B70AD1" w:rsidRPr="00F46CF4" w:rsidRDefault="00B70AD1" w:rsidP="00337934">
      <w:pPr>
        <w:pStyle w:val="Akapitzlist"/>
        <w:numPr>
          <w:ilvl w:val="0"/>
          <w:numId w:val="34"/>
        </w:numPr>
        <w:autoSpaceDE w:val="0"/>
        <w:autoSpaceDN w:val="0"/>
        <w:adjustRightInd w:val="0"/>
        <w:spacing w:before="85" w:after="0" w:line="360" w:lineRule="auto"/>
        <w:ind w:left="1134"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data ostatniej aktualizacji („OSTATNIA AKTUALIZACJA” w</w:t>
      </w:r>
      <w:r w:rsidR="00297AFB">
        <w:rPr>
          <w:rFonts w:ascii="Times New Roman" w:hAnsi="Times New Roman" w:cs="Times New Roman"/>
          <w:sz w:val="26"/>
          <w:szCs w:val="26"/>
        </w:rPr>
        <w:t xml:space="preserve"> </w:t>
      </w:r>
      <w:r w:rsidRPr="00F46CF4">
        <w:rPr>
          <w:rFonts w:ascii="Times New Roman" w:hAnsi="Times New Roman" w:cs="Times New Roman"/>
          <w:sz w:val="26"/>
          <w:szCs w:val="26"/>
        </w:rPr>
        <w:t>prawym górnym rogu)</w:t>
      </w:r>
      <w:r w:rsidR="00021ED2" w:rsidRPr="00F46CF4">
        <w:rPr>
          <w:rFonts w:ascii="Times New Roman" w:hAnsi="Times New Roman" w:cs="Times New Roman"/>
          <w:sz w:val="26"/>
          <w:szCs w:val="26"/>
        </w:rPr>
        <w:t xml:space="preserve"> </w:t>
      </w:r>
      <w:r w:rsidR="002D15BA">
        <w:rPr>
          <w:rFonts w:ascii="Times New Roman" w:hAnsi="Times New Roman" w:cs="Times New Roman"/>
          <w:sz w:val="26"/>
          <w:szCs w:val="26"/>
        </w:rPr>
        <w:br/>
      </w:r>
      <w:r w:rsidR="00021ED2" w:rsidRPr="00F46CF4">
        <w:rPr>
          <w:rFonts w:ascii="Times New Roman" w:hAnsi="Times New Roman" w:cs="Times New Roman"/>
          <w:sz w:val="26"/>
          <w:szCs w:val="26"/>
        </w:rPr>
        <w:t xml:space="preserve">– </w:t>
      </w:r>
      <w:r w:rsidR="00021ED2" w:rsidRPr="00F46CF4">
        <w:rPr>
          <w:rFonts w:ascii="Times New Roman" w:hAnsi="Times New Roman" w:cs="Times New Roman"/>
          <w:b/>
          <w:sz w:val="26"/>
          <w:szCs w:val="26"/>
        </w:rPr>
        <w:t>data ta nie musi być datą dnia, w którym przeprowadzane są wybory</w:t>
      </w:r>
      <w:r w:rsidRPr="00F46CF4">
        <w:rPr>
          <w:rFonts w:ascii="Times New Roman" w:hAnsi="Times New Roman" w:cs="Times New Roman"/>
          <w:sz w:val="26"/>
          <w:szCs w:val="26"/>
        </w:rPr>
        <w:t>,</w:t>
      </w:r>
    </w:p>
    <w:p w:rsidR="00B70AD1" w:rsidRPr="00F46CF4" w:rsidRDefault="00B70AD1" w:rsidP="00337934">
      <w:pPr>
        <w:pStyle w:val="Akapitzlist"/>
        <w:numPr>
          <w:ilvl w:val="0"/>
          <w:numId w:val="34"/>
        </w:numPr>
        <w:autoSpaceDE w:val="0"/>
        <w:autoSpaceDN w:val="0"/>
        <w:adjustRightInd w:val="0"/>
        <w:spacing w:before="85" w:after="0" w:line="360" w:lineRule="auto"/>
        <w:ind w:left="1134"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znak wodny (godło Rzeczypospolitej Polskiej pod danymi osobowymi),</w:t>
      </w:r>
    </w:p>
    <w:p w:rsidR="00B70AD1" w:rsidRPr="00F46CF4" w:rsidRDefault="006A3BEB" w:rsidP="00337934">
      <w:pPr>
        <w:pStyle w:val="Akapitzlist"/>
        <w:numPr>
          <w:ilvl w:val="0"/>
          <w:numId w:val="34"/>
        </w:numPr>
        <w:autoSpaceDE w:val="0"/>
        <w:autoSpaceDN w:val="0"/>
        <w:adjustRightInd w:val="0"/>
        <w:spacing w:before="85" w:after="0" w:line="360" w:lineRule="auto"/>
        <w:ind w:left="1134"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ruchomy</w:t>
      </w:r>
      <w:r w:rsidR="00B70AD1"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element </w:t>
      </w:r>
      <w:r w:rsidR="00B70AD1" w:rsidRPr="00F46CF4">
        <w:rPr>
          <w:rFonts w:ascii="Times New Roman" w:hAnsi="Times New Roman" w:cs="Times New Roman"/>
          <w:sz w:val="26"/>
          <w:szCs w:val="26"/>
        </w:rPr>
        <w:t>(</w:t>
      </w:r>
      <w:r w:rsidRPr="00F46CF4">
        <w:rPr>
          <w:rFonts w:ascii="Times New Roman" w:hAnsi="Times New Roman" w:cs="Times New Roman"/>
          <w:sz w:val="26"/>
          <w:szCs w:val="26"/>
        </w:rPr>
        <w:t xml:space="preserve">falująca </w:t>
      </w:r>
      <w:r w:rsidR="00B70AD1" w:rsidRPr="00F46CF4">
        <w:rPr>
          <w:rFonts w:ascii="Times New Roman" w:hAnsi="Times New Roman" w:cs="Times New Roman"/>
          <w:sz w:val="26"/>
          <w:szCs w:val="26"/>
        </w:rPr>
        <w:t>flaga Rzeczypospolitej Polskiej w lewym dolnym rogu)</w:t>
      </w:r>
      <w:r w:rsidR="00021ED2" w:rsidRPr="00F46CF4">
        <w:rPr>
          <w:rFonts w:ascii="Times New Roman" w:hAnsi="Times New Roman" w:cs="Times New Roman"/>
          <w:sz w:val="26"/>
          <w:szCs w:val="26"/>
        </w:rPr>
        <w:t>.</w:t>
      </w:r>
    </w:p>
    <w:p w:rsidR="00021ED2" w:rsidRPr="00F46CF4" w:rsidRDefault="00312586" w:rsidP="006E493E">
      <w:pPr>
        <w:tabs>
          <w:tab w:val="left" w:pos="851"/>
        </w:tabs>
        <w:autoSpaceDE w:val="0"/>
        <w:autoSpaceDN w:val="0"/>
        <w:adjustRightInd w:val="0"/>
        <w:spacing w:before="85" w:after="0" w:line="360" w:lineRule="auto"/>
        <w:ind w:left="851" w:hanging="1"/>
        <w:jc w:val="both"/>
        <w:textAlignment w:val="center"/>
        <w:rPr>
          <w:rFonts w:ascii="Times New Roman" w:hAnsi="Times New Roman" w:cs="Times New Roman"/>
          <w:sz w:val="26"/>
          <w:szCs w:val="26"/>
        </w:rPr>
      </w:pPr>
      <w:r w:rsidRPr="00F46CF4">
        <w:rPr>
          <w:rFonts w:ascii="Times New Roman" w:hAnsi="Times New Roman" w:cs="Times New Roman"/>
          <w:sz w:val="26"/>
          <w:szCs w:val="26"/>
        </w:rPr>
        <w:t>W</w:t>
      </w:r>
      <w:r w:rsidR="00021ED2" w:rsidRPr="00F46CF4">
        <w:rPr>
          <w:rFonts w:ascii="Times New Roman" w:hAnsi="Times New Roman" w:cs="Times New Roman"/>
          <w:sz w:val="26"/>
          <w:szCs w:val="26"/>
        </w:rPr>
        <w:t xml:space="preserve"> przypadku, gdy okazany na smartfonie dokument nie budzi żadnych wątpliwości komisji (m. in. na ekranie smartfonu wyświetlana jest </w:t>
      </w:r>
      <w:r w:rsidR="00021ED2" w:rsidRPr="00C8587C">
        <w:rPr>
          <w:rFonts w:ascii="Times New Roman" w:hAnsi="Times New Roman" w:cs="Times New Roman"/>
          <w:b/>
          <w:sz w:val="26"/>
          <w:szCs w:val="26"/>
        </w:rPr>
        <w:t>ruchoma flaga, a nie jej statyczny obraz</w:t>
      </w:r>
      <w:r w:rsidR="00C8587C">
        <w:rPr>
          <w:rFonts w:ascii="Times New Roman" w:hAnsi="Times New Roman" w:cs="Times New Roman"/>
          <w:b/>
          <w:sz w:val="26"/>
          <w:szCs w:val="26"/>
        </w:rPr>
        <w:t xml:space="preserve"> oraz</w:t>
      </w:r>
      <w:r w:rsidR="003B0DF2">
        <w:rPr>
          <w:rFonts w:ascii="Times New Roman" w:hAnsi="Times New Roman" w:cs="Times New Roman"/>
          <w:b/>
          <w:sz w:val="26"/>
          <w:szCs w:val="26"/>
        </w:rPr>
        <w:t> </w:t>
      </w:r>
      <w:r w:rsidR="00C8587C">
        <w:rPr>
          <w:rFonts w:ascii="Times New Roman" w:hAnsi="Times New Roman" w:cs="Times New Roman"/>
          <w:b/>
          <w:sz w:val="26"/>
          <w:szCs w:val="26"/>
        </w:rPr>
        <w:t>hologram zmienia barwy</w:t>
      </w:r>
      <w:r w:rsidR="00021ED2" w:rsidRPr="00F46CF4">
        <w:rPr>
          <w:rFonts w:ascii="Times New Roman" w:hAnsi="Times New Roman" w:cs="Times New Roman"/>
          <w:sz w:val="26"/>
          <w:szCs w:val="26"/>
        </w:rPr>
        <w:t>) nie</w:t>
      </w:r>
      <w:r w:rsidR="00C8587C">
        <w:rPr>
          <w:rFonts w:ascii="Times New Roman" w:hAnsi="Times New Roman" w:cs="Times New Roman"/>
          <w:sz w:val="26"/>
          <w:szCs w:val="26"/>
        </w:rPr>
        <w:t xml:space="preserve"> </w:t>
      </w:r>
      <w:r w:rsidRPr="00F46CF4">
        <w:rPr>
          <w:rFonts w:ascii="Times New Roman" w:hAnsi="Times New Roman" w:cs="Times New Roman"/>
          <w:sz w:val="26"/>
          <w:szCs w:val="26"/>
        </w:rPr>
        <w:t>ma</w:t>
      </w:r>
      <w:r w:rsidR="00C8587C">
        <w:rPr>
          <w:rFonts w:ascii="Times New Roman" w:hAnsi="Times New Roman" w:cs="Times New Roman"/>
          <w:sz w:val="26"/>
          <w:szCs w:val="26"/>
        </w:rPr>
        <w:t xml:space="preserve"> </w:t>
      </w:r>
      <w:r w:rsidR="00021ED2" w:rsidRPr="00F46CF4">
        <w:rPr>
          <w:rFonts w:ascii="Times New Roman" w:hAnsi="Times New Roman" w:cs="Times New Roman"/>
          <w:sz w:val="26"/>
          <w:szCs w:val="26"/>
        </w:rPr>
        <w:t xml:space="preserve">konieczności podejmowania innych kroków weryfikujących jego autentyczność. </w:t>
      </w:r>
    </w:p>
    <w:p w:rsidR="00312586" w:rsidRPr="00C8587C" w:rsidRDefault="00312586" w:rsidP="00C8587C">
      <w:pPr>
        <w:tabs>
          <w:tab w:val="left" w:pos="851"/>
        </w:tabs>
        <w:autoSpaceDE w:val="0"/>
        <w:autoSpaceDN w:val="0"/>
        <w:adjustRightInd w:val="0"/>
        <w:spacing w:before="85" w:after="0" w:line="360" w:lineRule="auto"/>
        <w:ind w:left="851" w:hanging="1"/>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Natomiast w przypadku stwierdzenia wątpliwości w zakresie autentyczności aplikacji </w:t>
      </w:r>
      <w:r w:rsidR="00915C98" w:rsidRPr="00F46CF4">
        <w:rPr>
          <w:rFonts w:ascii="Times New Roman" w:hAnsi="Times New Roman" w:cs="Times New Roman"/>
          <w:sz w:val="26"/>
          <w:szCs w:val="26"/>
        </w:rPr>
        <w:t xml:space="preserve">członek komisji sprawdzający </w:t>
      </w:r>
      <w:proofErr w:type="spellStart"/>
      <w:r w:rsidR="00915C98" w:rsidRPr="00F46CF4">
        <w:rPr>
          <w:rFonts w:ascii="Times New Roman" w:hAnsi="Times New Roman" w:cs="Times New Roman"/>
          <w:sz w:val="26"/>
          <w:szCs w:val="26"/>
        </w:rPr>
        <w:t>mTożsamość</w:t>
      </w:r>
      <w:proofErr w:type="spellEnd"/>
      <w:r w:rsidR="00915C98" w:rsidRPr="00F46CF4">
        <w:rPr>
          <w:rFonts w:ascii="Times New Roman" w:hAnsi="Times New Roman" w:cs="Times New Roman"/>
          <w:sz w:val="26"/>
          <w:szCs w:val="26"/>
        </w:rPr>
        <w:t xml:space="preserve"> powinien </w:t>
      </w:r>
      <w:r w:rsidRPr="00F46CF4">
        <w:rPr>
          <w:rFonts w:ascii="Times New Roman" w:hAnsi="Times New Roman" w:cs="Times New Roman"/>
          <w:sz w:val="26"/>
          <w:szCs w:val="26"/>
        </w:rPr>
        <w:t xml:space="preserve">poprosić </w:t>
      </w:r>
      <w:r w:rsidR="00915C98" w:rsidRPr="00F46CF4">
        <w:rPr>
          <w:rFonts w:ascii="Times New Roman" w:hAnsi="Times New Roman" w:cs="Times New Roman"/>
          <w:sz w:val="26"/>
          <w:szCs w:val="26"/>
        </w:rPr>
        <w:t xml:space="preserve">wyborcę </w:t>
      </w:r>
      <w:r w:rsidRPr="00F46CF4">
        <w:rPr>
          <w:rFonts w:ascii="Times New Roman" w:hAnsi="Times New Roman" w:cs="Times New Roman"/>
          <w:sz w:val="26"/>
          <w:szCs w:val="26"/>
        </w:rPr>
        <w:t xml:space="preserve">o wykonanie </w:t>
      </w:r>
      <w:r w:rsidR="00AE774F">
        <w:rPr>
          <w:rFonts w:ascii="Times New Roman" w:hAnsi="Times New Roman" w:cs="Times New Roman"/>
          <w:sz w:val="26"/>
          <w:szCs w:val="26"/>
        </w:rPr>
        <w:t xml:space="preserve">sprawdzenia </w:t>
      </w:r>
      <w:r w:rsidRPr="00F46CF4">
        <w:rPr>
          <w:rFonts w:ascii="Times New Roman" w:hAnsi="Times New Roman" w:cs="Times New Roman"/>
          <w:sz w:val="26"/>
          <w:szCs w:val="26"/>
        </w:rPr>
        <w:t xml:space="preserve">w usłudze </w:t>
      </w:r>
      <w:proofErr w:type="spellStart"/>
      <w:r w:rsidRPr="00F46CF4">
        <w:rPr>
          <w:rFonts w:ascii="Times New Roman" w:hAnsi="Times New Roman" w:cs="Times New Roman"/>
          <w:sz w:val="26"/>
          <w:szCs w:val="26"/>
        </w:rPr>
        <w:t>mTożsamość</w:t>
      </w:r>
      <w:proofErr w:type="spellEnd"/>
      <w:r w:rsidRPr="00F46CF4">
        <w:rPr>
          <w:rFonts w:ascii="Times New Roman" w:hAnsi="Times New Roman" w:cs="Times New Roman"/>
          <w:sz w:val="26"/>
          <w:szCs w:val="26"/>
        </w:rPr>
        <w:t>, w szczególności poprzez</w:t>
      </w:r>
      <w:r w:rsidR="00C8587C">
        <w:rPr>
          <w:rFonts w:ascii="Times New Roman" w:hAnsi="Times New Roman" w:cs="Times New Roman"/>
          <w:sz w:val="26"/>
          <w:szCs w:val="26"/>
        </w:rPr>
        <w:t xml:space="preserve"> </w:t>
      </w:r>
      <w:r w:rsidRPr="00C8587C">
        <w:rPr>
          <w:rFonts w:ascii="Times New Roman" w:hAnsi="Times New Roman" w:cs="Times New Roman"/>
          <w:sz w:val="26"/>
          <w:szCs w:val="26"/>
        </w:rPr>
        <w:t>wyjście z aplikacji i ponowne zalogowanie</w:t>
      </w:r>
      <w:r w:rsidR="00DA6396" w:rsidRPr="00C8587C">
        <w:rPr>
          <w:rFonts w:ascii="Times New Roman" w:hAnsi="Times New Roman" w:cs="Times New Roman"/>
          <w:sz w:val="26"/>
          <w:szCs w:val="26"/>
        </w:rPr>
        <w:t xml:space="preserve"> się</w:t>
      </w:r>
      <w:r w:rsidR="00C8587C">
        <w:rPr>
          <w:rFonts w:ascii="Times New Roman" w:hAnsi="Times New Roman" w:cs="Times New Roman"/>
          <w:sz w:val="26"/>
          <w:szCs w:val="26"/>
        </w:rPr>
        <w:t>.</w:t>
      </w:r>
    </w:p>
    <w:p w:rsidR="003554A4" w:rsidRPr="00F46CF4" w:rsidRDefault="003554A4" w:rsidP="00F318ED">
      <w:pPr>
        <w:tabs>
          <w:tab w:val="left" w:pos="851"/>
        </w:tabs>
        <w:autoSpaceDE w:val="0"/>
        <w:autoSpaceDN w:val="0"/>
        <w:adjustRightInd w:val="0"/>
        <w:spacing w:before="85" w:after="0" w:line="360" w:lineRule="auto"/>
        <w:ind w:left="993"/>
        <w:jc w:val="both"/>
        <w:textAlignment w:val="center"/>
        <w:rPr>
          <w:rFonts w:ascii="Times New Roman" w:hAnsi="Times New Roman" w:cs="Times New Roman"/>
          <w:b/>
          <w:sz w:val="26"/>
          <w:szCs w:val="26"/>
          <w:u w:val="single"/>
        </w:rPr>
      </w:pPr>
      <w:r w:rsidRPr="00F46CF4">
        <w:rPr>
          <w:rFonts w:ascii="Times New Roman" w:hAnsi="Times New Roman" w:cs="Times New Roman"/>
          <w:b/>
          <w:sz w:val="26"/>
          <w:szCs w:val="26"/>
          <w:u w:val="single"/>
        </w:rPr>
        <w:t>Sprawdzeni</w:t>
      </w:r>
      <w:r w:rsidR="00F318ED" w:rsidRPr="00F46CF4">
        <w:rPr>
          <w:rFonts w:ascii="Times New Roman" w:hAnsi="Times New Roman" w:cs="Times New Roman"/>
          <w:b/>
          <w:sz w:val="26"/>
          <w:szCs w:val="26"/>
          <w:u w:val="single"/>
        </w:rPr>
        <w:t>a</w:t>
      </w:r>
      <w:r w:rsidRPr="00F46CF4">
        <w:rPr>
          <w:rFonts w:ascii="Times New Roman" w:hAnsi="Times New Roman" w:cs="Times New Roman"/>
          <w:b/>
          <w:sz w:val="26"/>
          <w:szCs w:val="26"/>
          <w:u w:val="single"/>
        </w:rPr>
        <w:t xml:space="preserve"> tożsamości wyborcy </w:t>
      </w:r>
      <w:r w:rsidR="00F318ED" w:rsidRPr="00F46CF4">
        <w:rPr>
          <w:rFonts w:ascii="Times New Roman" w:hAnsi="Times New Roman" w:cs="Times New Roman"/>
          <w:b/>
          <w:sz w:val="26"/>
          <w:szCs w:val="26"/>
          <w:u w:val="single"/>
        </w:rPr>
        <w:t xml:space="preserve">należy dokonać w sposób minimalizujący ryzyko ujawnienia danych osobowych wyborcy osobom trzecim. </w:t>
      </w:r>
    </w:p>
    <w:p w:rsidR="00B70AD1" w:rsidRPr="00F46CF4" w:rsidRDefault="00B70AD1" w:rsidP="00337934">
      <w:pPr>
        <w:pStyle w:val="Akapitzlist"/>
        <w:numPr>
          <w:ilvl w:val="0"/>
          <w:numId w:val="3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ustala, czy wyborca jest uprawniony do głosowania w tym obwodzie, przez sprawdzenie, czy jego nazwisko jest ujęte w spisie wyborców</w:t>
      </w:r>
      <w:r w:rsidR="00915C98" w:rsidRPr="00F46CF4">
        <w:rPr>
          <w:rFonts w:ascii="Times New Roman" w:hAnsi="Times New Roman" w:cs="Times New Roman"/>
          <w:sz w:val="26"/>
          <w:szCs w:val="26"/>
        </w:rPr>
        <w:t>;</w:t>
      </w:r>
    </w:p>
    <w:p w:rsidR="00B70AD1" w:rsidRDefault="00B70AD1" w:rsidP="00337934">
      <w:pPr>
        <w:pStyle w:val="Akapitzlist"/>
        <w:numPr>
          <w:ilvl w:val="0"/>
          <w:numId w:val="3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sprawdza, czy w rubryce spisu wyborców „Uwagi” odpowiadającej nazwisku danego wyborcy nie jest umieszczona informacja o wysłaniu do niego pakietu wyborczego. </w:t>
      </w:r>
      <w:r w:rsidRPr="00F46CF4">
        <w:rPr>
          <w:rFonts w:ascii="Times New Roman" w:hAnsi="Times New Roman" w:cs="Times New Roman"/>
          <w:b/>
          <w:bCs/>
          <w:sz w:val="26"/>
          <w:szCs w:val="26"/>
        </w:rPr>
        <w:t>W przypadku umieszczenia takiej informacji komisja odmawia wydania kart do</w:t>
      </w:r>
      <w:r w:rsidR="00915C98" w:rsidRPr="00F46CF4">
        <w:rPr>
          <w:rFonts w:ascii="Times New Roman" w:hAnsi="Times New Roman" w:cs="Times New Roman"/>
          <w:b/>
          <w:bCs/>
          <w:sz w:val="26"/>
          <w:szCs w:val="26"/>
        </w:rPr>
        <w:t> </w:t>
      </w:r>
      <w:r w:rsidRPr="00F46CF4">
        <w:rPr>
          <w:rFonts w:ascii="Times New Roman" w:hAnsi="Times New Roman" w:cs="Times New Roman"/>
          <w:b/>
          <w:bCs/>
          <w:sz w:val="26"/>
          <w:szCs w:val="26"/>
        </w:rPr>
        <w:t>głosowania</w:t>
      </w:r>
      <w:r w:rsidRPr="00F46CF4">
        <w:rPr>
          <w:rFonts w:ascii="Times New Roman" w:hAnsi="Times New Roman" w:cs="Times New Roman"/>
          <w:sz w:val="26"/>
          <w:szCs w:val="26"/>
        </w:rPr>
        <w:t>.</w:t>
      </w:r>
      <w:r w:rsidRPr="00F46CF4">
        <w:rPr>
          <w:rFonts w:ascii="Times New Roman" w:hAnsi="Times New Roman" w:cs="Times New Roman"/>
          <w:b/>
          <w:bCs/>
          <w:sz w:val="26"/>
          <w:szCs w:val="26"/>
        </w:rPr>
        <w:t xml:space="preserve"> </w:t>
      </w:r>
      <w:r w:rsidRPr="00F46CF4">
        <w:rPr>
          <w:rFonts w:ascii="Times New Roman" w:hAnsi="Times New Roman" w:cs="Times New Roman"/>
          <w:sz w:val="26"/>
          <w:szCs w:val="26"/>
        </w:rPr>
        <w:t>Jeżeli wyborca poinformuje komisję, że nie otrzymał pakietu wyborczego, wówczas przewodniczący komisji lub jego zastępca telefonicznie potwierdza w dziale ewidencji ludności urzędu gminy, czy urząd posiada informację o niedoręczeniu temu wyborcy pakietu. W</w:t>
      </w:r>
      <w:r w:rsidR="008D5777">
        <w:rPr>
          <w:rFonts w:ascii="Times New Roman" w:hAnsi="Times New Roman" w:cs="Times New Roman"/>
          <w:sz w:val="26"/>
          <w:szCs w:val="26"/>
        </w:rPr>
        <w:t xml:space="preserve"> </w:t>
      </w:r>
      <w:r w:rsidRPr="00F46CF4">
        <w:rPr>
          <w:rFonts w:ascii="Times New Roman" w:hAnsi="Times New Roman" w:cs="Times New Roman"/>
          <w:sz w:val="26"/>
          <w:szCs w:val="26"/>
        </w:rPr>
        <w:t>przypadku potwierdzenia przez urząd niedoręczenia pakietu dwóch członków komisji, w</w:t>
      </w:r>
      <w:r w:rsidR="008D5777">
        <w:rPr>
          <w:rFonts w:ascii="Times New Roman" w:hAnsi="Times New Roman" w:cs="Times New Roman"/>
          <w:sz w:val="26"/>
          <w:szCs w:val="26"/>
        </w:rPr>
        <w:t xml:space="preserve"> </w:t>
      </w:r>
      <w:r w:rsidRPr="00F46CF4">
        <w:rPr>
          <w:rFonts w:ascii="Times New Roman" w:hAnsi="Times New Roman" w:cs="Times New Roman"/>
          <w:sz w:val="26"/>
          <w:szCs w:val="26"/>
        </w:rPr>
        <w:t>tym przewodniczący lub jego zastępca, skreśla adnotację w</w:t>
      </w:r>
      <w:r w:rsidR="008D5777">
        <w:rPr>
          <w:rFonts w:ascii="Times New Roman" w:hAnsi="Times New Roman" w:cs="Times New Roman"/>
          <w:sz w:val="26"/>
          <w:szCs w:val="26"/>
        </w:rPr>
        <w:t xml:space="preserve"> </w:t>
      </w:r>
      <w:r w:rsidRPr="00F46CF4">
        <w:rPr>
          <w:rFonts w:ascii="Times New Roman" w:hAnsi="Times New Roman" w:cs="Times New Roman"/>
          <w:sz w:val="26"/>
          <w:szCs w:val="26"/>
        </w:rPr>
        <w:t>spisie o wysłaniu pakietu, w</w:t>
      </w:r>
      <w:r w:rsidR="008D5777">
        <w:rPr>
          <w:rFonts w:ascii="Times New Roman" w:hAnsi="Times New Roman" w:cs="Times New Roman"/>
          <w:sz w:val="26"/>
          <w:szCs w:val="26"/>
        </w:rPr>
        <w:t xml:space="preserve"> </w:t>
      </w:r>
      <w:r w:rsidRPr="00F46CF4">
        <w:rPr>
          <w:rFonts w:ascii="Times New Roman" w:hAnsi="Times New Roman" w:cs="Times New Roman"/>
          <w:sz w:val="26"/>
          <w:szCs w:val="26"/>
        </w:rPr>
        <w:t>to miejsce wpisuje adnotację „pakiet niedoręczony” i</w:t>
      </w:r>
      <w:r w:rsidR="008D5777">
        <w:rPr>
          <w:rFonts w:ascii="Times New Roman" w:hAnsi="Times New Roman" w:cs="Times New Roman"/>
          <w:sz w:val="26"/>
          <w:szCs w:val="26"/>
        </w:rPr>
        <w:t xml:space="preserve"> </w:t>
      </w:r>
      <w:r w:rsidRPr="00F46CF4">
        <w:rPr>
          <w:rFonts w:ascii="Times New Roman" w:hAnsi="Times New Roman" w:cs="Times New Roman"/>
          <w:sz w:val="26"/>
          <w:szCs w:val="26"/>
        </w:rPr>
        <w:t>opatrują ją parafami (przewodniczącego komisji lub zastępcy i</w:t>
      </w:r>
      <w:r w:rsidR="008D5777">
        <w:rPr>
          <w:rFonts w:ascii="Times New Roman" w:hAnsi="Times New Roman" w:cs="Times New Roman"/>
          <w:sz w:val="26"/>
          <w:szCs w:val="26"/>
        </w:rPr>
        <w:t xml:space="preserve"> </w:t>
      </w:r>
      <w:r w:rsidRPr="00F46CF4">
        <w:rPr>
          <w:rFonts w:ascii="Times New Roman" w:hAnsi="Times New Roman" w:cs="Times New Roman"/>
          <w:sz w:val="26"/>
          <w:szCs w:val="26"/>
        </w:rPr>
        <w:t>członka komisji), a</w:t>
      </w:r>
      <w:r w:rsidR="008D5777">
        <w:rPr>
          <w:rFonts w:ascii="Times New Roman" w:hAnsi="Times New Roman" w:cs="Times New Roman"/>
          <w:sz w:val="26"/>
          <w:szCs w:val="26"/>
        </w:rPr>
        <w:t xml:space="preserve"> </w:t>
      </w:r>
      <w:r w:rsidRPr="00F46CF4">
        <w:rPr>
          <w:rFonts w:ascii="Times New Roman" w:hAnsi="Times New Roman" w:cs="Times New Roman"/>
          <w:sz w:val="26"/>
          <w:szCs w:val="26"/>
        </w:rPr>
        <w:t>komisja wydaje wyborcy kart</w:t>
      </w:r>
      <w:r w:rsidR="00915C98" w:rsidRPr="00F46CF4">
        <w:rPr>
          <w:rFonts w:ascii="Times New Roman" w:hAnsi="Times New Roman" w:cs="Times New Roman"/>
          <w:sz w:val="26"/>
          <w:szCs w:val="26"/>
        </w:rPr>
        <w:t>y</w:t>
      </w:r>
      <w:r w:rsidRPr="00F46CF4">
        <w:rPr>
          <w:rFonts w:ascii="Times New Roman" w:hAnsi="Times New Roman" w:cs="Times New Roman"/>
          <w:sz w:val="26"/>
          <w:szCs w:val="26"/>
        </w:rPr>
        <w:t xml:space="preserve"> do głosowania.</w:t>
      </w:r>
    </w:p>
    <w:p w:rsidR="00104936" w:rsidRPr="00104936" w:rsidRDefault="00104936" w:rsidP="00104936">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Pr>
          <w:rFonts w:ascii="Times New Roman" w:hAnsi="Times New Roman" w:cs="Times New Roman"/>
          <w:sz w:val="26"/>
          <w:szCs w:val="26"/>
        </w:rPr>
        <w:t xml:space="preserve">Przy wykonywaniu powyższych czynności komisja </w:t>
      </w:r>
      <w:r w:rsidRPr="00104936">
        <w:rPr>
          <w:rFonts w:ascii="Times New Roman" w:hAnsi="Times New Roman" w:cs="Times New Roman"/>
          <w:b/>
          <w:sz w:val="26"/>
          <w:szCs w:val="26"/>
        </w:rPr>
        <w:t>obowiązkowo</w:t>
      </w:r>
      <w:r>
        <w:rPr>
          <w:rFonts w:ascii="Times New Roman" w:hAnsi="Times New Roman" w:cs="Times New Roman"/>
          <w:sz w:val="26"/>
          <w:szCs w:val="26"/>
        </w:rPr>
        <w:t xml:space="preserve"> korzysta z osłony na spis wyborców, o której mowa w </w:t>
      </w:r>
      <w:proofErr w:type="spellStart"/>
      <w:r>
        <w:rPr>
          <w:rFonts w:ascii="Times New Roman" w:hAnsi="Times New Roman" w:cs="Times New Roman"/>
          <w:sz w:val="26"/>
          <w:szCs w:val="26"/>
        </w:rPr>
        <w:t>pkt</w:t>
      </w:r>
      <w:proofErr w:type="spellEnd"/>
      <w:r>
        <w:rPr>
          <w:rFonts w:ascii="Times New Roman" w:hAnsi="Times New Roman" w:cs="Times New Roman"/>
          <w:sz w:val="26"/>
          <w:szCs w:val="26"/>
        </w:rPr>
        <w:t xml:space="preserve"> 30 </w:t>
      </w:r>
      <w:proofErr w:type="spellStart"/>
      <w:r>
        <w:rPr>
          <w:rFonts w:ascii="Times New Roman" w:hAnsi="Times New Roman" w:cs="Times New Roman"/>
          <w:sz w:val="26"/>
          <w:szCs w:val="26"/>
        </w:rPr>
        <w:t>ppkt</w:t>
      </w:r>
      <w:proofErr w:type="spellEnd"/>
      <w:r>
        <w:rPr>
          <w:rFonts w:ascii="Times New Roman" w:hAnsi="Times New Roman" w:cs="Times New Roman"/>
          <w:sz w:val="26"/>
          <w:szCs w:val="26"/>
        </w:rPr>
        <w:t xml:space="preserve"> 6.</w:t>
      </w:r>
    </w:p>
    <w:p w:rsidR="00B70AD1" w:rsidRPr="00F46CF4" w:rsidRDefault="00B70AD1" w:rsidP="00461317">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Dopisywanie wyborców do spisu wyborców</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W</w:t>
      </w:r>
      <w:r w:rsidR="001A5E63">
        <w:rPr>
          <w:rFonts w:ascii="Times New Roman" w:hAnsi="Times New Roman" w:cs="Times New Roman"/>
          <w:sz w:val="26"/>
          <w:szCs w:val="26"/>
        </w:rPr>
        <w:t xml:space="preserve"> </w:t>
      </w:r>
      <w:r w:rsidRPr="00F46CF4">
        <w:rPr>
          <w:rFonts w:ascii="Times New Roman" w:hAnsi="Times New Roman" w:cs="Times New Roman"/>
          <w:sz w:val="26"/>
          <w:szCs w:val="26"/>
        </w:rPr>
        <w:t>dniu głosowania, zgodnie z</w:t>
      </w:r>
      <w:r w:rsidR="001A5E63">
        <w:rPr>
          <w:rFonts w:ascii="Times New Roman" w:hAnsi="Times New Roman" w:cs="Times New Roman"/>
          <w:sz w:val="26"/>
          <w:szCs w:val="26"/>
        </w:rPr>
        <w:t xml:space="preserve"> </w:t>
      </w:r>
      <w:r w:rsidRPr="00F46CF4">
        <w:rPr>
          <w:rFonts w:ascii="Times New Roman" w:hAnsi="Times New Roman" w:cs="Times New Roman"/>
          <w:sz w:val="26"/>
          <w:szCs w:val="26"/>
        </w:rPr>
        <w:t>art.</w:t>
      </w:r>
      <w:r w:rsidR="001A5E63">
        <w:rPr>
          <w:rFonts w:ascii="Times New Roman" w:hAnsi="Times New Roman" w:cs="Times New Roman"/>
          <w:sz w:val="26"/>
          <w:szCs w:val="26"/>
        </w:rPr>
        <w:t xml:space="preserve"> </w:t>
      </w:r>
      <w:r w:rsidRPr="00F46CF4">
        <w:rPr>
          <w:rFonts w:ascii="Times New Roman" w:hAnsi="Times New Roman" w:cs="Times New Roman"/>
          <w:sz w:val="26"/>
          <w:szCs w:val="26"/>
        </w:rPr>
        <w:t>51 §</w:t>
      </w:r>
      <w:r w:rsidR="001A5E63">
        <w:rPr>
          <w:rFonts w:ascii="Times New Roman" w:hAnsi="Times New Roman" w:cs="Times New Roman"/>
          <w:sz w:val="26"/>
          <w:szCs w:val="26"/>
        </w:rPr>
        <w:t xml:space="preserve"> </w:t>
      </w:r>
      <w:r w:rsidRPr="00F46CF4">
        <w:rPr>
          <w:rFonts w:ascii="Times New Roman" w:hAnsi="Times New Roman" w:cs="Times New Roman"/>
          <w:sz w:val="26"/>
          <w:szCs w:val="26"/>
        </w:rPr>
        <w:t xml:space="preserve">2–4 Kodeksu wyborczego, komisja dopisuje do spisu wyborców, na </w:t>
      </w:r>
      <w:r w:rsidRPr="00F46CF4">
        <w:rPr>
          <w:rFonts w:ascii="Times New Roman" w:hAnsi="Times New Roman" w:cs="Times New Roman"/>
          <w:b/>
          <w:bCs/>
          <w:sz w:val="26"/>
          <w:szCs w:val="26"/>
        </w:rPr>
        <w:t>dodatkowym formularzu spisu</w:t>
      </w:r>
      <w:r w:rsidRPr="00F46CF4">
        <w:rPr>
          <w:rFonts w:ascii="Times New Roman" w:hAnsi="Times New Roman" w:cs="Times New Roman"/>
          <w:sz w:val="26"/>
          <w:szCs w:val="26"/>
        </w:rPr>
        <w:t xml:space="preserve"> i</w:t>
      </w:r>
      <w:r w:rsidR="001A5E63">
        <w:rPr>
          <w:rFonts w:ascii="Times New Roman" w:hAnsi="Times New Roman" w:cs="Times New Roman"/>
          <w:sz w:val="26"/>
          <w:szCs w:val="26"/>
        </w:rPr>
        <w:t xml:space="preserve"> </w:t>
      </w:r>
      <w:r w:rsidRPr="00F46CF4">
        <w:rPr>
          <w:rFonts w:ascii="Times New Roman" w:hAnsi="Times New Roman" w:cs="Times New Roman"/>
          <w:sz w:val="26"/>
          <w:szCs w:val="26"/>
        </w:rPr>
        <w:t>umożliwia głosowanie:</w:t>
      </w:r>
    </w:p>
    <w:p w:rsidR="00B70AD1" w:rsidRPr="00F46CF4" w:rsidRDefault="00B70AD1" w:rsidP="00337934">
      <w:pPr>
        <w:pStyle w:val="Akapitzlist"/>
        <w:numPr>
          <w:ilvl w:val="0"/>
          <w:numId w:val="35"/>
        </w:numPr>
        <w:suppressAutoHyphens/>
        <w:autoSpaceDE w:val="0"/>
        <w:autoSpaceDN w:val="0"/>
        <w:adjustRightInd w:val="0"/>
        <w:spacing w:before="113" w:after="0" w:line="360" w:lineRule="auto"/>
        <w:ind w:left="993" w:hanging="426"/>
        <w:jc w:val="both"/>
        <w:textAlignment w:val="center"/>
        <w:rPr>
          <w:rFonts w:ascii="Times New Roman" w:hAnsi="Times New Roman" w:cs="Times New Roman"/>
          <w:spacing w:val="1"/>
          <w:sz w:val="26"/>
          <w:szCs w:val="26"/>
        </w:rPr>
      </w:pPr>
      <w:r w:rsidRPr="00F46CF4">
        <w:rPr>
          <w:rFonts w:ascii="Times New Roman" w:hAnsi="Times New Roman" w:cs="Times New Roman"/>
          <w:sz w:val="26"/>
          <w:szCs w:val="26"/>
        </w:rPr>
        <w:t xml:space="preserve">osobie przedkładającej </w:t>
      </w:r>
      <w:r w:rsidRPr="00C8587C">
        <w:rPr>
          <w:rFonts w:ascii="Times New Roman" w:hAnsi="Times New Roman" w:cs="Times New Roman"/>
          <w:b/>
          <w:sz w:val="26"/>
          <w:szCs w:val="26"/>
        </w:rPr>
        <w:t>zaświadczenie o</w:t>
      </w:r>
      <w:r w:rsidR="00461317" w:rsidRPr="00C8587C">
        <w:rPr>
          <w:rFonts w:ascii="Times New Roman" w:hAnsi="Times New Roman" w:cs="Times New Roman"/>
          <w:b/>
          <w:sz w:val="26"/>
          <w:szCs w:val="26"/>
        </w:rPr>
        <w:t xml:space="preserve"> </w:t>
      </w:r>
      <w:r w:rsidRPr="00C8587C">
        <w:rPr>
          <w:rFonts w:ascii="Times New Roman" w:hAnsi="Times New Roman" w:cs="Times New Roman"/>
          <w:b/>
          <w:sz w:val="26"/>
          <w:szCs w:val="26"/>
        </w:rPr>
        <w:t>prawie do głosowania</w:t>
      </w:r>
      <w:r w:rsidR="00C8587C">
        <w:rPr>
          <w:rFonts w:ascii="Times New Roman" w:hAnsi="Times New Roman" w:cs="Times New Roman"/>
          <w:sz w:val="26"/>
          <w:szCs w:val="26"/>
        </w:rPr>
        <w:t xml:space="preserve">. </w:t>
      </w:r>
      <w:r w:rsidR="00C8587C" w:rsidRPr="00C8587C">
        <w:rPr>
          <w:rFonts w:ascii="Times New Roman" w:hAnsi="Times New Roman" w:cs="Times New Roman"/>
          <w:bCs/>
          <w:sz w:val="26"/>
          <w:szCs w:val="26"/>
          <w:u w:val="single"/>
        </w:rPr>
        <w:t>Z</w:t>
      </w:r>
      <w:r w:rsidRPr="00C8587C">
        <w:rPr>
          <w:rFonts w:ascii="Times New Roman" w:hAnsi="Times New Roman" w:cs="Times New Roman"/>
          <w:bCs/>
          <w:sz w:val="26"/>
          <w:szCs w:val="26"/>
          <w:u w:val="single"/>
        </w:rPr>
        <w:t xml:space="preserve">aświadczenie </w:t>
      </w:r>
      <w:r w:rsidR="00C8587C" w:rsidRPr="00C8587C">
        <w:rPr>
          <w:rFonts w:ascii="Times New Roman" w:hAnsi="Times New Roman" w:cs="Times New Roman"/>
          <w:bCs/>
          <w:sz w:val="26"/>
          <w:szCs w:val="26"/>
          <w:u w:val="single"/>
        </w:rPr>
        <w:t xml:space="preserve">należy </w:t>
      </w:r>
      <w:r w:rsidRPr="00C8587C">
        <w:rPr>
          <w:rFonts w:ascii="Times New Roman" w:hAnsi="Times New Roman" w:cs="Times New Roman"/>
          <w:bCs/>
          <w:sz w:val="26"/>
          <w:szCs w:val="26"/>
          <w:u w:val="single"/>
        </w:rPr>
        <w:t>zatrzym</w:t>
      </w:r>
      <w:r w:rsidR="00C8587C" w:rsidRPr="00C8587C">
        <w:rPr>
          <w:rFonts w:ascii="Times New Roman" w:hAnsi="Times New Roman" w:cs="Times New Roman"/>
          <w:bCs/>
          <w:sz w:val="26"/>
          <w:szCs w:val="26"/>
          <w:u w:val="single"/>
        </w:rPr>
        <w:t>ać</w:t>
      </w:r>
      <w:r w:rsidRPr="00C8587C">
        <w:rPr>
          <w:rFonts w:ascii="Times New Roman" w:hAnsi="Times New Roman" w:cs="Times New Roman"/>
          <w:bCs/>
          <w:sz w:val="26"/>
          <w:szCs w:val="26"/>
        </w:rPr>
        <w:t xml:space="preserve"> i</w:t>
      </w:r>
      <w:r w:rsidR="007C0065" w:rsidRPr="00C8587C">
        <w:rPr>
          <w:rFonts w:ascii="Times New Roman" w:hAnsi="Times New Roman" w:cs="Times New Roman"/>
          <w:bCs/>
          <w:sz w:val="26"/>
          <w:szCs w:val="26"/>
        </w:rPr>
        <w:t xml:space="preserve"> </w:t>
      </w:r>
      <w:r w:rsidRPr="003B0DF2">
        <w:rPr>
          <w:rFonts w:ascii="Times New Roman" w:hAnsi="Times New Roman" w:cs="Times New Roman"/>
          <w:b/>
          <w:bCs/>
          <w:sz w:val="26"/>
          <w:szCs w:val="26"/>
        </w:rPr>
        <w:t>dołącz</w:t>
      </w:r>
      <w:r w:rsidR="00C8587C" w:rsidRPr="003B0DF2">
        <w:rPr>
          <w:rFonts w:ascii="Times New Roman" w:hAnsi="Times New Roman" w:cs="Times New Roman"/>
          <w:b/>
          <w:bCs/>
          <w:sz w:val="26"/>
          <w:szCs w:val="26"/>
        </w:rPr>
        <w:t>yć</w:t>
      </w:r>
      <w:r w:rsidRPr="003B0DF2">
        <w:rPr>
          <w:rFonts w:ascii="Times New Roman" w:hAnsi="Times New Roman" w:cs="Times New Roman"/>
          <w:b/>
          <w:bCs/>
          <w:sz w:val="26"/>
          <w:szCs w:val="26"/>
        </w:rPr>
        <w:t xml:space="preserve"> do spisu</w:t>
      </w:r>
      <w:r w:rsidRPr="00F46CF4">
        <w:rPr>
          <w:rFonts w:ascii="Times New Roman" w:hAnsi="Times New Roman" w:cs="Times New Roman"/>
          <w:sz w:val="26"/>
          <w:szCs w:val="26"/>
        </w:rPr>
        <w:t>; odnosi się to także do osób, które na podstawie zaświadczenia chcą głosować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„swoim” obwodzie (wyborca otrzymał zaświadczenie w związku z</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zamiarem głosowania np.</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innym obwodzie, a</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później odstąpił od </w:t>
      </w:r>
      <w:r w:rsidR="00D85D9D">
        <w:rPr>
          <w:rFonts w:ascii="Times New Roman" w:hAnsi="Times New Roman" w:cs="Times New Roman"/>
          <w:sz w:val="26"/>
          <w:szCs w:val="26"/>
        </w:rPr>
        <w:t xml:space="preserve">tego </w:t>
      </w:r>
      <w:r w:rsidRPr="00F46CF4">
        <w:rPr>
          <w:rFonts w:ascii="Times New Roman" w:hAnsi="Times New Roman" w:cs="Times New Roman"/>
          <w:sz w:val="26"/>
          <w:szCs w:val="26"/>
        </w:rPr>
        <w:t xml:space="preserve">zamiaru </w:t>
      </w:r>
      <w:r w:rsidR="00D85D9D">
        <w:rPr>
          <w:rFonts w:ascii="Times New Roman" w:hAnsi="Times New Roman" w:cs="Times New Roman"/>
          <w:sz w:val="26"/>
          <w:szCs w:val="26"/>
        </w:rPr>
        <w:t>i chce głosować</w:t>
      </w:r>
      <w:r w:rsidR="00461317" w:rsidRPr="00F46CF4">
        <w:rPr>
          <w:rFonts w:ascii="Times New Roman" w:hAnsi="Times New Roman" w:cs="Times New Roman"/>
          <w:sz w:val="26"/>
          <w:szCs w:val="26"/>
        </w:rPr>
        <w:t xml:space="preserve"> </w:t>
      </w:r>
      <w:r w:rsidR="00D85D9D">
        <w:rPr>
          <w:rFonts w:ascii="Times New Roman" w:hAnsi="Times New Roman" w:cs="Times New Roman"/>
          <w:sz w:val="26"/>
          <w:szCs w:val="26"/>
        </w:rPr>
        <w:t xml:space="preserve">w </w:t>
      </w:r>
      <w:r w:rsidRPr="00F46CF4">
        <w:rPr>
          <w:rFonts w:ascii="Times New Roman" w:hAnsi="Times New Roman" w:cs="Times New Roman"/>
          <w:sz w:val="26"/>
          <w:szCs w:val="26"/>
        </w:rPr>
        <w:t>„</w:t>
      </w:r>
      <w:r w:rsidR="00D85D9D">
        <w:rPr>
          <w:rFonts w:ascii="Times New Roman" w:hAnsi="Times New Roman" w:cs="Times New Roman"/>
          <w:sz w:val="26"/>
          <w:szCs w:val="26"/>
        </w:rPr>
        <w:t>swoim</w:t>
      </w:r>
      <w:r w:rsidRPr="00F46CF4">
        <w:rPr>
          <w:rFonts w:ascii="Times New Roman" w:hAnsi="Times New Roman" w:cs="Times New Roman"/>
          <w:sz w:val="26"/>
          <w:szCs w:val="26"/>
        </w:rPr>
        <w:t>” obwodzie); komisja zwraca szczególną uwagę, czy</w:t>
      </w:r>
      <w:r w:rsidR="00D85D9D">
        <w:rPr>
          <w:rFonts w:ascii="Times New Roman" w:hAnsi="Times New Roman" w:cs="Times New Roman"/>
          <w:sz w:val="26"/>
          <w:szCs w:val="26"/>
        </w:rPr>
        <w:t> </w:t>
      </w:r>
      <w:r w:rsidRPr="00F46CF4">
        <w:rPr>
          <w:rFonts w:ascii="Times New Roman" w:hAnsi="Times New Roman" w:cs="Times New Roman"/>
          <w:sz w:val="26"/>
          <w:szCs w:val="26"/>
        </w:rPr>
        <w:t xml:space="preserve">przedkładany jest oryginał </w:t>
      </w:r>
      <w:r w:rsidRPr="00F46CF4">
        <w:rPr>
          <w:rFonts w:ascii="Times New Roman" w:hAnsi="Times New Roman" w:cs="Times New Roman"/>
          <w:spacing w:val="1"/>
          <w:sz w:val="26"/>
          <w:szCs w:val="26"/>
        </w:rPr>
        <w:t>zaświadczenia, tj.</w:t>
      </w:r>
      <w:r w:rsidR="00461317"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czy</w:t>
      </w:r>
      <w:r w:rsidR="00461317"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na</w:t>
      </w:r>
      <w:r w:rsidR="00461317"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zaświadczeniu umieszczony został hologram z</w:t>
      </w:r>
      <w:r w:rsidR="00D85D9D">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nadrukiem „P</w:t>
      </w:r>
      <w:r w:rsidR="000102D6" w:rsidRPr="00F46CF4">
        <w:rPr>
          <w:rFonts w:ascii="Times New Roman" w:hAnsi="Times New Roman" w:cs="Times New Roman"/>
          <w:spacing w:val="1"/>
          <w:sz w:val="26"/>
          <w:szCs w:val="26"/>
        </w:rPr>
        <w:t>LT</w:t>
      </w:r>
      <w:r w:rsidRPr="00F46CF4">
        <w:rPr>
          <w:rFonts w:ascii="Times New Roman" w:hAnsi="Times New Roman" w:cs="Times New Roman"/>
          <w:spacing w:val="1"/>
          <w:sz w:val="26"/>
          <w:szCs w:val="26"/>
        </w:rPr>
        <w:t xml:space="preserve"> 2019”. Zaświadczenia wydawane przez konsula nie będą opatrzone hologramem;</w:t>
      </w:r>
    </w:p>
    <w:p w:rsidR="00B70AD1" w:rsidRPr="00F46CF4" w:rsidRDefault="00B70AD1" w:rsidP="00337934">
      <w:pPr>
        <w:pStyle w:val="Akapitzlist"/>
        <w:numPr>
          <w:ilvl w:val="0"/>
          <w:numId w:val="35"/>
        </w:numPr>
        <w:suppressAutoHyphens/>
        <w:autoSpaceDE w:val="0"/>
        <w:autoSpaceDN w:val="0"/>
        <w:adjustRightInd w:val="0"/>
        <w:spacing w:before="113" w:after="0" w:line="360" w:lineRule="auto"/>
        <w:ind w:left="993" w:hanging="426"/>
        <w:jc w:val="both"/>
        <w:textAlignment w:val="center"/>
        <w:rPr>
          <w:rFonts w:ascii="Times New Roman" w:hAnsi="Times New Roman" w:cs="Times New Roman"/>
          <w:spacing w:val="1"/>
          <w:sz w:val="26"/>
          <w:szCs w:val="26"/>
        </w:rPr>
      </w:pPr>
      <w:r w:rsidRPr="00F46CF4">
        <w:rPr>
          <w:rFonts w:ascii="Times New Roman" w:hAnsi="Times New Roman" w:cs="Times New Roman"/>
          <w:sz w:val="26"/>
          <w:szCs w:val="26"/>
        </w:rPr>
        <w:t>osobie pominiętej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spisie, jeżeli udokumentuje ona, iż stale zamieszkuje na terenie tego obwodu głosowania, a</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dział ewidencji ludności urzędu gminy, na żądanie komisji, potwierdzi telefonicznie, że pominięcie jest wynikiem pomyłki powstałej przy sporządzaniu spisu; członek komisji, który otrzymał potwierdzenie z urzędu gminy, sporządza notatkę w tej sprawie, którą dołącza się do spisu wyborców;</w:t>
      </w:r>
    </w:p>
    <w:p w:rsidR="00B70AD1" w:rsidRPr="00F46CF4" w:rsidRDefault="00B70AD1" w:rsidP="00337934">
      <w:pPr>
        <w:pStyle w:val="Akapitzlist"/>
        <w:numPr>
          <w:ilvl w:val="0"/>
          <w:numId w:val="35"/>
        </w:numPr>
        <w:suppressAutoHyphens/>
        <w:autoSpaceDE w:val="0"/>
        <w:autoSpaceDN w:val="0"/>
        <w:adjustRightInd w:val="0"/>
        <w:spacing w:before="113" w:after="0" w:line="360" w:lineRule="auto"/>
        <w:ind w:left="993" w:hanging="426"/>
        <w:jc w:val="both"/>
        <w:textAlignment w:val="center"/>
        <w:rPr>
          <w:rFonts w:ascii="Times New Roman" w:hAnsi="Times New Roman" w:cs="Times New Roman"/>
          <w:spacing w:val="1"/>
          <w:sz w:val="26"/>
          <w:szCs w:val="26"/>
        </w:rPr>
      </w:pPr>
      <w:r w:rsidRPr="00F46CF4">
        <w:rPr>
          <w:rFonts w:ascii="Times New Roman" w:hAnsi="Times New Roman" w:cs="Times New Roman"/>
          <w:sz w:val="26"/>
          <w:szCs w:val="26"/>
        </w:rPr>
        <w:t>osobie skreślonej ze spisu dla danego obwodu głosowania w</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związku z</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umieszczeniem w spisie wyborców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obwodzie odrębnym, jeżeli udokumentuje ona, iż opuściła daną jednostkę przed dniem głosowania; przed dopisaniem takiej osoby do spisu wyborców należy sprawdzić, czy wyborca jest skreślony ze spisu, a</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przy jego nazwisku znajduje się adnotacja o</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skreśleniu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związku z</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umieszczeniem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spisie wyborców w</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obwodzie odrębnym („§</w:t>
      </w:r>
      <w:r w:rsidR="00AB2C42">
        <w:rPr>
          <w:rFonts w:ascii="Times New Roman" w:hAnsi="Times New Roman" w:cs="Times New Roman"/>
          <w:sz w:val="26"/>
          <w:szCs w:val="26"/>
        </w:rPr>
        <w:t xml:space="preserve"> </w:t>
      </w:r>
      <w:r w:rsidRPr="00F46CF4">
        <w:rPr>
          <w:rFonts w:ascii="Times New Roman" w:hAnsi="Times New Roman" w:cs="Times New Roman"/>
          <w:sz w:val="26"/>
          <w:szCs w:val="26"/>
        </w:rPr>
        <w:t>13</w:t>
      </w:r>
      <w:r w:rsidR="00AB2C42">
        <w:rPr>
          <w:rFonts w:ascii="Times New Roman" w:hAnsi="Times New Roman" w:cs="Times New Roman"/>
          <w:sz w:val="26"/>
          <w:szCs w:val="26"/>
        </w:rPr>
        <w:t xml:space="preserve"> </w:t>
      </w:r>
      <w:r w:rsidRPr="00F46CF4">
        <w:rPr>
          <w:rFonts w:ascii="Times New Roman" w:hAnsi="Times New Roman" w:cs="Times New Roman"/>
          <w:sz w:val="26"/>
          <w:szCs w:val="26"/>
        </w:rPr>
        <w:t>ust.</w:t>
      </w:r>
      <w:r w:rsidR="00AB2C42">
        <w:rPr>
          <w:rFonts w:ascii="Times New Roman" w:hAnsi="Times New Roman" w:cs="Times New Roman"/>
          <w:sz w:val="26"/>
          <w:szCs w:val="26"/>
        </w:rPr>
        <w:t xml:space="preserve"> </w:t>
      </w:r>
      <w:r w:rsidRPr="00F46CF4">
        <w:rPr>
          <w:rFonts w:ascii="Times New Roman" w:hAnsi="Times New Roman" w:cs="Times New Roman"/>
          <w:sz w:val="26"/>
          <w:szCs w:val="26"/>
        </w:rPr>
        <w:t>1 pkt</w:t>
      </w:r>
      <w:r w:rsidR="00AB2C42">
        <w:rPr>
          <w:rFonts w:ascii="Times New Roman" w:hAnsi="Times New Roman" w:cs="Times New Roman"/>
          <w:sz w:val="26"/>
          <w:szCs w:val="26"/>
        </w:rPr>
        <w:t xml:space="preserve"> </w:t>
      </w:r>
      <w:r w:rsidRPr="00F46CF4">
        <w:rPr>
          <w:rFonts w:ascii="Times New Roman" w:hAnsi="Times New Roman" w:cs="Times New Roman"/>
          <w:sz w:val="26"/>
          <w:szCs w:val="26"/>
        </w:rPr>
        <w:t>6 rozporządzenia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sprawie spisu wyborców” lub „zawiadomienie o</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wpisaniu lub dopisaniu do spisu”, co wynika z</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 11 ust.</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3 rozporządzenia Ministra Spraw Wewnętrznych z</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dnia 29 grudnia 2014</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r. w</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sprawie spisu wyborców – Dz. U. z</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2015</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r. poz.</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5 oraz z</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2019</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r. poz.</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727); udokumentowanie opuszczenia np. szpitala lub innego zakładu leczniczego przez wyborcę, który został wpisany do spisu wyborców w</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obwodzie głosowania utworzonym w</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tej jednostce, np.</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poprzez przedłożenie wypisu z danej jednostki, ma jedynie umożliwić stwierdzenie, że</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dana osoba opuściła szpital lub inną placówkę, a</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nie</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zapoznanie się z</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historią choroby lub innymi danymi zawartymi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przedkładanym dokumencie; dokument ten może być okazany przez wyborcę w taki sposób, żeby dane wrażliwe nie były dostępne dla komisji, która nie</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ma</w:t>
      </w:r>
      <w:r w:rsidR="000626F6">
        <w:rPr>
          <w:rFonts w:ascii="Times New Roman" w:hAnsi="Times New Roman" w:cs="Times New Roman"/>
          <w:sz w:val="26"/>
          <w:szCs w:val="26"/>
        </w:rPr>
        <w:t xml:space="preserve"> </w:t>
      </w:r>
      <w:r w:rsidRPr="00F46CF4">
        <w:rPr>
          <w:rFonts w:ascii="Times New Roman" w:hAnsi="Times New Roman" w:cs="Times New Roman"/>
          <w:sz w:val="26"/>
          <w:szCs w:val="26"/>
        </w:rPr>
        <w:t>prawa żądania ich udostępnienia;</w:t>
      </w:r>
    </w:p>
    <w:p w:rsidR="00B70AD1" w:rsidRPr="008D1585" w:rsidRDefault="00B70AD1" w:rsidP="008D1585">
      <w:pPr>
        <w:pStyle w:val="Akapitzlist"/>
        <w:numPr>
          <w:ilvl w:val="0"/>
          <w:numId w:val="35"/>
        </w:numPr>
        <w:suppressAutoHyphens/>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obywatelowi polskiemu stale zamieszkującemu za granicą, a</w:t>
      </w:r>
      <w:r w:rsidR="00764DF2">
        <w:rPr>
          <w:rFonts w:ascii="Times New Roman" w:hAnsi="Times New Roman" w:cs="Times New Roman"/>
          <w:sz w:val="26"/>
          <w:szCs w:val="26"/>
        </w:rPr>
        <w:t xml:space="preserve"> </w:t>
      </w:r>
      <w:r w:rsidRPr="00F46CF4">
        <w:rPr>
          <w:rFonts w:ascii="Times New Roman" w:hAnsi="Times New Roman" w:cs="Times New Roman"/>
          <w:sz w:val="26"/>
          <w:szCs w:val="26"/>
        </w:rPr>
        <w:t>głosującemu w</w:t>
      </w:r>
      <w:r w:rsidR="00764DF2">
        <w:rPr>
          <w:rFonts w:ascii="Times New Roman" w:hAnsi="Times New Roman" w:cs="Times New Roman"/>
          <w:sz w:val="26"/>
          <w:szCs w:val="26"/>
        </w:rPr>
        <w:t xml:space="preserve"> </w:t>
      </w:r>
      <w:r w:rsidRPr="00F46CF4">
        <w:rPr>
          <w:rFonts w:ascii="Times New Roman" w:hAnsi="Times New Roman" w:cs="Times New Roman"/>
          <w:sz w:val="26"/>
          <w:szCs w:val="26"/>
        </w:rPr>
        <w:t xml:space="preserve">kraju </w:t>
      </w:r>
      <w:r w:rsidR="008D1585">
        <w:rPr>
          <w:rFonts w:ascii="Times New Roman" w:hAnsi="Times New Roman" w:cs="Times New Roman"/>
          <w:sz w:val="26"/>
          <w:szCs w:val="26"/>
        </w:rPr>
        <w:t>j</w:t>
      </w:r>
      <w:r w:rsidR="008D1585" w:rsidRPr="008D1585">
        <w:rPr>
          <w:rFonts w:ascii="Times New Roman" w:hAnsi="Times New Roman" w:cs="Times New Roman"/>
          <w:spacing w:val="1"/>
          <w:sz w:val="26"/>
          <w:szCs w:val="26"/>
        </w:rPr>
        <w:t>eżeli w</w:t>
      </w:r>
      <w:r w:rsidR="008D1585">
        <w:rPr>
          <w:rFonts w:ascii="Times New Roman" w:hAnsi="Times New Roman" w:cs="Times New Roman"/>
          <w:spacing w:val="1"/>
          <w:sz w:val="26"/>
          <w:szCs w:val="26"/>
        </w:rPr>
        <w:t> </w:t>
      </w:r>
      <w:r w:rsidR="008D1585" w:rsidRPr="008D1585">
        <w:rPr>
          <w:rFonts w:ascii="Times New Roman" w:hAnsi="Times New Roman" w:cs="Times New Roman"/>
          <w:spacing w:val="1"/>
          <w:sz w:val="26"/>
          <w:szCs w:val="26"/>
        </w:rPr>
        <w:t>dniu głosowania przedstawi komisji dokument potwierdzający</w:t>
      </w:r>
      <w:r w:rsidR="008D1585">
        <w:rPr>
          <w:rFonts w:ascii="Times New Roman" w:hAnsi="Times New Roman" w:cs="Times New Roman"/>
          <w:spacing w:val="1"/>
          <w:sz w:val="26"/>
          <w:szCs w:val="26"/>
        </w:rPr>
        <w:t xml:space="preserve">, że </w:t>
      </w:r>
      <w:r w:rsidR="008D1585" w:rsidRPr="008D1585">
        <w:rPr>
          <w:rFonts w:ascii="Times New Roman" w:hAnsi="Times New Roman" w:cs="Times New Roman"/>
          <w:b/>
          <w:spacing w:val="1"/>
          <w:sz w:val="26"/>
          <w:szCs w:val="26"/>
        </w:rPr>
        <w:t xml:space="preserve">stale zamieszkuje </w:t>
      </w:r>
      <w:r w:rsidR="008D1585" w:rsidRPr="008D1585">
        <w:rPr>
          <w:rFonts w:ascii="Times New Roman" w:hAnsi="Times New Roman" w:cs="Times New Roman"/>
          <w:b/>
          <w:spacing w:val="1"/>
          <w:sz w:val="26"/>
          <w:szCs w:val="26"/>
        </w:rPr>
        <w:lastRenderedPageBreak/>
        <w:t>za granicą</w:t>
      </w:r>
      <w:r w:rsidR="008D1585" w:rsidRPr="008D1585">
        <w:rPr>
          <w:rFonts w:ascii="Times New Roman" w:hAnsi="Times New Roman" w:cs="Times New Roman"/>
          <w:spacing w:val="1"/>
          <w:sz w:val="26"/>
          <w:szCs w:val="26"/>
        </w:rPr>
        <w:t xml:space="preserve"> </w:t>
      </w:r>
      <w:r w:rsidR="008D1585" w:rsidRPr="008D1585">
        <w:rPr>
          <w:rFonts w:ascii="Times New Roman" w:hAnsi="Times New Roman" w:cs="Times New Roman"/>
          <w:b/>
          <w:spacing w:val="1"/>
          <w:sz w:val="26"/>
          <w:szCs w:val="26"/>
        </w:rPr>
        <w:t>wraz z jego tłumaczeniem przysięgłym na język polski</w:t>
      </w:r>
      <w:r w:rsidR="008D1585" w:rsidRPr="008D1585">
        <w:rPr>
          <w:rFonts w:ascii="Times New Roman" w:hAnsi="Times New Roman" w:cs="Times New Roman"/>
          <w:spacing w:val="1"/>
          <w:sz w:val="26"/>
          <w:szCs w:val="26"/>
        </w:rPr>
        <w:t xml:space="preserve"> oraz </w:t>
      </w:r>
      <w:r w:rsidR="008D1585" w:rsidRPr="008D1585">
        <w:rPr>
          <w:rFonts w:ascii="Times New Roman" w:hAnsi="Times New Roman" w:cs="Times New Roman"/>
          <w:b/>
          <w:spacing w:val="1"/>
          <w:sz w:val="26"/>
          <w:szCs w:val="26"/>
          <w:u w:val="single"/>
        </w:rPr>
        <w:t>ważny</w:t>
      </w:r>
      <w:r w:rsidR="008D1585" w:rsidRPr="008D1585">
        <w:rPr>
          <w:rFonts w:ascii="Times New Roman" w:hAnsi="Times New Roman" w:cs="Times New Roman"/>
          <w:spacing w:val="1"/>
          <w:sz w:val="26"/>
          <w:szCs w:val="26"/>
        </w:rPr>
        <w:t xml:space="preserve"> polski paszport. </w:t>
      </w:r>
      <w:r w:rsidRPr="008D1585">
        <w:rPr>
          <w:rFonts w:ascii="Times New Roman" w:hAnsi="Times New Roman" w:cs="Times New Roman"/>
          <w:sz w:val="26"/>
          <w:szCs w:val="26"/>
        </w:rPr>
        <w:t>Podstawą dopisania takiego wyborcy do spisu jest ważny polski paszport. Podstawą nie może być okazanie dowodu osobistego, nawet w</w:t>
      </w:r>
      <w:r w:rsidR="00C067A9" w:rsidRPr="008D1585">
        <w:rPr>
          <w:rFonts w:ascii="Times New Roman" w:hAnsi="Times New Roman" w:cs="Times New Roman"/>
          <w:sz w:val="26"/>
          <w:szCs w:val="26"/>
        </w:rPr>
        <w:t xml:space="preserve"> </w:t>
      </w:r>
      <w:r w:rsidRPr="008D1585">
        <w:rPr>
          <w:rFonts w:ascii="Times New Roman" w:hAnsi="Times New Roman" w:cs="Times New Roman"/>
          <w:sz w:val="26"/>
          <w:szCs w:val="26"/>
        </w:rPr>
        <w:t>przypadku wyborców zamieszkujących stale za granicą na obszarze Unii Europejskiej, czy innego państwa, do</w:t>
      </w:r>
      <w:r w:rsidR="000102D6" w:rsidRPr="008D1585">
        <w:rPr>
          <w:rFonts w:ascii="Times New Roman" w:hAnsi="Times New Roman" w:cs="Times New Roman"/>
          <w:sz w:val="26"/>
          <w:szCs w:val="26"/>
        </w:rPr>
        <w:t> </w:t>
      </w:r>
      <w:r w:rsidRPr="008D1585">
        <w:rPr>
          <w:rFonts w:ascii="Times New Roman" w:hAnsi="Times New Roman" w:cs="Times New Roman"/>
          <w:sz w:val="26"/>
          <w:szCs w:val="26"/>
        </w:rPr>
        <w:t xml:space="preserve">którego można wjechać na podstawie polskiego dowodu osobistego. </w:t>
      </w:r>
      <w:r w:rsidRPr="0077711B">
        <w:rPr>
          <w:rFonts w:ascii="Times New Roman" w:hAnsi="Times New Roman" w:cs="Times New Roman"/>
          <w:b/>
          <w:sz w:val="26"/>
          <w:szCs w:val="26"/>
        </w:rPr>
        <w:t xml:space="preserve">Dokumentem </w:t>
      </w:r>
      <w:r w:rsidR="0077711B" w:rsidRPr="0077711B">
        <w:rPr>
          <w:rFonts w:ascii="Times New Roman" w:hAnsi="Times New Roman" w:cs="Times New Roman"/>
          <w:b/>
          <w:sz w:val="26"/>
          <w:szCs w:val="26"/>
        </w:rPr>
        <w:t>potwierdzającym stałe zamieszkanie</w:t>
      </w:r>
      <w:r w:rsidRPr="0077711B">
        <w:rPr>
          <w:rFonts w:ascii="Times New Roman" w:hAnsi="Times New Roman" w:cs="Times New Roman"/>
          <w:b/>
          <w:sz w:val="26"/>
          <w:szCs w:val="26"/>
        </w:rPr>
        <w:t xml:space="preserve"> </w:t>
      </w:r>
      <w:r w:rsidR="0077711B" w:rsidRPr="0077711B">
        <w:rPr>
          <w:rFonts w:ascii="Times New Roman" w:hAnsi="Times New Roman" w:cs="Times New Roman"/>
          <w:b/>
          <w:sz w:val="26"/>
          <w:szCs w:val="26"/>
        </w:rPr>
        <w:t>za granicą</w:t>
      </w:r>
      <w:r w:rsidR="0077711B">
        <w:rPr>
          <w:rFonts w:ascii="Times New Roman" w:hAnsi="Times New Roman" w:cs="Times New Roman"/>
          <w:sz w:val="26"/>
          <w:szCs w:val="26"/>
        </w:rPr>
        <w:t xml:space="preserve"> </w:t>
      </w:r>
      <w:r w:rsidRPr="008D1585">
        <w:rPr>
          <w:rFonts w:ascii="Times New Roman" w:hAnsi="Times New Roman" w:cs="Times New Roman"/>
          <w:sz w:val="26"/>
          <w:szCs w:val="26"/>
        </w:rPr>
        <w:t>jest np.: karta stałego pobytu, dokument potwierdzający zatrudnienie za granicą, dokument potwierdzający uprawnienie do</w:t>
      </w:r>
      <w:r w:rsidR="00461317" w:rsidRPr="008D1585">
        <w:rPr>
          <w:rFonts w:ascii="Times New Roman" w:hAnsi="Times New Roman" w:cs="Times New Roman"/>
          <w:sz w:val="26"/>
          <w:szCs w:val="26"/>
        </w:rPr>
        <w:t> </w:t>
      </w:r>
      <w:r w:rsidRPr="008D1585">
        <w:rPr>
          <w:rFonts w:ascii="Times New Roman" w:hAnsi="Times New Roman" w:cs="Times New Roman"/>
          <w:sz w:val="26"/>
          <w:szCs w:val="26"/>
        </w:rPr>
        <w:t>korzystania ze świadczeń ubezpieczenia społecznego za granicą itp. Przed dopisaniem do spisu obywatela polskiego stale zamieszkałego za granicą komisja jest obowiązana sprawdzić, czy</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w</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paszporcie nie ma odcisku pieczęci innej komisji z</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datą głosowania (</w:t>
      </w:r>
      <w:r w:rsidR="000102D6" w:rsidRPr="008D1585">
        <w:rPr>
          <w:rFonts w:ascii="Times New Roman" w:hAnsi="Times New Roman" w:cs="Times New Roman"/>
          <w:sz w:val="26"/>
          <w:szCs w:val="26"/>
        </w:rPr>
        <w:t>13</w:t>
      </w:r>
      <w:r w:rsidR="00461317" w:rsidRPr="008D1585">
        <w:rPr>
          <w:rFonts w:ascii="Times New Roman" w:hAnsi="Times New Roman" w:cs="Times New Roman"/>
          <w:sz w:val="26"/>
          <w:szCs w:val="26"/>
        </w:rPr>
        <w:t> </w:t>
      </w:r>
      <w:r w:rsidR="000102D6" w:rsidRPr="008D1585">
        <w:rPr>
          <w:rFonts w:ascii="Times New Roman" w:hAnsi="Times New Roman" w:cs="Times New Roman"/>
          <w:sz w:val="26"/>
          <w:szCs w:val="26"/>
        </w:rPr>
        <w:t xml:space="preserve">października </w:t>
      </w:r>
      <w:r w:rsidRPr="008D1585">
        <w:rPr>
          <w:rFonts w:ascii="Times New Roman" w:hAnsi="Times New Roman" w:cs="Times New Roman"/>
          <w:sz w:val="26"/>
          <w:szCs w:val="26"/>
        </w:rPr>
        <w:t>2019 r.); w</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takim przypadku należy odmówić dopisania wyborcy do spisu, gdyż odcisk pieczęci komisji w</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paszporcie świadczy o</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wcześniejszym udziale w głosowaniu. Dane objęte spisem wpisuje się w</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odpowiednich rubrykach spisu na</w:t>
      </w:r>
      <w:r w:rsidR="00891D30" w:rsidRPr="008D1585">
        <w:rPr>
          <w:rFonts w:ascii="Times New Roman" w:hAnsi="Times New Roman" w:cs="Times New Roman"/>
          <w:sz w:val="26"/>
          <w:szCs w:val="26"/>
        </w:rPr>
        <w:t> </w:t>
      </w:r>
      <w:r w:rsidRPr="008D1585">
        <w:rPr>
          <w:rFonts w:ascii="Times New Roman" w:hAnsi="Times New Roman" w:cs="Times New Roman"/>
          <w:sz w:val="26"/>
          <w:szCs w:val="26"/>
        </w:rPr>
        <w:t>podstawie paszportu. W</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rubryce spisu „Uwagi” wpisuje się numer paszportu oraz</w:t>
      </w:r>
      <w:r w:rsidR="00B901EF" w:rsidRPr="008D1585">
        <w:rPr>
          <w:rFonts w:ascii="Times New Roman" w:hAnsi="Times New Roman" w:cs="Times New Roman"/>
          <w:sz w:val="26"/>
          <w:szCs w:val="26"/>
        </w:rPr>
        <w:t> </w:t>
      </w:r>
      <w:r w:rsidRPr="008D1585">
        <w:rPr>
          <w:rFonts w:ascii="Times New Roman" w:hAnsi="Times New Roman" w:cs="Times New Roman"/>
          <w:sz w:val="26"/>
          <w:szCs w:val="26"/>
        </w:rPr>
        <w:t>miejsce i</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 xml:space="preserve">datę jego wydania. Po dopisaniu do spisu obywatela polskiego zamieszkałego za granicą </w:t>
      </w:r>
      <w:r w:rsidRPr="008D1585">
        <w:rPr>
          <w:rFonts w:ascii="Times New Roman" w:hAnsi="Times New Roman" w:cs="Times New Roman"/>
          <w:b/>
          <w:bCs/>
          <w:sz w:val="26"/>
          <w:szCs w:val="26"/>
        </w:rPr>
        <w:t>komisja jest obowiązana umieścić w</w:t>
      </w:r>
      <w:r w:rsidR="00354A0F" w:rsidRPr="008D1585">
        <w:rPr>
          <w:rFonts w:ascii="Times New Roman" w:hAnsi="Times New Roman" w:cs="Times New Roman"/>
          <w:b/>
          <w:bCs/>
          <w:sz w:val="26"/>
          <w:szCs w:val="26"/>
        </w:rPr>
        <w:t xml:space="preserve"> </w:t>
      </w:r>
      <w:r w:rsidRPr="008D1585">
        <w:rPr>
          <w:rFonts w:ascii="Times New Roman" w:hAnsi="Times New Roman" w:cs="Times New Roman"/>
          <w:b/>
          <w:bCs/>
          <w:sz w:val="26"/>
          <w:szCs w:val="26"/>
        </w:rPr>
        <w:t>paszporcie na</w:t>
      </w:r>
      <w:r w:rsidR="00354A0F" w:rsidRPr="008D1585">
        <w:rPr>
          <w:rFonts w:ascii="Times New Roman" w:hAnsi="Times New Roman" w:cs="Times New Roman"/>
          <w:b/>
          <w:bCs/>
          <w:sz w:val="26"/>
          <w:szCs w:val="26"/>
        </w:rPr>
        <w:t xml:space="preserve"> </w:t>
      </w:r>
      <w:r w:rsidRPr="008D1585">
        <w:rPr>
          <w:rFonts w:ascii="Times New Roman" w:hAnsi="Times New Roman" w:cs="Times New Roman"/>
          <w:b/>
          <w:bCs/>
          <w:sz w:val="26"/>
          <w:szCs w:val="26"/>
        </w:rPr>
        <w:t>ostatniej wolnej stronie przeznaczonej na adnotacje wizowe jedynie odcisk swojej pieczęci i</w:t>
      </w:r>
      <w:r w:rsidR="00354A0F" w:rsidRPr="008D1585">
        <w:rPr>
          <w:rFonts w:ascii="Times New Roman" w:hAnsi="Times New Roman" w:cs="Times New Roman"/>
          <w:b/>
          <w:bCs/>
          <w:sz w:val="26"/>
          <w:szCs w:val="26"/>
        </w:rPr>
        <w:t xml:space="preserve"> </w:t>
      </w:r>
      <w:r w:rsidRPr="008D1585">
        <w:rPr>
          <w:rFonts w:ascii="Times New Roman" w:hAnsi="Times New Roman" w:cs="Times New Roman"/>
          <w:b/>
          <w:bCs/>
          <w:sz w:val="26"/>
          <w:szCs w:val="26"/>
        </w:rPr>
        <w:t>wpisać datę głosowania</w:t>
      </w:r>
      <w:r w:rsidRPr="008D1585">
        <w:rPr>
          <w:rFonts w:ascii="Times New Roman" w:hAnsi="Times New Roman" w:cs="Times New Roman"/>
          <w:sz w:val="26"/>
          <w:szCs w:val="26"/>
        </w:rPr>
        <w:t>. Niedopuszczalne jest umieszczanie żadnych innych wpisów lub adnotacji. Umieszczanie odcisku pieczęci komisji w</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paszporcie nie dotyczy przypadków, gdy</w:t>
      </w:r>
      <w:r w:rsidR="00BF3536" w:rsidRPr="008D1585">
        <w:rPr>
          <w:rFonts w:ascii="Times New Roman" w:hAnsi="Times New Roman" w:cs="Times New Roman"/>
          <w:sz w:val="26"/>
          <w:szCs w:val="26"/>
        </w:rPr>
        <w:t> </w:t>
      </w:r>
      <w:r w:rsidRPr="008D1585">
        <w:rPr>
          <w:rFonts w:ascii="Times New Roman" w:hAnsi="Times New Roman" w:cs="Times New Roman"/>
          <w:sz w:val="26"/>
          <w:szCs w:val="26"/>
        </w:rPr>
        <w:t>do</w:t>
      </w:r>
      <w:r w:rsidR="00BF3536" w:rsidRPr="008D1585">
        <w:rPr>
          <w:rFonts w:ascii="Times New Roman" w:hAnsi="Times New Roman" w:cs="Times New Roman"/>
          <w:sz w:val="26"/>
          <w:szCs w:val="26"/>
        </w:rPr>
        <w:t> </w:t>
      </w:r>
      <w:r w:rsidRPr="008D1585">
        <w:rPr>
          <w:rFonts w:ascii="Times New Roman" w:hAnsi="Times New Roman" w:cs="Times New Roman"/>
          <w:sz w:val="26"/>
          <w:szCs w:val="26"/>
        </w:rPr>
        <w:t>głosowania przystępuje osoba zamieszkała w</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kraju, której nazwisko jest ujęte w spisie, lub</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osoba przedkładająca zaświadczenie o</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prawie do głosowania, albo osoba głosująca jako pełnomocnik, posługująca się paszportem jedynie w</w:t>
      </w:r>
      <w:r w:rsidR="00354A0F" w:rsidRPr="008D1585">
        <w:rPr>
          <w:rFonts w:ascii="Times New Roman" w:hAnsi="Times New Roman" w:cs="Times New Roman"/>
          <w:sz w:val="26"/>
          <w:szCs w:val="26"/>
        </w:rPr>
        <w:t xml:space="preserve"> </w:t>
      </w:r>
      <w:r w:rsidRPr="008D1585">
        <w:rPr>
          <w:rFonts w:ascii="Times New Roman" w:hAnsi="Times New Roman" w:cs="Times New Roman"/>
          <w:sz w:val="26"/>
          <w:szCs w:val="26"/>
        </w:rPr>
        <w:t>celu umożliwienia ustalenia jej tożsamości;</w:t>
      </w:r>
    </w:p>
    <w:p w:rsidR="00B70AD1" w:rsidRPr="00F46CF4" w:rsidRDefault="00B70AD1" w:rsidP="00337934">
      <w:pPr>
        <w:pStyle w:val="Akapitzlist"/>
        <w:numPr>
          <w:ilvl w:val="0"/>
          <w:numId w:val="35"/>
        </w:numPr>
        <w:suppressAutoHyphens/>
        <w:autoSpaceDE w:val="0"/>
        <w:autoSpaceDN w:val="0"/>
        <w:adjustRightInd w:val="0"/>
        <w:spacing w:before="113" w:after="0" w:line="360" w:lineRule="auto"/>
        <w:ind w:left="993" w:hanging="426"/>
        <w:jc w:val="both"/>
        <w:textAlignment w:val="center"/>
        <w:rPr>
          <w:rFonts w:ascii="Times New Roman" w:hAnsi="Times New Roman" w:cs="Times New Roman"/>
          <w:spacing w:val="1"/>
          <w:sz w:val="26"/>
          <w:szCs w:val="26"/>
        </w:rPr>
      </w:pPr>
      <w:r w:rsidRPr="00F46CF4">
        <w:rPr>
          <w:rFonts w:ascii="Times New Roman" w:hAnsi="Times New Roman" w:cs="Times New Roman"/>
          <w:b/>
          <w:bCs/>
          <w:sz w:val="26"/>
          <w:szCs w:val="26"/>
        </w:rPr>
        <w:t>w</w:t>
      </w:r>
      <w:r w:rsidR="00720809">
        <w:rPr>
          <w:rFonts w:ascii="Times New Roman" w:hAnsi="Times New Roman" w:cs="Times New Roman"/>
          <w:b/>
          <w:bCs/>
          <w:sz w:val="26"/>
          <w:szCs w:val="26"/>
        </w:rPr>
        <w:t xml:space="preserve"> </w:t>
      </w:r>
      <w:r w:rsidRPr="00F46CF4">
        <w:rPr>
          <w:rFonts w:ascii="Times New Roman" w:hAnsi="Times New Roman" w:cs="Times New Roman"/>
          <w:b/>
          <w:bCs/>
          <w:sz w:val="26"/>
          <w:szCs w:val="26"/>
        </w:rPr>
        <w:t>obwodzie odrębnym</w:t>
      </w:r>
      <w:r w:rsidRPr="00F46CF4">
        <w:rPr>
          <w:rFonts w:ascii="Times New Roman" w:hAnsi="Times New Roman" w:cs="Times New Roman"/>
          <w:sz w:val="26"/>
          <w:szCs w:val="26"/>
        </w:rPr>
        <w:t xml:space="preserve"> osobie, która chce głosować, </w:t>
      </w:r>
      <w:r w:rsidRPr="000E6C16">
        <w:rPr>
          <w:rFonts w:ascii="Times New Roman" w:hAnsi="Times New Roman" w:cs="Times New Roman"/>
          <w:b/>
          <w:sz w:val="26"/>
          <w:szCs w:val="26"/>
        </w:rPr>
        <w:t>a</w:t>
      </w:r>
      <w:r w:rsidR="000E6C16">
        <w:rPr>
          <w:rFonts w:ascii="Times New Roman" w:hAnsi="Times New Roman" w:cs="Times New Roman"/>
          <w:b/>
          <w:sz w:val="26"/>
          <w:szCs w:val="26"/>
        </w:rPr>
        <w:t xml:space="preserve"> </w:t>
      </w:r>
      <w:r w:rsidRPr="000E6C16">
        <w:rPr>
          <w:rFonts w:ascii="Times New Roman" w:hAnsi="Times New Roman" w:cs="Times New Roman"/>
          <w:b/>
          <w:sz w:val="26"/>
          <w:szCs w:val="26"/>
        </w:rPr>
        <w:t>przybyła do danej jednostki przed dniem głosowania</w:t>
      </w:r>
      <w:r w:rsidRPr="00F46CF4">
        <w:rPr>
          <w:rFonts w:ascii="Times New Roman" w:hAnsi="Times New Roman" w:cs="Times New Roman"/>
          <w:sz w:val="26"/>
          <w:szCs w:val="26"/>
        </w:rPr>
        <w:t>; dla dopisania tej osoby do spisu nie jest wymagane posiadanie zaświadczenia o</w:t>
      </w:r>
      <w:r w:rsidR="00720809">
        <w:rPr>
          <w:rFonts w:ascii="Times New Roman" w:hAnsi="Times New Roman" w:cs="Times New Roman"/>
          <w:sz w:val="26"/>
          <w:szCs w:val="26"/>
        </w:rPr>
        <w:t xml:space="preserve"> </w:t>
      </w:r>
      <w:r w:rsidRPr="00F46CF4">
        <w:rPr>
          <w:rFonts w:ascii="Times New Roman" w:hAnsi="Times New Roman" w:cs="Times New Roman"/>
          <w:sz w:val="26"/>
          <w:szCs w:val="26"/>
        </w:rPr>
        <w:t>prawie do głosowania. W</w:t>
      </w:r>
      <w:r w:rsidR="00720809">
        <w:rPr>
          <w:rFonts w:ascii="Times New Roman" w:hAnsi="Times New Roman" w:cs="Times New Roman"/>
          <w:sz w:val="26"/>
          <w:szCs w:val="26"/>
        </w:rPr>
        <w:t xml:space="preserve"> </w:t>
      </w:r>
      <w:r w:rsidRPr="00F46CF4">
        <w:rPr>
          <w:rFonts w:ascii="Times New Roman" w:hAnsi="Times New Roman" w:cs="Times New Roman"/>
          <w:sz w:val="26"/>
          <w:szCs w:val="26"/>
        </w:rPr>
        <w:t>celu uniknięcia trudności z</w:t>
      </w:r>
      <w:r w:rsidR="00720809">
        <w:rPr>
          <w:rFonts w:ascii="Times New Roman" w:hAnsi="Times New Roman" w:cs="Times New Roman"/>
          <w:sz w:val="26"/>
          <w:szCs w:val="26"/>
        </w:rPr>
        <w:t xml:space="preserve"> </w:t>
      </w:r>
      <w:r w:rsidRPr="00F46CF4">
        <w:rPr>
          <w:rFonts w:ascii="Times New Roman" w:hAnsi="Times New Roman" w:cs="Times New Roman"/>
          <w:sz w:val="26"/>
          <w:szCs w:val="26"/>
        </w:rPr>
        <w:t>bieżącym potwierdzaniem przybycia do jednostki komisja wcześniej powinna zwrócić się do jej kierownika o</w:t>
      </w:r>
      <w:r w:rsidR="00720809">
        <w:rPr>
          <w:rFonts w:ascii="Times New Roman" w:hAnsi="Times New Roman" w:cs="Times New Roman"/>
          <w:sz w:val="26"/>
          <w:szCs w:val="26"/>
        </w:rPr>
        <w:t xml:space="preserve"> </w:t>
      </w:r>
      <w:r w:rsidRPr="00F46CF4">
        <w:rPr>
          <w:rFonts w:ascii="Times New Roman" w:hAnsi="Times New Roman" w:cs="Times New Roman"/>
          <w:sz w:val="26"/>
          <w:szCs w:val="26"/>
        </w:rPr>
        <w:t>udostępnienie wykazu osób, które zostały przyjęte przed dniem głosowania, a nie były ujęte w</w:t>
      </w:r>
      <w:r w:rsidR="00720809">
        <w:rPr>
          <w:rFonts w:ascii="Times New Roman" w:hAnsi="Times New Roman" w:cs="Times New Roman"/>
          <w:sz w:val="26"/>
          <w:szCs w:val="26"/>
        </w:rPr>
        <w:t xml:space="preserve"> </w:t>
      </w:r>
      <w:r w:rsidRPr="00F46CF4">
        <w:rPr>
          <w:rFonts w:ascii="Times New Roman" w:hAnsi="Times New Roman" w:cs="Times New Roman"/>
          <w:sz w:val="26"/>
          <w:szCs w:val="26"/>
        </w:rPr>
        <w:t>wykazie przekazanym urzędowi gminy w celu sporządzenia spisu wyborców.</w:t>
      </w:r>
    </w:p>
    <w:p w:rsidR="00B70AD1" w:rsidRPr="00F46CF4" w:rsidRDefault="00B70AD1" w:rsidP="00461317">
      <w:pPr>
        <w:tabs>
          <w:tab w:val="left" w:pos="850"/>
        </w:tabs>
        <w:autoSpaceDE w:val="0"/>
        <w:autoSpaceDN w:val="0"/>
        <w:adjustRightInd w:val="0"/>
        <w:spacing w:before="57"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Dodatkowy formularz spisu wyborców, </w:t>
      </w:r>
      <w:r w:rsidRPr="008D1585">
        <w:rPr>
          <w:rFonts w:ascii="Times New Roman" w:hAnsi="Times New Roman" w:cs="Times New Roman"/>
          <w:bCs/>
          <w:sz w:val="26"/>
          <w:szCs w:val="26"/>
        </w:rPr>
        <w:t>na którym komisja dopisuje wyborców w</w:t>
      </w:r>
      <w:r w:rsidR="00D86A65" w:rsidRPr="008D1585">
        <w:rPr>
          <w:rFonts w:ascii="Times New Roman" w:hAnsi="Times New Roman" w:cs="Times New Roman"/>
          <w:bCs/>
          <w:sz w:val="26"/>
          <w:szCs w:val="26"/>
        </w:rPr>
        <w:t xml:space="preserve"> </w:t>
      </w:r>
      <w:r w:rsidRPr="008D1585">
        <w:rPr>
          <w:rFonts w:ascii="Times New Roman" w:hAnsi="Times New Roman" w:cs="Times New Roman"/>
          <w:bCs/>
          <w:sz w:val="26"/>
          <w:szCs w:val="26"/>
        </w:rPr>
        <w:t>dniu głosowania,</w:t>
      </w:r>
      <w:r w:rsidRPr="00F46CF4">
        <w:rPr>
          <w:rFonts w:ascii="Times New Roman" w:hAnsi="Times New Roman" w:cs="Times New Roman"/>
          <w:b/>
          <w:bCs/>
          <w:sz w:val="26"/>
          <w:szCs w:val="26"/>
        </w:rPr>
        <w:t xml:space="preserve"> </w:t>
      </w:r>
      <w:r w:rsidR="008D1585">
        <w:rPr>
          <w:rFonts w:ascii="Times New Roman" w:hAnsi="Times New Roman" w:cs="Times New Roman"/>
          <w:b/>
          <w:bCs/>
          <w:sz w:val="26"/>
          <w:szCs w:val="26"/>
        </w:rPr>
        <w:t xml:space="preserve">należy zatytułować </w:t>
      </w:r>
      <w:r w:rsidRPr="00F46CF4">
        <w:rPr>
          <w:rFonts w:ascii="Times New Roman" w:hAnsi="Times New Roman" w:cs="Times New Roman"/>
          <w:b/>
          <w:bCs/>
          <w:sz w:val="26"/>
          <w:szCs w:val="26"/>
        </w:rPr>
        <w:t xml:space="preserve">„Dodatkowy formularz spisu wyborców”. Członek komisji </w:t>
      </w:r>
      <w:r w:rsidRPr="008D1585">
        <w:rPr>
          <w:rFonts w:ascii="Times New Roman" w:hAnsi="Times New Roman" w:cs="Times New Roman"/>
          <w:bCs/>
          <w:sz w:val="26"/>
          <w:szCs w:val="26"/>
        </w:rPr>
        <w:t>dopisujący na</w:t>
      </w:r>
      <w:r w:rsidR="00D86A65" w:rsidRPr="008D1585">
        <w:rPr>
          <w:rFonts w:ascii="Times New Roman" w:hAnsi="Times New Roman" w:cs="Times New Roman"/>
          <w:bCs/>
          <w:sz w:val="26"/>
          <w:szCs w:val="26"/>
        </w:rPr>
        <w:t xml:space="preserve"> </w:t>
      </w:r>
      <w:r w:rsidRPr="008D1585">
        <w:rPr>
          <w:rFonts w:ascii="Times New Roman" w:hAnsi="Times New Roman" w:cs="Times New Roman"/>
          <w:bCs/>
          <w:sz w:val="26"/>
          <w:szCs w:val="26"/>
        </w:rPr>
        <w:t>tym formularzu wyborcę w</w:t>
      </w:r>
      <w:r w:rsidR="00786EED" w:rsidRPr="008D1585">
        <w:rPr>
          <w:rFonts w:ascii="Times New Roman" w:hAnsi="Times New Roman" w:cs="Times New Roman"/>
          <w:bCs/>
          <w:sz w:val="26"/>
          <w:szCs w:val="26"/>
        </w:rPr>
        <w:t xml:space="preserve"> </w:t>
      </w:r>
      <w:r w:rsidRPr="008D1585">
        <w:rPr>
          <w:rFonts w:ascii="Times New Roman" w:hAnsi="Times New Roman" w:cs="Times New Roman"/>
          <w:bCs/>
          <w:sz w:val="26"/>
          <w:szCs w:val="26"/>
        </w:rPr>
        <w:t>dniu głosowania</w:t>
      </w:r>
      <w:r w:rsidRPr="00F46CF4">
        <w:rPr>
          <w:rFonts w:ascii="Times New Roman" w:hAnsi="Times New Roman" w:cs="Times New Roman"/>
          <w:b/>
          <w:bCs/>
          <w:sz w:val="26"/>
          <w:szCs w:val="26"/>
        </w:rPr>
        <w:t xml:space="preserve"> każdorazowo, obok </w:t>
      </w:r>
      <w:r w:rsidRPr="00F46CF4">
        <w:rPr>
          <w:rFonts w:ascii="Times New Roman" w:hAnsi="Times New Roman" w:cs="Times New Roman"/>
          <w:b/>
          <w:bCs/>
          <w:sz w:val="26"/>
          <w:szCs w:val="26"/>
        </w:rPr>
        <w:lastRenderedPageBreak/>
        <w:t>imienia i</w:t>
      </w:r>
      <w:r w:rsidR="008D1585">
        <w:rPr>
          <w:rFonts w:ascii="Times New Roman" w:hAnsi="Times New Roman" w:cs="Times New Roman"/>
          <w:b/>
          <w:bCs/>
          <w:sz w:val="26"/>
          <w:szCs w:val="26"/>
        </w:rPr>
        <w:t> </w:t>
      </w:r>
      <w:r w:rsidRPr="00F46CF4">
        <w:rPr>
          <w:rFonts w:ascii="Times New Roman" w:hAnsi="Times New Roman" w:cs="Times New Roman"/>
          <w:b/>
          <w:bCs/>
          <w:sz w:val="26"/>
          <w:szCs w:val="26"/>
        </w:rPr>
        <w:t xml:space="preserve">nazwiska osoby dopisanej, umieszcza swoją parafę. Po zakończeniu głosowania </w:t>
      </w:r>
      <w:r w:rsidRPr="008D1585">
        <w:rPr>
          <w:rFonts w:ascii="Times New Roman" w:hAnsi="Times New Roman" w:cs="Times New Roman"/>
          <w:bCs/>
          <w:sz w:val="26"/>
          <w:szCs w:val="26"/>
        </w:rPr>
        <w:t>dodatkowy formularz spisu wyborców powinien zostać</w:t>
      </w:r>
      <w:r w:rsidRPr="00F46CF4">
        <w:rPr>
          <w:rFonts w:ascii="Times New Roman" w:hAnsi="Times New Roman" w:cs="Times New Roman"/>
          <w:b/>
          <w:bCs/>
          <w:sz w:val="26"/>
          <w:szCs w:val="26"/>
        </w:rPr>
        <w:t xml:space="preserve"> opatrzony pieczęcią komisji oraz</w:t>
      </w:r>
      <w:r w:rsidR="008D1585">
        <w:rPr>
          <w:rFonts w:ascii="Times New Roman" w:hAnsi="Times New Roman" w:cs="Times New Roman"/>
          <w:b/>
          <w:bCs/>
          <w:sz w:val="26"/>
          <w:szCs w:val="26"/>
        </w:rPr>
        <w:t> </w:t>
      </w:r>
      <w:r w:rsidRPr="00F46CF4">
        <w:rPr>
          <w:rFonts w:ascii="Times New Roman" w:hAnsi="Times New Roman" w:cs="Times New Roman"/>
          <w:b/>
          <w:bCs/>
          <w:sz w:val="26"/>
          <w:szCs w:val="26"/>
        </w:rPr>
        <w:t>podpisany przez przewodniczącego komisji lub jego zastępcę.</w:t>
      </w:r>
    </w:p>
    <w:p w:rsidR="00B70AD1" w:rsidRPr="00F46CF4" w:rsidRDefault="00B70AD1" w:rsidP="006E493E">
      <w:pPr>
        <w:tabs>
          <w:tab w:val="left" w:pos="850"/>
        </w:tabs>
        <w:autoSpaceDE w:val="0"/>
        <w:autoSpaceDN w:val="0"/>
        <w:adjustRightInd w:val="0"/>
        <w:spacing w:before="57" w:after="0" w:line="360" w:lineRule="auto"/>
        <w:ind w:left="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Komisja nie jest uprawniona do dokonywania jakichkolwiek innych zmian w</w:t>
      </w:r>
      <w:r w:rsidR="001242E0">
        <w:rPr>
          <w:rFonts w:ascii="Times New Roman" w:hAnsi="Times New Roman" w:cs="Times New Roman"/>
          <w:b/>
          <w:bCs/>
          <w:sz w:val="26"/>
          <w:szCs w:val="26"/>
        </w:rPr>
        <w:t xml:space="preserve"> </w:t>
      </w:r>
      <w:r w:rsidRPr="00F46CF4">
        <w:rPr>
          <w:rFonts w:ascii="Times New Roman" w:hAnsi="Times New Roman" w:cs="Times New Roman"/>
          <w:b/>
          <w:bCs/>
          <w:sz w:val="26"/>
          <w:szCs w:val="26"/>
        </w:rPr>
        <w:t>spisie wyborców.</w:t>
      </w:r>
    </w:p>
    <w:p w:rsidR="00623C5D" w:rsidRPr="00F46CF4" w:rsidRDefault="00623C5D" w:rsidP="006E493E">
      <w:pPr>
        <w:tabs>
          <w:tab w:val="left" w:pos="850"/>
        </w:tabs>
        <w:autoSpaceDE w:val="0"/>
        <w:autoSpaceDN w:val="0"/>
        <w:adjustRightInd w:val="0"/>
        <w:spacing w:before="57" w:after="0" w:line="360" w:lineRule="auto"/>
        <w:ind w:left="454"/>
        <w:jc w:val="both"/>
        <w:textAlignment w:val="center"/>
        <w:rPr>
          <w:rFonts w:ascii="Times New Roman" w:hAnsi="Times New Roman" w:cs="Times New Roman"/>
          <w:b/>
          <w:bCs/>
          <w:sz w:val="26"/>
          <w:szCs w:val="26"/>
          <w:u w:val="single"/>
        </w:rPr>
      </w:pPr>
      <w:r w:rsidRPr="00F46CF4">
        <w:rPr>
          <w:rFonts w:ascii="Times New Roman" w:hAnsi="Times New Roman" w:cs="Times New Roman"/>
          <w:b/>
          <w:bCs/>
          <w:sz w:val="26"/>
          <w:szCs w:val="26"/>
          <w:u w:val="single"/>
        </w:rPr>
        <w:t>Informacji o dopisaniu wyborcy do spisu wyborców, a w szczególności danych osobowych dopisanego wyborcy, nie należy zamieszczać w uwagach do protokoł</w:t>
      </w:r>
      <w:r w:rsidR="00E767E9" w:rsidRPr="00F46CF4">
        <w:rPr>
          <w:rFonts w:ascii="Times New Roman" w:hAnsi="Times New Roman" w:cs="Times New Roman"/>
          <w:b/>
          <w:bCs/>
          <w:sz w:val="26"/>
          <w:szCs w:val="26"/>
          <w:u w:val="single"/>
        </w:rPr>
        <w:t>ów</w:t>
      </w:r>
      <w:r w:rsidRPr="00F46CF4">
        <w:rPr>
          <w:rFonts w:ascii="Times New Roman" w:hAnsi="Times New Roman" w:cs="Times New Roman"/>
          <w:b/>
          <w:bCs/>
          <w:sz w:val="26"/>
          <w:szCs w:val="26"/>
          <w:u w:val="single"/>
        </w:rPr>
        <w:t xml:space="preserve"> </w:t>
      </w:r>
      <w:r w:rsidR="00E767E9" w:rsidRPr="00F46CF4">
        <w:rPr>
          <w:rFonts w:ascii="Times New Roman" w:hAnsi="Times New Roman" w:cs="Times New Roman"/>
          <w:b/>
          <w:bCs/>
          <w:sz w:val="26"/>
          <w:szCs w:val="26"/>
          <w:u w:val="single"/>
        </w:rPr>
        <w:t>głosowania</w:t>
      </w:r>
      <w:r w:rsidR="008552ED">
        <w:rPr>
          <w:rFonts w:ascii="Times New Roman" w:hAnsi="Times New Roman" w:cs="Times New Roman"/>
          <w:b/>
          <w:bCs/>
          <w:sz w:val="26"/>
          <w:szCs w:val="26"/>
          <w:u w:val="single"/>
        </w:rPr>
        <w:t>,</w:t>
      </w:r>
      <w:r w:rsidR="00E767E9" w:rsidRPr="00F46CF4">
        <w:rPr>
          <w:rFonts w:ascii="Times New Roman" w:hAnsi="Times New Roman" w:cs="Times New Roman"/>
          <w:b/>
          <w:bCs/>
          <w:sz w:val="26"/>
          <w:szCs w:val="26"/>
          <w:u w:val="single"/>
        </w:rPr>
        <w:t xml:space="preserve"> </w:t>
      </w:r>
      <w:r w:rsidRPr="00F46CF4">
        <w:rPr>
          <w:rFonts w:ascii="Times New Roman" w:hAnsi="Times New Roman" w:cs="Times New Roman"/>
          <w:b/>
          <w:bCs/>
          <w:sz w:val="26"/>
          <w:szCs w:val="26"/>
          <w:u w:val="single"/>
        </w:rPr>
        <w:t>w</w:t>
      </w:r>
      <w:r w:rsidR="00E767E9" w:rsidRPr="00F46CF4">
        <w:rPr>
          <w:rFonts w:ascii="Times New Roman" w:hAnsi="Times New Roman" w:cs="Times New Roman"/>
          <w:b/>
          <w:bCs/>
          <w:sz w:val="26"/>
          <w:szCs w:val="26"/>
          <w:u w:val="single"/>
        </w:rPr>
        <w:t> </w:t>
      </w:r>
      <w:r w:rsidRPr="00F46CF4">
        <w:rPr>
          <w:rFonts w:ascii="Times New Roman" w:hAnsi="Times New Roman" w:cs="Times New Roman"/>
          <w:b/>
          <w:bCs/>
          <w:sz w:val="26"/>
          <w:szCs w:val="26"/>
          <w:u w:val="single"/>
        </w:rPr>
        <w:t>tym</w:t>
      </w:r>
      <w:r w:rsidR="00E767E9" w:rsidRPr="00F46CF4">
        <w:rPr>
          <w:rFonts w:ascii="Times New Roman" w:hAnsi="Times New Roman" w:cs="Times New Roman"/>
          <w:b/>
          <w:bCs/>
          <w:sz w:val="26"/>
          <w:szCs w:val="26"/>
          <w:u w:val="single"/>
        </w:rPr>
        <w:t> </w:t>
      </w:r>
      <w:r w:rsidRPr="00F46CF4">
        <w:rPr>
          <w:rFonts w:ascii="Times New Roman" w:hAnsi="Times New Roman" w:cs="Times New Roman"/>
          <w:b/>
          <w:bCs/>
          <w:sz w:val="26"/>
          <w:szCs w:val="26"/>
          <w:u w:val="single"/>
        </w:rPr>
        <w:t>np.</w:t>
      </w:r>
      <w:r w:rsidR="00AE3C80">
        <w:rPr>
          <w:rFonts w:ascii="Times New Roman" w:hAnsi="Times New Roman" w:cs="Times New Roman"/>
          <w:b/>
          <w:bCs/>
          <w:sz w:val="26"/>
          <w:szCs w:val="26"/>
          <w:u w:val="single"/>
        </w:rPr>
        <w:t xml:space="preserve"> </w:t>
      </w:r>
      <w:r w:rsidRPr="00F46CF4">
        <w:rPr>
          <w:rFonts w:ascii="Times New Roman" w:hAnsi="Times New Roman" w:cs="Times New Roman"/>
          <w:b/>
          <w:bCs/>
          <w:sz w:val="26"/>
          <w:szCs w:val="26"/>
          <w:u w:val="single"/>
        </w:rPr>
        <w:t>w</w:t>
      </w:r>
      <w:r w:rsidR="00AE3C80">
        <w:rPr>
          <w:rFonts w:ascii="Times New Roman" w:hAnsi="Times New Roman" w:cs="Times New Roman"/>
          <w:b/>
          <w:bCs/>
          <w:sz w:val="26"/>
          <w:szCs w:val="26"/>
          <w:u w:val="single"/>
        </w:rPr>
        <w:t xml:space="preserve"> </w:t>
      </w:r>
      <w:r w:rsidRPr="00F46CF4">
        <w:rPr>
          <w:rFonts w:ascii="Times New Roman" w:hAnsi="Times New Roman" w:cs="Times New Roman"/>
          <w:b/>
          <w:bCs/>
          <w:sz w:val="26"/>
          <w:szCs w:val="26"/>
          <w:u w:val="single"/>
        </w:rPr>
        <w:t xml:space="preserve">punkcie 22 protokołu. </w:t>
      </w:r>
    </w:p>
    <w:p w:rsidR="00B70AD1" w:rsidRPr="00F46CF4" w:rsidRDefault="00B70AD1" w:rsidP="00461317">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Wydawanie wyborcom kart do głosowania</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 xml:space="preserve">Wyborcy wydaje się </w:t>
      </w:r>
      <w:r w:rsidR="009F2EFC" w:rsidRPr="00F46CF4">
        <w:rPr>
          <w:rFonts w:ascii="Times New Roman" w:hAnsi="Times New Roman" w:cs="Times New Roman"/>
          <w:sz w:val="26"/>
          <w:szCs w:val="26"/>
        </w:rPr>
        <w:t xml:space="preserve">po jednej </w:t>
      </w:r>
      <w:r w:rsidRPr="00F46CF4">
        <w:rPr>
          <w:rFonts w:ascii="Times New Roman" w:hAnsi="Times New Roman" w:cs="Times New Roman"/>
          <w:sz w:val="26"/>
          <w:szCs w:val="26"/>
        </w:rPr>
        <w:t>kar</w:t>
      </w:r>
      <w:r w:rsidR="009F2EFC" w:rsidRPr="00F46CF4">
        <w:rPr>
          <w:rFonts w:ascii="Times New Roman" w:hAnsi="Times New Roman" w:cs="Times New Roman"/>
          <w:sz w:val="26"/>
          <w:szCs w:val="26"/>
        </w:rPr>
        <w:t xml:space="preserve">cie do </w:t>
      </w:r>
      <w:r w:rsidRPr="00F46CF4">
        <w:rPr>
          <w:rFonts w:ascii="Times New Roman" w:hAnsi="Times New Roman" w:cs="Times New Roman"/>
          <w:sz w:val="26"/>
          <w:szCs w:val="26"/>
        </w:rPr>
        <w:t>głosowania</w:t>
      </w:r>
      <w:r w:rsidR="009F2EFC" w:rsidRPr="00F46CF4">
        <w:rPr>
          <w:rFonts w:ascii="Times New Roman" w:hAnsi="Times New Roman" w:cs="Times New Roman"/>
          <w:sz w:val="26"/>
          <w:szCs w:val="26"/>
        </w:rPr>
        <w:t xml:space="preserve"> w wyborach do Sejmu i </w:t>
      </w:r>
      <w:r w:rsidR="002146D1" w:rsidRPr="00F46CF4">
        <w:rPr>
          <w:rFonts w:ascii="Times New Roman" w:hAnsi="Times New Roman" w:cs="Times New Roman"/>
          <w:sz w:val="26"/>
          <w:szCs w:val="26"/>
        </w:rPr>
        <w:t xml:space="preserve">do </w:t>
      </w:r>
      <w:r w:rsidR="009F2EFC" w:rsidRPr="00F46CF4">
        <w:rPr>
          <w:rFonts w:ascii="Times New Roman" w:hAnsi="Times New Roman" w:cs="Times New Roman"/>
          <w:sz w:val="26"/>
          <w:szCs w:val="26"/>
        </w:rPr>
        <w:t>Senatu</w:t>
      </w:r>
      <w:r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Przy</w:t>
      </w:r>
      <w:r w:rsidR="00461317" w:rsidRPr="00F46CF4">
        <w:rPr>
          <w:rFonts w:ascii="Times New Roman" w:hAnsi="Times New Roman" w:cs="Times New Roman"/>
          <w:b/>
          <w:bCs/>
          <w:sz w:val="26"/>
          <w:szCs w:val="26"/>
        </w:rPr>
        <w:t> </w:t>
      </w:r>
      <w:r w:rsidRPr="00F46CF4">
        <w:rPr>
          <w:rFonts w:ascii="Times New Roman" w:hAnsi="Times New Roman" w:cs="Times New Roman"/>
          <w:b/>
          <w:bCs/>
          <w:sz w:val="26"/>
          <w:szCs w:val="26"/>
        </w:rPr>
        <w:t>wydawaniu kart do głosowania komisja sprawdza, czy wydawane karty są ostemplowane jej pieczęcią (patrz: pkt</w:t>
      </w:r>
      <w:r w:rsidR="00FD42AF">
        <w:rPr>
          <w:rFonts w:ascii="Times New Roman" w:hAnsi="Times New Roman" w:cs="Times New Roman"/>
          <w:b/>
          <w:bCs/>
          <w:sz w:val="26"/>
          <w:szCs w:val="26"/>
        </w:rPr>
        <w:t xml:space="preserve"> </w:t>
      </w:r>
      <w:r w:rsidRPr="00F46CF4">
        <w:rPr>
          <w:rFonts w:ascii="Times New Roman" w:hAnsi="Times New Roman" w:cs="Times New Roman"/>
          <w:b/>
          <w:bCs/>
          <w:sz w:val="26"/>
          <w:szCs w:val="26"/>
        </w:rPr>
        <w:t>28).</w:t>
      </w:r>
    </w:p>
    <w:p w:rsidR="00B70AD1" w:rsidRPr="00F46CF4" w:rsidRDefault="00B70AD1" w:rsidP="00461317">
      <w:pPr>
        <w:tabs>
          <w:tab w:val="left" w:pos="850"/>
        </w:tabs>
        <w:autoSpaceDE w:val="0"/>
        <w:autoSpaceDN w:val="0"/>
        <w:adjustRightInd w:val="0"/>
        <w:spacing w:before="57"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 xml:space="preserve">Ponadto komisja zwraca uwagę, by wyborca potwierdził własnoręcznym podpisem, w przeznaczonej na to rubryce spisu wyborców, fakt otrzymania kart. </w:t>
      </w:r>
      <w:r w:rsidRPr="00F46CF4">
        <w:rPr>
          <w:rFonts w:ascii="Times New Roman" w:hAnsi="Times New Roman" w:cs="Times New Roman"/>
          <w:b/>
          <w:bCs/>
          <w:sz w:val="26"/>
          <w:szCs w:val="26"/>
        </w:rPr>
        <w:t>Jeżeli wyborca nie</w:t>
      </w:r>
      <w:r w:rsidR="009F2EFC" w:rsidRPr="00F46CF4">
        <w:rPr>
          <w:rFonts w:ascii="Times New Roman" w:hAnsi="Times New Roman" w:cs="Times New Roman"/>
          <w:b/>
          <w:bCs/>
          <w:sz w:val="26"/>
          <w:szCs w:val="26"/>
        </w:rPr>
        <w:t> </w:t>
      </w:r>
      <w:r w:rsidRPr="00F46CF4">
        <w:rPr>
          <w:rFonts w:ascii="Times New Roman" w:hAnsi="Times New Roman" w:cs="Times New Roman"/>
          <w:b/>
          <w:bCs/>
          <w:sz w:val="26"/>
          <w:szCs w:val="26"/>
        </w:rPr>
        <w:t>potwierdzi własnoręcznym podpisem odbioru kart do</w:t>
      </w:r>
      <w:r w:rsidR="00461317"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głosowania, </w:t>
      </w:r>
      <w:r w:rsidRPr="00F46CF4">
        <w:rPr>
          <w:rFonts w:ascii="Times New Roman" w:hAnsi="Times New Roman" w:cs="Times New Roman"/>
          <w:b/>
          <w:bCs/>
          <w:sz w:val="26"/>
          <w:szCs w:val="26"/>
          <w:u w:val="thick" w:color="000000"/>
        </w:rPr>
        <w:t xml:space="preserve">komisja odmawia </w:t>
      </w:r>
      <w:r w:rsidR="009F2EFC" w:rsidRPr="00F46CF4">
        <w:rPr>
          <w:rFonts w:ascii="Times New Roman" w:hAnsi="Times New Roman" w:cs="Times New Roman"/>
          <w:b/>
          <w:bCs/>
          <w:sz w:val="26"/>
          <w:szCs w:val="26"/>
          <w:u w:val="thick" w:color="000000"/>
        </w:rPr>
        <w:t>ich</w:t>
      </w:r>
      <w:r w:rsidRPr="00F46CF4">
        <w:rPr>
          <w:rFonts w:ascii="Times New Roman" w:hAnsi="Times New Roman" w:cs="Times New Roman"/>
          <w:b/>
          <w:bCs/>
          <w:sz w:val="26"/>
          <w:szCs w:val="26"/>
          <w:u w:val="thick" w:color="000000"/>
        </w:rPr>
        <w:t xml:space="preserve"> wydania</w:t>
      </w:r>
      <w:r w:rsidRPr="00F46CF4">
        <w:rPr>
          <w:rFonts w:ascii="Times New Roman" w:hAnsi="Times New Roman" w:cs="Times New Roman"/>
          <w:b/>
          <w:bCs/>
          <w:sz w:val="26"/>
          <w:szCs w:val="26"/>
        </w:rPr>
        <w:t>.</w:t>
      </w:r>
    </w:p>
    <w:p w:rsidR="00B70AD1" w:rsidRPr="00F46CF4" w:rsidRDefault="00B70AD1" w:rsidP="00461317">
      <w:pPr>
        <w:tabs>
          <w:tab w:val="left" w:pos="850"/>
        </w:tabs>
        <w:autoSpaceDE w:val="0"/>
        <w:autoSpaceDN w:val="0"/>
        <w:adjustRightInd w:val="0"/>
        <w:spacing w:before="57"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Jedynie w przypadku gdy wyborca okaże komisji dokument potwierdzający, że jest osobą niepełnosprawną o znacznym lub umiarkowanym stopniu niepełnosprawności w rozumieniu ustawy z dnia 27 sierpnia 1997 r. o rehabilitacji zawodowej i społecznej oraz</w:t>
      </w:r>
      <w:r w:rsidR="009F2EFC" w:rsidRPr="00F46CF4">
        <w:rPr>
          <w:rFonts w:ascii="Times New Roman" w:hAnsi="Times New Roman" w:cs="Times New Roman"/>
          <w:b/>
          <w:bCs/>
          <w:sz w:val="26"/>
          <w:szCs w:val="26"/>
        </w:rPr>
        <w:t> </w:t>
      </w:r>
      <w:r w:rsidRPr="00F46CF4">
        <w:rPr>
          <w:rFonts w:ascii="Times New Roman" w:hAnsi="Times New Roman" w:cs="Times New Roman"/>
          <w:b/>
          <w:bCs/>
          <w:sz w:val="26"/>
          <w:szCs w:val="26"/>
        </w:rPr>
        <w:t>zatrudnianiu osób niepełnosprawnych (Dz. U. z 201</w:t>
      </w:r>
      <w:r w:rsidR="009F2EFC" w:rsidRPr="00F46CF4">
        <w:rPr>
          <w:rFonts w:ascii="Times New Roman" w:hAnsi="Times New Roman" w:cs="Times New Roman"/>
          <w:b/>
          <w:bCs/>
          <w:sz w:val="26"/>
          <w:szCs w:val="26"/>
        </w:rPr>
        <w:t>9</w:t>
      </w:r>
      <w:r w:rsidRPr="00F46CF4">
        <w:rPr>
          <w:rFonts w:ascii="Times New Roman" w:hAnsi="Times New Roman" w:cs="Times New Roman"/>
          <w:b/>
          <w:bCs/>
          <w:sz w:val="26"/>
          <w:szCs w:val="26"/>
        </w:rPr>
        <w:t> r. poz.</w:t>
      </w:r>
      <w:r w:rsidR="00461317" w:rsidRPr="00F46CF4">
        <w:rPr>
          <w:rFonts w:ascii="Times New Roman" w:hAnsi="Times New Roman" w:cs="Times New Roman"/>
          <w:b/>
          <w:bCs/>
          <w:sz w:val="26"/>
          <w:szCs w:val="26"/>
        </w:rPr>
        <w:t xml:space="preserve"> </w:t>
      </w:r>
      <w:r w:rsidR="009F2EFC" w:rsidRPr="00F46CF4">
        <w:rPr>
          <w:rFonts w:ascii="Times New Roman" w:hAnsi="Times New Roman" w:cs="Times New Roman"/>
          <w:b/>
          <w:bCs/>
          <w:sz w:val="26"/>
          <w:szCs w:val="26"/>
        </w:rPr>
        <w:t>1172</w:t>
      </w:r>
      <w:r w:rsidRPr="00F46CF4">
        <w:rPr>
          <w:rFonts w:ascii="Times New Roman" w:hAnsi="Times New Roman" w:cs="Times New Roman"/>
          <w:b/>
          <w:bCs/>
          <w:spacing w:val="-1"/>
          <w:sz w:val="26"/>
          <w:szCs w:val="26"/>
        </w:rPr>
        <w:t>) i</w:t>
      </w:r>
      <w:r w:rsidR="009F2EFC" w:rsidRPr="00F46CF4">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nie może w związku z tym potwierdzić otrzymania kart do głosowania, członek komisji wydający</w:t>
      </w:r>
      <w:r w:rsidRPr="00F46CF4">
        <w:rPr>
          <w:rFonts w:ascii="Times New Roman" w:hAnsi="Times New Roman" w:cs="Times New Roman"/>
          <w:b/>
          <w:bCs/>
          <w:sz w:val="26"/>
          <w:szCs w:val="26"/>
        </w:rPr>
        <w:t xml:space="preserve"> kart</w:t>
      </w:r>
      <w:r w:rsidR="009F2EFC" w:rsidRPr="00F46CF4">
        <w:rPr>
          <w:rFonts w:ascii="Times New Roman" w:hAnsi="Times New Roman" w:cs="Times New Roman"/>
          <w:b/>
          <w:bCs/>
          <w:sz w:val="26"/>
          <w:szCs w:val="26"/>
        </w:rPr>
        <w:t>y</w:t>
      </w:r>
      <w:r w:rsidRPr="00F46CF4">
        <w:rPr>
          <w:rFonts w:ascii="Times New Roman" w:hAnsi="Times New Roman" w:cs="Times New Roman"/>
          <w:b/>
          <w:bCs/>
          <w:sz w:val="26"/>
          <w:szCs w:val="26"/>
        </w:rPr>
        <w:t xml:space="preserve"> do głosowania wraz z przewodniczącym lub zastępcą przewodniczącego stwierdza fakt wydania kart oraz przyczynę braku podpisu osoby otrzymującej kart</w:t>
      </w:r>
      <w:r w:rsidR="009F2EFC" w:rsidRPr="00F46CF4">
        <w:rPr>
          <w:rFonts w:ascii="Times New Roman" w:hAnsi="Times New Roman" w:cs="Times New Roman"/>
          <w:b/>
          <w:bCs/>
          <w:sz w:val="26"/>
          <w:szCs w:val="26"/>
        </w:rPr>
        <w:t>y</w:t>
      </w:r>
      <w:r w:rsidRPr="00F46CF4">
        <w:rPr>
          <w:rFonts w:ascii="Times New Roman" w:hAnsi="Times New Roman" w:cs="Times New Roman"/>
          <w:b/>
          <w:bCs/>
          <w:sz w:val="26"/>
          <w:szCs w:val="26"/>
        </w:rPr>
        <w:t>.</w:t>
      </w:r>
    </w:p>
    <w:p w:rsidR="00B70AD1" w:rsidRPr="00F46CF4" w:rsidRDefault="00B70AD1" w:rsidP="0046131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wątpliwości, czy przedłożony dokument upoważnia wyborcę do niepotwierdzenia odbioru karty podpisem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spisie, komisja zwraca się o</w:t>
      </w:r>
      <w:r w:rsidR="00DA52D0">
        <w:rPr>
          <w:rFonts w:ascii="Times New Roman" w:hAnsi="Times New Roman" w:cs="Times New Roman"/>
          <w:sz w:val="26"/>
          <w:szCs w:val="26"/>
        </w:rPr>
        <w:t xml:space="preserve"> </w:t>
      </w:r>
      <w:r w:rsidRPr="00F46CF4">
        <w:rPr>
          <w:rFonts w:ascii="Times New Roman" w:hAnsi="Times New Roman" w:cs="Times New Roman"/>
          <w:sz w:val="26"/>
          <w:szCs w:val="26"/>
        </w:rPr>
        <w:t>pomoc do urzędu gminy.</w:t>
      </w:r>
    </w:p>
    <w:p w:rsidR="00B70AD1" w:rsidRPr="00F46CF4" w:rsidRDefault="00B70AD1" w:rsidP="00461317">
      <w:pPr>
        <w:tabs>
          <w:tab w:val="left" w:pos="850"/>
        </w:tabs>
        <w:autoSpaceDE w:val="0"/>
        <w:autoSpaceDN w:val="0"/>
        <w:adjustRightInd w:val="0"/>
        <w:spacing w:after="0" w:line="360" w:lineRule="auto"/>
        <w:ind w:left="567"/>
        <w:jc w:val="both"/>
        <w:textAlignment w:val="center"/>
        <w:rPr>
          <w:rFonts w:ascii="Times New Roman" w:hAnsi="Times New Roman" w:cs="Times New Roman"/>
          <w:spacing w:val="-2"/>
          <w:sz w:val="26"/>
          <w:szCs w:val="26"/>
        </w:rPr>
      </w:pPr>
      <w:r w:rsidRPr="00F46CF4">
        <w:rPr>
          <w:rFonts w:ascii="Times New Roman" w:hAnsi="Times New Roman" w:cs="Times New Roman"/>
          <w:spacing w:val="-2"/>
          <w:sz w:val="26"/>
          <w:szCs w:val="26"/>
        </w:rPr>
        <w:t xml:space="preserve">Przy czynności potwierdzania przez wyborców otrzymania kart </w:t>
      </w:r>
      <w:r w:rsidRPr="00F46CF4">
        <w:rPr>
          <w:rFonts w:ascii="Times New Roman" w:hAnsi="Times New Roman" w:cs="Times New Roman"/>
          <w:b/>
          <w:bCs/>
          <w:spacing w:val="-2"/>
          <w:sz w:val="26"/>
          <w:szCs w:val="26"/>
        </w:rPr>
        <w:t>należy zwrócić szczególną uwagę, by podpisy składane były w</w:t>
      </w:r>
      <w:r w:rsidR="00461317" w:rsidRPr="00F46CF4">
        <w:rPr>
          <w:rFonts w:ascii="Times New Roman" w:hAnsi="Times New Roman" w:cs="Times New Roman"/>
          <w:b/>
          <w:bCs/>
          <w:spacing w:val="-2"/>
          <w:sz w:val="26"/>
          <w:szCs w:val="26"/>
        </w:rPr>
        <w:t xml:space="preserve"> </w:t>
      </w:r>
      <w:r w:rsidRPr="00F46CF4">
        <w:rPr>
          <w:rFonts w:ascii="Times New Roman" w:hAnsi="Times New Roman" w:cs="Times New Roman"/>
          <w:b/>
          <w:bCs/>
          <w:spacing w:val="-2"/>
          <w:sz w:val="26"/>
          <w:szCs w:val="26"/>
        </w:rPr>
        <w:t>miejscach (w</w:t>
      </w:r>
      <w:r w:rsidR="00461317" w:rsidRPr="00F46CF4">
        <w:rPr>
          <w:rFonts w:ascii="Times New Roman" w:hAnsi="Times New Roman" w:cs="Times New Roman"/>
          <w:b/>
          <w:bCs/>
          <w:spacing w:val="-2"/>
          <w:sz w:val="26"/>
          <w:szCs w:val="26"/>
        </w:rPr>
        <w:t xml:space="preserve"> </w:t>
      </w:r>
      <w:r w:rsidRPr="00F46CF4">
        <w:rPr>
          <w:rFonts w:ascii="Times New Roman" w:hAnsi="Times New Roman" w:cs="Times New Roman"/>
          <w:b/>
          <w:bCs/>
          <w:spacing w:val="-2"/>
          <w:sz w:val="26"/>
          <w:szCs w:val="26"/>
        </w:rPr>
        <w:t xml:space="preserve">linii) odpowiadających </w:t>
      </w:r>
      <w:r w:rsidR="002F04E5" w:rsidRPr="00F46CF4">
        <w:rPr>
          <w:rFonts w:ascii="Times New Roman" w:hAnsi="Times New Roman" w:cs="Times New Roman"/>
          <w:b/>
          <w:bCs/>
          <w:spacing w:val="-2"/>
          <w:sz w:val="26"/>
          <w:szCs w:val="26"/>
        </w:rPr>
        <w:t xml:space="preserve">ich </w:t>
      </w:r>
      <w:r w:rsidRPr="00F46CF4">
        <w:rPr>
          <w:rFonts w:ascii="Times New Roman" w:hAnsi="Times New Roman" w:cs="Times New Roman"/>
          <w:b/>
          <w:bCs/>
          <w:spacing w:val="-2"/>
          <w:sz w:val="26"/>
          <w:szCs w:val="26"/>
        </w:rPr>
        <w:t>nazwiskom</w:t>
      </w:r>
      <w:r w:rsidRPr="00F46CF4">
        <w:rPr>
          <w:rFonts w:ascii="Times New Roman" w:hAnsi="Times New Roman" w:cs="Times New Roman"/>
          <w:spacing w:val="-2"/>
          <w:sz w:val="26"/>
          <w:szCs w:val="26"/>
        </w:rPr>
        <w:t>.</w:t>
      </w:r>
      <w:r w:rsidRPr="00F46CF4">
        <w:rPr>
          <w:rFonts w:ascii="Times New Roman" w:hAnsi="Times New Roman" w:cs="Times New Roman"/>
          <w:b/>
          <w:bCs/>
          <w:spacing w:val="-2"/>
          <w:sz w:val="26"/>
          <w:szCs w:val="26"/>
        </w:rPr>
        <w:t xml:space="preserve"> </w:t>
      </w:r>
      <w:r w:rsidRPr="00F46CF4">
        <w:rPr>
          <w:rFonts w:ascii="Times New Roman" w:hAnsi="Times New Roman" w:cs="Times New Roman"/>
          <w:spacing w:val="-2"/>
          <w:sz w:val="26"/>
          <w:szCs w:val="26"/>
        </w:rPr>
        <w:t>Możliwe jest składanie podpisu bez odwracania spisu.</w:t>
      </w:r>
    </w:p>
    <w:p w:rsidR="00B70AD1" w:rsidRPr="00F46CF4" w:rsidRDefault="00B70AD1" w:rsidP="0046131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gdy komisja zauważy, że osoba podpisała się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linii przy</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nazwisku innego wyborcy, wskazuje tej osobie właściwe miejsce w</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spisie do złożenia podpisu, a</w:t>
      </w:r>
      <w:r w:rsidR="00461317"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podpis złożony w niewłaściwym miejscu skreśla. Skreślenie opatruje się adnotacją „podpis </w:t>
      </w:r>
      <w:r w:rsidRPr="00F46CF4">
        <w:rPr>
          <w:rFonts w:ascii="Times New Roman" w:hAnsi="Times New Roman" w:cs="Times New Roman"/>
          <w:sz w:val="26"/>
          <w:szCs w:val="26"/>
        </w:rPr>
        <w:lastRenderedPageBreak/>
        <w:t>w nieprawidłowym miejscu” i</w:t>
      </w:r>
      <w:r w:rsidR="00DA52D0">
        <w:rPr>
          <w:rFonts w:ascii="Times New Roman" w:hAnsi="Times New Roman" w:cs="Times New Roman"/>
          <w:sz w:val="26"/>
          <w:szCs w:val="26"/>
        </w:rPr>
        <w:t xml:space="preserve"> </w:t>
      </w:r>
      <w:r w:rsidRPr="00F46CF4">
        <w:rPr>
          <w:rFonts w:ascii="Times New Roman" w:hAnsi="Times New Roman" w:cs="Times New Roman"/>
          <w:sz w:val="26"/>
          <w:szCs w:val="26"/>
        </w:rPr>
        <w:t>parafami członka komisji oraz</w:t>
      </w:r>
      <w:r w:rsidR="00DA52D0">
        <w:rPr>
          <w:rFonts w:ascii="Times New Roman" w:hAnsi="Times New Roman" w:cs="Times New Roman"/>
          <w:sz w:val="26"/>
          <w:szCs w:val="26"/>
        </w:rPr>
        <w:t xml:space="preserve"> </w:t>
      </w:r>
      <w:r w:rsidRPr="00F46CF4">
        <w:rPr>
          <w:rFonts w:ascii="Times New Roman" w:hAnsi="Times New Roman" w:cs="Times New Roman"/>
          <w:sz w:val="26"/>
          <w:szCs w:val="26"/>
        </w:rPr>
        <w:t>przewodniczącego komisji lub jego zastępcy.</w:t>
      </w:r>
    </w:p>
    <w:p w:rsidR="00461317" w:rsidRPr="00F46CF4" w:rsidRDefault="00461317" w:rsidP="0046131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 przypadku, gdy w rubryce spisu wyborców </w:t>
      </w:r>
      <w:r w:rsidR="00A71F35" w:rsidRPr="00F46CF4">
        <w:rPr>
          <w:rFonts w:ascii="Times New Roman" w:hAnsi="Times New Roman" w:cs="Times New Roman"/>
          <w:sz w:val="26"/>
          <w:szCs w:val="26"/>
        </w:rPr>
        <w:t>w linii przy nazwisku wyborcy, który żąda wydania kart do głosowania znajduje się już podpis potwierdzający ich odbiór, a komisja nie</w:t>
      </w:r>
      <w:r w:rsidR="00EA2B8C">
        <w:rPr>
          <w:rFonts w:ascii="Times New Roman" w:hAnsi="Times New Roman" w:cs="Times New Roman"/>
          <w:sz w:val="26"/>
          <w:szCs w:val="26"/>
        </w:rPr>
        <w:t> </w:t>
      </w:r>
      <w:r w:rsidR="00A71F35" w:rsidRPr="00F46CF4">
        <w:rPr>
          <w:rFonts w:ascii="Times New Roman" w:hAnsi="Times New Roman" w:cs="Times New Roman"/>
          <w:sz w:val="26"/>
          <w:szCs w:val="26"/>
        </w:rPr>
        <w:t>ma</w:t>
      </w:r>
      <w:r w:rsidR="00EA2B8C">
        <w:rPr>
          <w:rFonts w:ascii="Times New Roman" w:hAnsi="Times New Roman" w:cs="Times New Roman"/>
          <w:sz w:val="26"/>
          <w:szCs w:val="26"/>
        </w:rPr>
        <w:t> </w:t>
      </w:r>
      <w:r w:rsidR="00A71F35" w:rsidRPr="00F46CF4">
        <w:rPr>
          <w:rFonts w:ascii="Times New Roman" w:hAnsi="Times New Roman" w:cs="Times New Roman"/>
          <w:sz w:val="26"/>
          <w:szCs w:val="26"/>
        </w:rPr>
        <w:t xml:space="preserve">wiedzy, że powstał on </w:t>
      </w:r>
      <w:r w:rsidR="00D92FC7">
        <w:rPr>
          <w:rFonts w:ascii="Times New Roman" w:hAnsi="Times New Roman" w:cs="Times New Roman"/>
          <w:sz w:val="26"/>
          <w:szCs w:val="26"/>
        </w:rPr>
        <w:t xml:space="preserve">w </w:t>
      </w:r>
      <w:r w:rsidR="00A71F35" w:rsidRPr="00F46CF4">
        <w:rPr>
          <w:rFonts w:ascii="Times New Roman" w:hAnsi="Times New Roman" w:cs="Times New Roman"/>
          <w:sz w:val="26"/>
          <w:szCs w:val="26"/>
        </w:rPr>
        <w:t xml:space="preserve">wyniku omyłki, komisja odmawia wydania kart do głosowania. </w:t>
      </w:r>
    </w:p>
    <w:p w:rsidR="00B70AD1" w:rsidRPr="00F46CF4" w:rsidRDefault="00B70AD1" w:rsidP="00461317">
      <w:pPr>
        <w:tabs>
          <w:tab w:val="left" w:pos="850"/>
        </w:tabs>
        <w:autoSpaceDE w:val="0"/>
        <w:autoSpaceDN w:val="0"/>
        <w:adjustRightInd w:val="0"/>
        <w:spacing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Zwrócić także należy uwagę na</w:t>
      </w:r>
      <w:r w:rsidR="00A71F35"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bezwzględną konieczność zapewnienia ochrony danych osobowych wyborców ujętych w</w:t>
      </w:r>
      <w:r w:rsidR="00A71F35"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spisie</w:t>
      </w:r>
      <w:r w:rsidRPr="00F46CF4">
        <w:rPr>
          <w:rFonts w:ascii="Times New Roman" w:hAnsi="Times New Roman" w:cs="Times New Roman"/>
          <w:sz w:val="26"/>
          <w:szCs w:val="26"/>
        </w:rPr>
        <w:t>, w tym przed ujawnieniem danych osobowych innych osób przy potwierdzaniu przez wyborcę odbioru karty do głosowania. W</w:t>
      </w:r>
      <w:r w:rsidR="00DA52D0">
        <w:rPr>
          <w:rFonts w:ascii="Times New Roman" w:hAnsi="Times New Roman" w:cs="Times New Roman"/>
          <w:sz w:val="26"/>
          <w:szCs w:val="26"/>
        </w:rPr>
        <w:t xml:space="preserve"> </w:t>
      </w:r>
      <w:r w:rsidRPr="00F46CF4">
        <w:rPr>
          <w:rFonts w:ascii="Times New Roman" w:hAnsi="Times New Roman" w:cs="Times New Roman"/>
          <w:sz w:val="26"/>
          <w:szCs w:val="26"/>
        </w:rPr>
        <w:t xml:space="preserve">tym celu komisja </w:t>
      </w:r>
      <w:r w:rsidR="00CD1711" w:rsidRPr="00346CD1">
        <w:rPr>
          <w:rFonts w:ascii="Times New Roman" w:hAnsi="Times New Roman" w:cs="Times New Roman"/>
          <w:b/>
          <w:sz w:val="26"/>
          <w:szCs w:val="26"/>
        </w:rPr>
        <w:t>obowiązkowo</w:t>
      </w:r>
      <w:r w:rsidR="00CD1711" w:rsidRPr="00F46CF4">
        <w:rPr>
          <w:rFonts w:ascii="Times New Roman" w:hAnsi="Times New Roman" w:cs="Times New Roman"/>
          <w:sz w:val="26"/>
          <w:szCs w:val="26"/>
        </w:rPr>
        <w:t xml:space="preserve"> </w:t>
      </w:r>
      <w:r w:rsidRPr="00F46CF4">
        <w:rPr>
          <w:rFonts w:ascii="Times New Roman" w:hAnsi="Times New Roman" w:cs="Times New Roman"/>
          <w:sz w:val="26"/>
          <w:szCs w:val="26"/>
        </w:rPr>
        <w:t>stosuje przekazane przez urząd gminy osłony na spis</w:t>
      </w:r>
      <w:r w:rsidR="00DA52D0">
        <w:rPr>
          <w:rFonts w:ascii="Times New Roman" w:hAnsi="Times New Roman" w:cs="Times New Roman"/>
          <w:sz w:val="26"/>
          <w:szCs w:val="26"/>
        </w:rPr>
        <w:t>, o których mowa w </w:t>
      </w:r>
      <w:proofErr w:type="spellStart"/>
      <w:r w:rsidR="00DA52D0">
        <w:rPr>
          <w:rFonts w:ascii="Times New Roman" w:hAnsi="Times New Roman" w:cs="Times New Roman"/>
          <w:sz w:val="26"/>
          <w:szCs w:val="26"/>
        </w:rPr>
        <w:t>pkt</w:t>
      </w:r>
      <w:proofErr w:type="spellEnd"/>
      <w:r w:rsidR="00DA52D0">
        <w:rPr>
          <w:rFonts w:ascii="Times New Roman" w:hAnsi="Times New Roman" w:cs="Times New Roman"/>
          <w:sz w:val="26"/>
          <w:szCs w:val="26"/>
        </w:rPr>
        <w:t> 30 </w:t>
      </w:r>
      <w:proofErr w:type="spellStart"/>
      <w:r w:rsidR="00DA52D0">
        <w:rPr>
          <w:rFonts w:ascii="Times New Roman" w:hAnsi="Times New Roman" w:cs="Times New Roman"/>
          <w:sz w:val="26"/>
          <w:szCs w:val="26"/>
        </w:rPr>
        <w:t>ppkt</w:t>
      </w:r>
      <w:proofErr w:type="spellEnd"/>
      <w:r w:rsidR="00DA52D0">
        <w:rPr>
          <w:rFonts w:ascii="Times New Roman" w:hAnsi="Times New Roman" w:cs="Times New Roman"/>
          <w:sz w:val="26"/>
          <w:szCs w:val="26"/>
        </w:rPr>
        <w:t xml:space="preserve"> 6, </w:t>
      </w:r>
      <w:r w:rsidRPr="00F46CF4">
        <w:rPr>
          <w:rFonts w:ascii="Times New Roman" w:hAnsi="Times New Roman" w:cs="Times New Roman"/>
          <w:sz w:val="26"/>
          <w:szCs w:val="26"/>
        </w:rPr>
        <w:t>zabezpieczające dane osobowe innych osób ujętych w</w:t>
      </w:r>
      <w:r w:rsidR="00103C0A">
        <w:rPr>
          <w:rFonts w:ascii="Times New Roman" w:hAnsi="Times New Roman" w:cs="Times New Roman"/>
          <w:sz w:val="26"/>
          <w:szCs w:val="26"/>
        </w:rPr>
        <w:t xml:space="preserve"> </w:t>
      </w:r>
      <w:r w:rsidRPr="00F46CF4">
        <w:rPr>
          <w:rFonts w:ascii="Times New Roman" w:hAnsi="Times New Roman" w:cs="Times New Roman"/>
          <w:sz w:val="26"/>
          <w:szCs w:val="26"/>
        </w:rPr>
        <w:t xml:space="preserve">spisie. </w:t>
      </w:r>
      <w:r w:rsidR="00410ED4" w:rsidRPr="00F46CF4">
        <w:rPr>
          <w:rFonts w:ascii="Times New Roman" w:hAnsi="Times New Roman" w:cs="Times New Roman"/>
          <w:sz w:val="26"/>
          <w:szCs w:val="26"/>
        </w:rPr>
        <w:t xml:space="preserve">Powyższe </w:t>
      </w:r>
      <w:r w:rsidR="00410ED4" w:rsidRPr="00F46CF4">
        <w:rPr>
          <w:rFonts w:ascii="Times New Roman" w:hAnsi="Times New Roman" w:cs="Times New Roman"/>
          <w:bCs/>
          <w:sz w:val="26"/>
          <w:szCs w:val="26"/>
        </w:rPr>
        <w:t>dotyczy również dodatkowego formularza spisu wyborców</w:t>
      </w:r>
      <w:r w:rsidR="00A71F35" w:rsidRPr="00F46CF4">
        <w:rPr>
          <w:rFonts w:ascii="Times New Roman" w:hAnsi="Times New Roman" w:cs="Times New Roman"/>
          <w:bCs/>
          <w:sz w:val="26"/>
          <w:szCs w:val="26"/>
        </w:rPr>
        <w:t>, który powinien być osłaniany (dane</w:t>
      </w:r>
      <w:r w:rsidR="00551C68">
        <w:rPr>
          <w:rFonts w:ascii="Times New Roman" w:hAnsi="Times New Roman" w:cs="Times New Roman"/>
          <w:bCs/>
          <w:sz w:val="26"/>
          <w:szCs w:val="26"/>
        </w:rPr>
        <w:t> </w:t>
      </w:r>
      <w:r w:rsidR="00A71F35" w:rsidRPr="00F46CF4">
        <w:rPr>
          <w:rFonts w:ascii="Times New Roman" w:hAnsi="Times New Roman" w:cs="Times New Roman"/>
          <w:bCs/>
          <w:sz w:val="26"/>
          <w:szCs w:val="26"/>
        </w:rPr>
        <w:t>osobowe innych wyborców) podczas składania na nim podpisów przez wyborców.</w:t>
      </w:r>
      <w:r w:rsidR="00410ED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Niewykonywanie lub niewłaściwe wykonywanie powyższego obowiązku skutkować może odpowiedzialnością za naruszenie przepisów dotyczących ochrony danych osobowych.</w:t>
      </w:r>
    </w:p>
    <w:p w:rsidR="009F25FB" w:rsidRPr="00F46CF4" w:rsidRDefault="009F25FB" w:rsidP="00A71F35">
      <w:pPr>
        <w:tabs>
          <w:tab w:val="left" w:pos="850"/>
        </w:tabs>
        <w:autoSpaceDE w:val="0"/>
        <w:autoSpaceDN w:val="0"/>
        <w:adjustRightInd w:val="0"/>
        <w:spacing w:after="0" w:line="360" w:lineRule="auto"/>
        <w:ind w:left="567"/>
        <w:jc w:val="both"/>
        <w:textAlignment w:val="center"/>
        <w:rPr>
          <w:rFonts w:ascii="Times New Roman" w:hAnsi="Times New Roman" w:cs="Times New Roman"/>
          <w:bCs/>
          <w:sz w:val="26"/>
          <w:szCs w:val="26"/>
        </w:rPr>
      </w:pPr>
      <w:r w:rsidRPr="00F46CF4">
        <w:rPr>
          <w:rFonts w:ascii="Times New Roman" w:hAnsi="Times New Roman" w:cs="Times New Roman"/>
          <w:bCs/>
          <w:sz w:val="26"/>
          <w:szCs w:val="26"/>
        </w:rPr>
        <w:t>W przypadku</w:t>
      </w:r>
      <w:r w:rsidR="00410ED4" w:rsidRPr="00F46CF4">
        <w:rPr>
          <w:rFonts w:ascii="Times New Roman" w:hAnsi="Times New Roman" w:cs="Times New Roman"/>
          <w:bCs/>
          <w:sz w:val="26"/>
          <w:szCs w:val="26"/>
        </w:rPr>
        <w:t xml:space="preserve"> </w:t>
      </w:r>
      <w:r w:rsidRPr="00F46CF4">
        <w:rPr>
          <w:rFonts w:ascii="Times New Roman" w:hAnsi="Times New Roman" w:cs="Times New Roman"/>
          <w:bCs/>
          <w:sz w:val="26"/>
          <w:szCs w:val="26"/>
        </w:rPr>
        <w:t xml:space="preserve">gdy wyborca odmówi przyjęcia jednej z kart do głosowania (np. </w:t>
      </w:r>
      <w:r w:rsidR="00F5784E">
        <w:rPr>
          <w:rFonts w:ascii="Times New Roman" w:hAnsi="Times New Roman" w:cs="Times New Roman"/>
          <w:bCs/>
          <w:sz w:val="26"/>
          <w:szCs w:val="26"/>
        </w:rPr>
        <w:t xml:space="preserve">w wyborach </w:t>
      </w:r>
      <w:r w:rsidRPr="00F46CF4">
        <w:rPr>
          <w:rFonts w:ascii="Times New Roman" w:hAnsi="Times New Roman" w:cs="Times New Roman"/>
          <w:bCs/>
          <w:sz w:val="26"/>
          <w:szCs w:val="26"/>
        </w:rPr>
        <w:t>do</w:t>
      </w:r>
      <w:r w:rsidR="00F5784E">
        <w:rPr>
          <w:rFonts w:ascii="Times New Roman" w:hAnsi="Times New Roman" w:cs="Times New Roman"/>
          <w:bCs/>
          <w:sz w:val="26"/>
          <w:szCs w:val="26"/>
        </w:rPr>
        <w:t> </w:t>
      </w:r>
      <w:r w:rsidRPr="00F46CF4">
        <w:rPr>
          <w:rFonts w:ascii="Times New Roman" w:hAnsi="Times New Roman" w:cs="Times New Roman"/>
          <w:bCs/>
          <w:sz w:val="26"/>
          <w:szCs w:val="26"/>
        </w:rPr>
        <w:t>Sejmu albo</w:t>
      </w:r>
      <w:r w:rsidR="00551C68">
        <w:rPr>
          <w:rFonts w:ascii="Times New Roman" w:hAnsi="Times New Roman" w:cs="Times New Roman"/>
          <w:bCs/>
          <w:sz w:val="26"/>
          <w:szCs w:val="26"/>
        </w:rPr>
        <w:t xml:space="preserve"> </w:t>
      </w:r>
      <w:r w:rsidRPr="00F46CF4">
        <w:rPr>
          <w:rFonts w:ascii="Times New Roman" w:hAnsi="Times New Roman" w:cs="Times New Roman"/>
          <w:bCs/>
          <w:sz w:val="26"/>
          <w:szCs w:val="26"/>
        </w:rPr>
        <w:t>do</w:t>
      </w:r>
      <w:r w:rsidR="00551C68">
        <w:rPr>
          <w:rFonts w:ascii="Times New Roman" w:hAnsi="Times New Roman" w:cs="Times New Roman"/>
          <w:bCs/>
          <w:sz w:val="26"/>
          <w:szCs w:val="26"/>
        </w:rPr>
        <w:t xml:space="preserve"> </w:t>
      </w:r>
      <w:r w:rsidRPr="00F46CF4">
        <w:rPr>
          <w:rFonts w:ascii="Times New Roman" w:hAnsi="Times New Roman" w:cs="Times New Roman"/>
          <w:bCs/>
          <w:sz w:val="26"/>
          <w:szCs w:val="26"/>
        </w:rPr>
        <w:t xml:space="preserve">Senatu), wydający karty członek komisji w rubryce spisu wyborców „Uwagi” czyni adnotację „bez Sejmu” lub „bez Senatu” i opatruje ją swoją parafą. </w:t>
      </w:r>
    </w:p>
    <w:p w:rsidR="009F25FB" w:rsidRPr="00F46CF4" w:rsidRDefault="009F25FB" w:rsidP="00A71F35">
      <w:pPr>
        <w:tabs>
          <w:tab w:val="left" w:pos="850"/>
        </w:tabs>
        <w:autoSpaceDE w:val="0"/>
        <w:autoSpaceDN w:val="0"/>
        <w:adjustRightInd w:val="0"/>
        <w:spacing w:after="0" w:line="360" w:lineRule="auto"/>
        <w:ind w:left="567"/>
        <w:jc w:val="both"/>
        <w:textAlignment w:val="center"/>
        <w:rPr>
          <w:rFonts w:ascii="Times New Roman" w:hAnsi="Times New Roman" w:cs="Times New Roman"/>
          <w:bCs/>
          <w:sz w:val="26"/>
          <w:szCs w:val="26"/>
        </w:rPr>
      </w:pPr>
      <w:r w:rsidRPr="00F46CF4">
        <w:rPr>
          <w:rFonts w:ascii="Times New Roman" w:hAnsi="Times New Roman" w:cs="Times New Roman"/>
          <w:bCs/>
          <w:sz w:val="26"/>
          <w:szCs w:val="26"/>
        </w:rPr>
        <w:t>Jeżeli wyborca, który odmówił przyjęcia jednej z kart do głosowania, następnie będzie chciał otrzymać kartę do głosowania w wyborach, w których nie uczestniczył, komisja wydaje wyborcy tę kartę. Przewodniczący komisji w rubryce spisu wyborców w rubryce „Uwagi” skreśla adnotację odpowiednio „bez Sejmu” lub „bez Senatu” i skreślenie to opatruje swoją parafą.</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Komisja odmawia ponownego wydania </w:t>
      </w:r>
      <w:r w:rsidR="00410ED4" w:rsidRPr="00F46CF4">
        <w:rPr>
          <w:rFonts w:ascii="Times New Roman" w:hAnsi="Times New Roman" w:cs="Times New Roman"/>
          <w:b/>
          <w:bCs/>
          <w:sz w:val="26"/>
          <w:szCs w:val="26"/>
        </w:rPr>
        <w:t xml:space="preserve">kart (lub </w:t>
      </w:r>
      <w:r w:rsidRPr="00F46CF4">
        <w:rPr>
          <w:rFonts w:ascii="Times New Roman" w:hAnsi="Times New Roman" w:cs="Times New Roman"/>
          <w:b/>
          <w:bCs/>
          <w:sz w:val="26"/>
          <w:szCs w:val="26"/>
        </w:rPr>
        <w:t>karty</w:t>
      </w:r>
      <w:r w:rsidR="00410ED4" w:rsidRPr="00F46CF4">
        <w:rPr>
          <w:rFonts w:ascii="Times New Roman" w:hAnsi="Times New Roman" w:cs="Times New Roman"/>
          <w:b/>
          <w:bCs/>
          <w:sz w:val="26"/>
          <w:szCs w:val="26"/>
        </w:rPr>
        <w:t>)</w:t>
      </w:r>
      <w:r w:rsidRPr="00F46CF4">
        <w:rPr>
          <w:rFonts w:ascii="Times New Roman" w:hAnsi="Times New Roman" w:cs="Times New Roman"/>
          <w:b/>
          <w:bCs/>
          <w:sz w:val="26"/>
          <w:szCs w:val="26"/>
        </w:rPr>
        <w:t xml:space="preserve"> do głosowania niezależnie od przyczyn tego żądania (np. z</w:t>
      </w:r>
      <w:r w:rsidR="00551C68">
        <w:rPr>
          <w:rFonts w:ascii="Times New Roman" w:hAnsi="Times New Roman" w:cs="Times New Roman"/>
          <w:b/>
          <w:bCs/>
          <w:sz w:val="26"/>
          <w:szCs w:val="26"/>
        </w:rPr>
        <w:t xml:space="preserve"> </w:t>
      </w:r>
      <w:r w:rsidRPr="00F46CF4">
        <w:rPr>
          <w:rFonts w:ascii="Times New Roman" w:hAnsi="Times New Roman" w:cs="Times New Roman"/>
          <w:b/>
          <w:bCs/>
          <w:sz w:val="26"/>
          <w:szCs w:val="26"/>
        </w:rPr>
        <w:t>powodu pomyłkowego wypełnienia karty, zniszczenia jej</w:t>
      </w:r>
      <w:r w:rsidR="00A125B6">
        <w:rPr>
          <w:rFonts w:ascii="Times New Roman" w:hAnsi="Times New Roman" w:cs="Times New Roman"/>
          <w:b/>
          <w:bCs/>
          <w:sz w:val="26"/>
          <w:szCs w:val="26"/>
        </w:rPr>
        <w:t> </w:t>
      </w:r>
      <w:r w:rsidRPr="00F46CF4">
        <w:rPr>
          <w:rFonts w:ascii="Times New Roman" w:hAnsi="Times New Roman" w:cs="Times New Roman"/>
          <w:b/>
          <w:bCs/>
          <w:sz w:val="26"/>
          <w:szCs w:val="26"/>
        </w:rPr>
        <w:t>itp.).</w:t>
      </w:r>
    </w:p>
    <w:p w:rsidR="00A71F35"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Na wniosek wyborcy komisja jest obowiązana wyjaśnić mu sposób głosowania w</w:t>
      </w:r>
      <w:r w:rsidR="00A71F35" w:rsidRPr="00F46CF4">
        <w:rPr>
          <w:rFonts w:ascii="Times New Roman" w:hAnsi="Times New Roman" w:cs="Times New Roman"/>
          <w:sz w:val="26"/>
          <w:szCs w:val="26"/>
        </w:rPr>
        <w:t xml:space="preserve"> </w:t>
      </w:r>
      <w:r w:rsidRPr="00F46CF4">
        <w:rPr>
          <w:rFonts w:ascii="Times New Roman" w:hAnsi="Times New Roman" w:cs="Times New Roman"/>
          <w:sz w:val="26"/>
          <w:szCs w:val="26"/>
        </w:rPr>
        <w:t>wyborach do</w:t>
      </w:r>
      <w:r w:rsidR="00410ED4" w:rsidRPr="00F46CF4">
        <w:rPr>
          <w:rFonts w:ascii="Times New Roman" w:hAnsi="Times New Roman" w:cs="Times New Roman"/>
          <w:sz w:val="26"/>
          <w:szCs w:val="26"/>
        </w:rPr>
        <w:t> Sejmu i do Senatu oraz warunki ważności głosu</w:t>
      </w:r>
      <w:r w:rsidRPr="00F46CF4">
        <w:rPr>
          <w:rFonts w:ascii="Times New Roman" w:hAnsi="Times New Roman" w:cs="Times New Roman"/>
          <w:sz w:val="26"/>
          <w:szCs w:val="26"/>
        </w:rPr>
        <w:t>, zgodnie z</w:t>
      </w:r>
      <w:r w:rsidR="00A71F35" w:rsidRPr="00F46CF4">
        <w:rPr>
          <w:rFonts w:ascii="Times New Roman" w:hAnsi="Times New Roman" w:cs="Times New Roman"/>
          <w:sz w:val="26"/>
          <w:szCs w:val="26"/>
        </w:rPr>
        <w:t xml:space="preserve"> </w:t>
      </w:r>
      <w:r w:rsidRPr="00F46CF4">
        <w:rPr>
          <w:rFonts w:ascii="Times New Roman" w:hAnsi="Times New Roman" w:cs="Times New Roman"/>
          <w:sz w:val="26"/>
          <w:szCs w:val="26"/>
        </w:rPr>
        <w:t>informacjami umieszczonymi na</w:t>
      </w:r>
      <w:r w:rsidR="00A71F35" w:rsidRPr="00F46CF4">
        <w:rPr>
          <w:rFonts w:ascii="Times New Roman" w:hAnsi="Times New Roman" w:cs="Times New Roman"/>
          <w:sz w:val="26"/>
          <w:szCs w:val="26"/>
        </w:rPr>
        <w:t> </w:t>
      </w:r>
      <w:r w:rsidRPr="00F46CF4">
        <w:rPr>
          <w:rFonts w:ascii="Times New Roman" w:hAnsi="Times New Roman" w:cs="Times New Roman"/>
          <w:sz w:val="26"/>
          <w:szCs w:val="26"/>
        </w:rPr>
        <w:t>kar</w:t>
      </w:r>
      <w:r w:rsidR="00410ED4" w:rsidRPr="00F46CF4">
        <w:rPr>
          <w:rFonts w:ascii="Times New Roman" w:hAnsi="Times New Roman" w:cs="Times New Roman"/>
          <w:sz w:val="26"/>
          <w:szCs w:val="26"/>
        </w:rPr>
        <w:t xml:space="preserve">tach </w:t>
      </w:r>
      <w:r w:rsidRPr="00F46CF4">
        <w:rPr>
          <w:rFonts w:ascii="Times New Roman" w:hAnsi="Times New Roman" w:cs="Times New Roman"/>
          <w:sz w:val="26"/>
          <w:szCs w:val="26"/>
        </w:rPr>
        <w:t>do głosowania. Wyjaśnienie to nie może zawierać elementów agitacyjnych.</w:t>
      </w:r>
    </w:p>
    <w:p w:rsidR="00A71F35" w:rsidRPr="00F46CF4" w:rsidRDefault="00B70AD1" w:rsidP="00A71F35">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b/>
          <w:sz w:val="26"/>
          <w:szCs w:val="26"/>
        </w:rPr>
      </w:pPr>
      <w:r w:rsidRPr="00F46CF4">
        <w:rPr>
          <w:rFonts w:ascii="Times New Roman" w:hAnsi="Times New Roman" w:cs="Times New Roman"/>
          <w:sz w:val="26"/>
          <w:szCs w:val="26"/>
        </w:rPr>
        <w:t>Ponadto komisja jest obowiązana, na prośbę wyborcy niepełnosprawnego, do</w:t>
      </w:r>
      <w:r w:rsidR="00551C68">
        <w:rPr>
          <w:rFonts w:ascii="Times New Roman" w:hAnsi="Times New Roman" w:cs="Times New Roman"/>
          <w:sz w:val="26"/>
          <w:szCs w:val="26"/>
        </w:rPr>
        <w:t xml:space="preserve"> </w:t>
      </w:r>
      <w:r w:rsidRPr="00F46CF4">
        <w:rPr>
          <w:rFonts w:ascii="Times New Roman" w:hAnsi="Times New Roman" w:cs="Times New Roman"/>
          <w:sz w:val="26"/>
          <w:szCs w:val="26"/>
        </w:rPr>
        <w:t>przekazania ustnie treści obwieszczeń wyborczych w</w:t>
      </w:r>
      <w:r w:rsidR="00A71F35"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zakresie informacji </w:t>
      </w:r>
      <w:r w:rsidR="00410ED4" w:rsidRPr="00F46CF4">
        <w:rPr>
          <w:rFonts w:ascii="Times New Roman" w:hAnsi="Times New Roman" w:cs="Times New Roman"/>
          <w:sz w:val="26"/>
          <w:szCs w:val="26"/>
        </w:rPr>
        <w:t xml:space="preserve">o </w:t>
      </w:r>
      <w:r w:rsidRPr="00F46CF4">
        <w:rPr>
          <w:rFonts w:ascii="Times New Roman" w:hAnsi="Times New Roman" w:cs="Times New Roman"/>
          <w:sz w:val="26"/>
          <w:szCs w:val="26"/>
        </w:rPr>
        <w:t>zarejestrowanych listach kandydatów</w:t>
      </w:r>
      <w:r w:rsidR="00410ED4" w:rsidRPr="00F46CF4">
        <w:rPr>
          <w:rFonts w:ascii="Times New Roman" w:hAnsi="Times New Roman" w:cs="Times New Roman"/>
          <w:sz w:val="26"/>
          <w:szCs w:val="26"/>
        </w:rPr>
        <w:t xml:space="preserve"> na</w:t>
      </w:r>
      <w:r w:rsidR="00A71F35" w:rsidRPr="00F46CF4">
        <w:rPr>
          <w:rFonts w:ascii="Times New Roman" w:hAnsi="Times New Roman" w:cs="Times New Roman"/>
          <w:sz w:val="26"/>
          <w:szCs w:val="26"/>
        </w:rPr>
        <w:t xml:space="preserve"> </w:t>
      </w:r>
      <w:r w:rsidR="00410ED4" w:rsidRPr="00F46CF4">
        <w:rPr>
          <w:rFonts w:ascii="Times New Roman" w:hAnsi="Times New Roman" w:cs="Times New Roman"/>
          <w:sz w:val="26"/>
          <w:szCs w:val="26"/>
        </w:rPr>
        <w:t>posłów oraz kandydatach na</w:t>
      </w:r>
      <w:r w:rsidR="00A71F35" w:rsidRPr="00F46CF4">
        <w:rPr>
          <w:rFonts w:ascii="Times New Roman" w:hAnsi="Times New Roman" w:cs="Times New Roman"/>
          <w:sz w:val="26"/>
          <w:szCs w:val="26"/>
        </w:rPr>
        <w:t xml:space="preserve"> </w:t>
      </w:r>
      <w:r w:rsidR="00410ED4" w:rsidRPr="00F46CF4">
        <w:rPr>
          <w:rFonts w:ascii="Times New Roman" w:hAnsi="Times New Roman" w:cs="Times New Roman"/>
          <w:sz w:val="26"/>
          <w:szCs w:val="26"/>
        </w:rPr>
        <w:t xml:space="preserve">senatora zarejestrowanych w danym okręgu </w:t>
      </w:r>
      <w:r w:rsidR="00410ED4" w:rsidRPr="00F46CF4">
        <w:rPr>
          <w:rFonts w:ascii="Times New Roman" w:hAnsi="Times New Roman" w:cs="Times New Roman"/>
          <w:sz w:val="26"/>
          <w:szCs w:val="26"/>
        </w:rPr>
        <w:lastRenderedPageBreak/>
        <w:t>wyborczym</w:t>
      </w:r>
      <w:r w:rsidRPr="00F46CF4">
        <w:rPr>
          <w:rFonts w:ascii="Times New Roman" w:hAnsi="Times New Roman" w:cs="Times New Roman"/>
          <w:sz w:val="26"/>
          <w:szCs w:val="26"/>
        </w:rPr>
        <w:t xml:space="preserve">. Przekaz </w:t>
      </w:r>
      <w:r w:rsidR="00410ED4" w:rsidRPr="00F46CF4">
        <w:rPr>
          <w:rFonts w:ascii="Times New Roman" w:hAnsi="Times New Roman" w:cs="Times New Roman"/>
          <w:sz w:val="26"/>
          <w:szCs w:val="26"/>
        </w:rPr>
        <w:t xml:space="preserve">ten </w:t>
      </w:r>
      <w:r w:rsidRPr="00F46CF4">
        <w:rPr>
          <w:rFonts w:ascii="Times New Roman" w:hAnsi="Times New Roman" w:cs="Times New Roman"/>
          <w:sz w:val="26"/>
          <w:szCs w:val="26"/>
        </w:rPr>
        <w:t>powinien się ograniczać do</w:t>
      </w:r>
      <w:r w:rsidR="00A71F35" w:rsidRPr="00F46CF4">
        <w:rPr>
          <w:rFonts w:ascii="Times New Roman" w:hAnsi="Times New Roman" w:cs="Times New Roman"/>
          <w:sz w:val="26"/>
          <w:szCs w:val="26"/>
        </w:rPr>
        <w:t xml:space="preserve"> </w:t>
      </w:r>
      <w:r w:rsidRPr="00F46CF4">
        <w:rPr>
          <w:rFonts w:ascii="Times New Roman" w:hAnsi="Times New Roman" w:cs="Times New Roman"/>
          <w:sz w:val="26"/>
          <w:szCs w:val="26"/>
        </w:rPr>
        <w:t>poinformowania wyborcy</w:t>
      </w:r>
      <w:r w:rsidR="00C33510" w:rsidRPr="00F46CF4">
        <w:rPr>
          <w:rFonts w:ascii="Times New Roman" w:hAnsi="Times New Roman" w:cs="Times New Roman"/>
          <w:sz w:val="26"/>
          <w:szCs w:val="26"/>
        </w:rPr>
        <w:t xml:space="preserve"> w przypadku wyborów:</w:t>
      </w:r>
    </w:p>
    <w:p w:rsidR="00C33510" w:rsidRPr="00F46CF4" w:rsidRDefault="00C33510" w:rsidP="00337934">
      <w:pPr>
        <w:pStyle w:val="Akapitzlist"/>
        <w:numPr>
          <w:ilvl w:val="0"/>
          <w:numId w:val="36"/>
        </w:numPr>
        <w:tabs>
          <w:tab w:val="left" w:pos="567"/>
        </w:tabs>
        <w:autoSpaceDE w:val="0"/>
        <w:autoSpaceDN w:val="0"/>
        <w:adjustRightInd w:val="0"/>
        <w:spacing w:before="113"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 xml:space="preserve">do Sejmu – </w:t>
      </w:r>
      <w:r w:rsidR="00B70AD1" w:rsidRPr="00F46CF4">
        <w:rPr>
          <w:rFonts w:ascii="Times New Roman" w:hAnsi="Times New Roman" w:cs="Times New Roman"/>
          <w:sz w:val="26"/>
          <w:szCs w:val="26"/>
        </w:rPr>
        <w:t>o</w:t>
      </w:r>
      <w:r w:rsidR="00A71F35"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liczbie zarejestrowanych list kandydatów w</w:t>
      </w:r>
      <w:r w:rsidR="00551C68">
        <w:rPr>
          <w:rFonts w:ascii="Times New Roman" w:hAnsi="Times New Roman" w:cs="Times New Roman"/>
          <w:sz w:val="26"/>
          <w:szCs w:val="26"/>
        </w:rPr>
        <w:t xml:space="preserve"> </w:t>
      </w:r>
      <w:r w:rsidR="00B70AD1" w:rsidRPr="00F46CF4">
        <w:rPr>
          <w:rFonts w:ascii="Times New Roman" w:hAnsi="Times New Roman" w:cs="Times New Roman"/>
          <w:sz w:val="26"/>
          <w:szCs w:val="26"/>
        </w:rPr>
        <w:t xml:space="preserve">danym okręgu wyborczym, </w:t>
      </w:r>
      <w:r w:rsidRPr="00F46CF4">
        <w:rPr>
          <w:rFonts w:ascii="Times New Roman" w:hAnsi="Times New Roman" w:cs="Times New Roman"/>
          <w:sz w:val="26"/>
          <w:szCs w:val="26"/>
        </w:rPr>
        <w:t xml:space="preserve">nazwach lub skrótach nazw komitetów wyborczych, które je zgłosiły, </w:t>
      </w:r>
      <w:r w:rsidR="00B70AD1" w:rsidRPr="00F46CF4">
        <w:rPr>
          <w:rFonts w:ascii="Times New Roman" w:hAnsi="Times New Roman" w:cs="Times New Roman"/>
          <w:sz w:val="26"/>
          <w:szCs w:val="26"/>
        </w:rPr>
        <w:t>ich numerach i ewentualnie (jeżeli karta do głosowania jest zbroszurowana) o</w:t>
      </w:r>
      <w:r w:rsidR="00A71F35"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numerze strony, na</w:t>
      </w:r>
      <w:r w:rsidR="00551C68">
        <w:rPr>
          <w:rFonts w:ascii="Times New Roman" w:hAnsi="Times New Roman" w:cs="Times New Roman"/>
          <w:sz w:val="26"/>
          <w:szCs w:val="26"/>
        </w:rPr>
        <w:t xml:space="preserve"> </w:t>
      </w:r>
      <w:r w:rsidR="00B70AD1" w:rsidRPr="00F46CF4">
        <w:rPr>
          <w:rFonts w:ascii="Times New Roman" w:hAnsi="Times New Roman" w:cs="Times New Roman"/>
          <w:sz w:val="26"/>
          <w:szCs w:val="26"/>
        </w:rPr>
        <w:t>której lista jest umieszczona na karcie do</w:t>
      </w:r>
      <w:r w:rsidR="00551C68">
        <w:rPr>
          <w:rFonts w:ascii="Times New Roman" w:hAnsi="Times New Roman" w:cs="Times New Roman"/>
          <w:sz w:val="26"/>
          <w:szCs w:val="26"/>
        </w:rPr>
        <w:t xml:space="preserve"> </w:t>
      </w:r>
      <w:r w:rsidR="00B70AD1" w:rsidRPr="00F46CF4">
        <w:rPr>
          <w:rFonts w:ascii="Times New Roman" w:hAnsi="Times New Roman" w:cs="Times New Roman"/>
          <w:sz w:val="26"/>
          <w:szCs w:val="26"/>
        </w:rPr>
        <w:t>głosowania, oraz o</w:t>
      </w:r>
      <w:r w:rsidR="00A71F35"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liczbie kandydatów, a</w:t>
      </w:r>
      <w:r w:rsidR="00A71F35"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także imionach i nazwiskach kandydatów na konkretnej wskazanej przez wyborcę liście kandydatów</w:t>
      </w:r>
      <w:r w:rsidRPr="00F46CF4">
        <w:rPr>
          <w:rFonts w:ascii="Times New Roman" w:hAnsi="Times New Roman" w:cs="Times New Roman"/>
          <w:sz w:val="26"/>
          <w:szCs w:val="26"/>
        </w:rPr>
        <w:t>;</w:t>
      </w:r>
    </w:p>
    <w:p w:rsidR="00C33510" w:rsidRPr="00F46CF4" w:rsidRDefault="00C33510" w:rsidP="00337934">
      <w:pPr>
        <w:pStyle w:val="Akapitzlist"/>
        <w:numPr>
          <w:ilvl w:val="0"/>
          <w:numId w:val="36"/>
        </w:numPr>
        <w:tabs>
          <w:tab w:val="left" w:pos="567"/>
        </w:tabs>
        <w:autoSpaceDE w:val="0"/>
        <w:autoSpaceDN w:val="0"/>
        <w:adjustRightInd w:val="0"/>
        <w:spacing w:before="113"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do Senatu – o</w:t>
      </w:r>
      <w:r w:rsidR="00551C68">
        <w:rPr>
          <w:rFonts w:ascii="Times New Roman" w:hAnsi="Times New Roman" w:cs="Times New Roman"/>
          <w:sz w:val="26"/>
          <w:szCs w:val="26"/>
        </w:rPr>
        <w:t xml:space="preserve"> </w:t>
      </w:r>
      <w:r w:rsidRPr="00F46CF4">
        <w:rPr>
          <w:rFonts w:ascii="Times New Roman" w:hAnsi="Times New Roman" w:cs="Times New Roman"/>
          <w:sz w:val="26"/>
          <w:szCs w:val="26"/>
        </w:rPr>
        <w:t>liczbie zarejestrowanych kandydatów w</w:t>
      </w:r>
      <w:r w:rsidR="00A71F35" w:rsidRPr="00F46CF4">
        <w:rPr>
          <w:rFonts w:ascii="Times New Roman" w:hAnsi="Times New Roman" w:cs="Times New Roman"/>
          <w:sz w:val="26"/>
          <w:szCs w:val="26"/>
        </w:rPr>
        <w:t xml:space="preserve"> </w:t>
      </w:r>
      <w:r w:rsidRPr="00F46CF4">
        <w:rPr>
          <w:rFonts w:ascii="Times New Roman" w:hAnsi="Times New Roman" w:cs="Times New Roman"/>
          <w:sz w:val="26"/>
          <w:szCs w:val="26"/>
        </w:rPr>
        <w:t>danym okręgu wyborczym, nazwach lub skrótach nazw komitetów wyborczych, które ich zgłosiły, ich numerach, a</w:t>
      </w:r>
      <w:r w:rsidR="00A71F35" w:rsidRPr="00F46CF4">
        <w:rPr>
          <w:rFonts w:ascii="Times New Roman" w:hAnsi="Times New Roman" w:cs="Times New Roman"/>
          <w:sz w:val="26"/>
          <w:szCs w:val="26"/>
        </w:rPr>
        <w:t xml:space="preserve"> </w:t>
      </w:r>
      <w:r w:rsidRPr="00F46CF4">
        <w:rPr>
          <w:rFonts w:ascii="Times New Roman" w:hAnsi="Times New Roman" w:cs="Times New Roman"/>
          <w:sz w:val="26"/>
          <w:szCs w:val="26"/>
        </w:rPr>
        <w:t>także imionach i nazwiskach kandydatów;</w:t>
      </w:r>
    </w:p>
    <w:p w:rsidR="00B70AD1" w:rsidRPr="00F46CF4" w:rsidRDefault="00B70AD1" w:rsidP="00A71F35">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Czynności te</w:t>
      </w:r>
      <w:r w:rsidR="00BF286F">
        <w:rPr>
          <w:rFonts w:ascii="Times New Roman" w:hAnsi="Times New Roman" w:cs="Times New Roman"/>
          <w:b/>
          <w:bCs/>
          <w:sz w:val="26"/>
          <w:szCs w:val="26"/>
        </w:rPr>
        <w:t xml:space="preserve"> </w:t>
      </w:r>
      <w:r w:rsidRPr="00F46CF4">
        <w:rPr>
          <w:rFonts w:ascii="Times New Roman" w:hAnsi="Times New Roman" w:cs="Times New Roman"/>
          <w:b/>
          <w:bCs/>
          <w:sz w:val="26"/>
          <w:szCs w:val="26"/>
        </w:rPr>
        <w:t>wykonuje przewodniczący komisji lub zastępca przewodniczącego w obecności innego członka komisji.</w:t>
      </w:r>
    </w:p>
    <w:p w:rsidR="00B70AD1" w:rsidRPr="00F46CF4" w:rsidRDefault="00B70AD1" w:rsidP="00A71F35">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Głosowanie przez pełnomocnika</w:t>
      </w:r>
    </w:p>
    <w:p w:rsidR="00A71F35"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dopuszcza do głosowania osoby posiadające pełnomocnictwo do</w:t>
      </w:r>
      <w:r w:rsidR="00A71F35"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głosowania w imieniu wyborcy ujętego w</w:t>
      </w:r>
      <w:r w:rsidR="00A71F35" w:rsidRPr="00F46CF4">
        <w:rPr>
          <w:rFonts w:ascii="Times New Roman" w:hAnsi="Times New Roman" w:cs="Times New Roman"/>
          <w:sz w:val="26"/>
          <w:szCs w:val="26"/>
        </w:rPr>
        <w:t xml:space="preserve"> </w:t>
      </w:r>
      <w:r w:rsidRPr="00F46CF4">
        <w:rPr>
          <w:rFonts w:ascii="Times New Roman" w:hAnsi="Times New Roman" w:cs="Times New Roman"/>
          <w:sz w:val="26"/>
          <w:szCs w:val="26"/>
        </w:rPr>
        <w:t>spisie wyborców.</w:t>
      </w:r>
    </w:p>
    <w:p w:rsidR="001E09D3" w:rsidRPr="00F46CF4" w:rsidRDefault="00B70AD1" w:rsidP="001E09D3">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Wyborca, który udzielił pełnomocnictwa do głosowania w</w:t>
      </w:r>
      <w:r w:rsidR="00A71F35"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jego imieniu, może w</w:t>
      </w:r>
      <w:r w:rsidR="00A71F35"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dniu głosowania doręczyć komisji oświadczenie </w:t>
      </w:r>
      <w:r w:rsidRPr="00F46CF4">
        <w:rPr>
          <w:rFonts w:ascii="Times New Roman" w:hAnsi="Times New Roman" w:cs="Times New Roman"/>
          <w:b/>
          <w:bCs/>
          <w:sz w:val="26"/>
          <w:szCs w:val="26"/>
          <w:u w:val="thick" w:color="000000"/>
        </w:rPr>
        <w:t>o</w:t>
      </w:r>
      <w:r w:rsidR="00A71F35" w:rsidRPr="00F46CF4">
        <w:rPr>
          <w:rFonts w:ascii="Times New Roman" w:hAnsi="Times New Roman" w:cs="Times New Roman"/>
          <w:b/>
          <w:bCs/>
          <w:sz w:val="26"/>
          <w:szCs w:val="26"/>
          <w:u w:val="thick" w:color="000000"/>
        </w:rPr>
        <w:t xml:space="preserve"> </w:t>
      </w:r>
      <w:r w:rsidRPr="00F46CF4">
        <w:rPr>
          <w:rFonts w:ascii="Times New Roman" w:hAnsi="Times New Roman" w:cs="Times New Roman"/>
          <w:b/>
          <w:bCs/>
          <w:sz w:val="26"/>
          <w:szCs w:val="26"/>
          <w:u w:val="thick" w:color="000000"/>
        </w:rPr>
        <w:t>cofnięciu pełnomocnictwa</w:t>
      </w:r>
      <w:r w:rsidRPr="00F46CF4">
        <w:rPr>
          <w:rFonts w:ascii="Times New Roman" w:hAnsi="Times New Roman" w:cs="Times New Roman"/>
          <w:b/>
          <w:bCs/>
          <w:sz w:val="26"/>
          <w:szCs w:val="26"/>
        </w:rPr>
        <w:t>, a</w:t>
      </w:r>
      <w:r w:rsidR="00381614">
        <w:rPr>
          <w:rFonts w:ascii="Times New Roman" w:hAnsi="Times New Roman" w:cs="Times New Roman"/>
          <w:b/>
          <w:bCs/>
          <w:sz w:val="26"/>
          <w:szCs w:val="26"/>
        </w:rPr>
        <w:t xml:space="preserve"> </w:t>
      </w:r>
      <w:r w:rsidRPr="00F46CF4">
        <w:rPr>
          <w:rFonts w:ascii="Times New Roman" w:hAnsi="Times New Roman" w:cs="Times New Roman"/>
          <w:b/>
          <w:bCs/>
          <w:sz w:val="26"/>
          <w:szCs w:val="26"/>
        </w:rPr>
        <w:t>także głosować osobiście, jeżeli nie głosował jeszcze w</w:t>
      </w:r>
      <w:r w:rsidR="00381614">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jego imieniu pełnomocnik. Głosowanie osobiste wyborcy powoduje </w:t>
      </w:r>
      <w:r w:rsidRPr="00F46CF4">
        <w:rPr>
          <w:rFonts w:ascii="Times New Roman" w:hAnsi="Times New Roman" w:cs="Times New Roman"/>
          <w:b/>
          <w:bCs/>
          <w:sz w:val="26"/>
          <w:szCs w:val="26"/>
          <w:u w:val="thick" w:color="000000"/>
        </w:rPr>
        <w:t>wygaśnięcie pełnomocnictwa</w:t>
      </w:r>
      <w:r w:rsidRPr="00F46CF4">
        <w:rPr>
          <w:rFonts w:ascii="Times New Roman" w:hAnsi="Times New Roman" w:cs="Times New Roman"/>
          <w:b/>
          <w:bCs/>
          <w:sz w:val="26"/>
          <w:szCs w:val="26"/>
        </w:rPr>
        <w:t xml:space="preserve"> do głosowania w</w:t>
      </w:r>
      <w:r w:rsidR="00381614">
        <w:rPr>
          <w:rFonts w:ascii="Times New Roman" w:hAnsi="Times New Roman" w:cs="Times New Roman"/>
          <w:b/>
          <w:bCs/>
          <w:sz w:val="26"/>
          <w:szCs w:val="26"/>
        </w:rPr>
        <w:t xml:space="preserve"> </w:t>
      </w:r>
      <w:r w:rsidRPr="00F46CF4">
        <w:rPr>
          <w:rFonts w:ascii="Times New Roman" w:hAnsi="Times New Roman" w:cs="Times New Roman"/>
          <w:b/>
          <w:bCs/>
          <w:sz w:val="26"/>
          <w:szCs w:val="26"/>
        </w:rPr>
        <w:t>jego imieniu.</w:t>
      </w:r>
    </w:p>
    <w:p w:rsidR="001E09D3" w:rsidRPr="00F46CF4" w:rsidRDefault="00B70AD1" w:rsidP="001E09D3">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Komisja </w:t>
      </w:r>
      <w:r w:rsidRPr="00F46CF4">
        <w:rPr>
          <w:rFonts w:ascii="Times New Roman" w:hAnsi="Times New Roman" w:cs="Times New Roman"/>
          <w:b/>
          <w:bCs/>
          <w:sz w:val="26"/>
          <w:szCs w:val="26"/>
        </w:rPr>
        <w:t>nie dopuści</w:t>
      </w:r>
      <w:r w:rsidRPr="00F46CF4">
        <w:rPr>
          <w:rFonts w:ascii="Times New Roman" w:hAnsi="Times New Roman" w:cs="Times New Roman"/>
          <w:sz w:val="26"/>
          <w:szCs w:val="26"/>
        </w:rPr>
        <w:t xml:space="preserve"> natomiast do głosowania wyborcy, którego pełnomocnik wziął udział w głosowaniu w</w:t>
      </w:r>
      <w:r w:rsidR="00B96594">
        <w:rPr>
          <w:rFonts w:ascii="Times New Roman" w:hAnsi="Times New Roman" w:cs="Times New Roman"/>
          <w:sz w:val="26"/>
          <w:szCs w:val="26"/>
        </w:rPr>
        <w:t xml:space="preserve"> </w:t>
      </w:r>
      <w:r w:rsidRPr="00F46CF4">
        <w:rPr>
          <w:rFonts w:ascii="Times New Roman" w:hAnsi="Times New Roman" w:cs="Times New Roman"/>
          <w:sz w:val="26"/>
          <w:szCs w:val="26"/>
        </w:rPr>
        <w:t>jego imieniu wcześniej. Również złożenie oświadczenia o</w:t>
      </w:r>
      <w:r w:rsidR="00E36C42">
        <w:rPr>
          <w:rFonts w:ascii="Times New Roman" w:hAnsi="Times New Roman" w:cs="Times New Roman"/>
          <w:sz w:val="26"/>
          <w:szCs w:val="26"/>
        </w:rPr>
        <w:t xml:space="preserve"> </w:t>
      </w:r>
      <w:r w:rsidRPr="00F46CF4">
        <w:rPr>
          <w:rFonts w:ascii="Times New Roman" w:hAnsi="Times New Roman" w:cs="Times New Roman"/>
          <w:sz w:val="26"/>
          <w:szCs w:val="26"/>
        </w:rPr>
        <w:t>cofnięciu pełnomocnictwa jest w</w:t>
      </w:r>
      <w:r w:rsidR="00B96594">
        <w:rPr>
          <w:rFonts w:ascii="Times New Roman" w:hAnsi="Times New Roman" w:cs="Times New Roman"/>
          <w:sz w:val="26"/>
          <w:szCs w:val="26"/>
        </w:rPr>
        <w:t xml:space="preserve"> </w:t>
      </w:r>
      <w:r w:rsidRPr="00F46CF4">
        <w:rPr>
          <w:rFonts w:ascii="Times New Roman" w:hAnsi="Times New Roman" w:cs="Times New Roman"/>
          <w:sz w:val="26"/>
          <w:szCs w:val="26"/>
        </w:rPr>
        <w:t>takiej sytuacji bezskuteczne.</w:t>
      </w:r>
    </w:p>
    <w:p w:rsidR="009E6126" w:rsidRPr="00F46CF4" w:rsidRDefault="00B70AD1" w:rsidP="009E612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Fakt cofnięcia lub wygaśnięcia pełnomocnictwa do głosowania komisja </w:t>
      </w:r>
      <w:r w:rsidRPr="00F46CF4">
        <w:rPr>
          <w:rFonts w:ascii="Times New Roman" w:hAnsi="Times New Roman" w:cs="Times New Roman"/>
          <w:b/>
          <w:bCs/>
          <w:sz w:val="26"/>
          <w:szCs w:val="26"/>
        </w:rPr>
        <w:t>obowiązana jest odnotować w</w:t>
      </w:r>
      <w:r w:rsidR="00007557">
        <w:rPr>
          <w:rFonts w:ascii="Times New Roman" w:hAnsi="Times New Roman" w:cs="Times New Roman"/>
          <w:b/>
          <w:bCs/>
          <w:sz w:val="26"/>
          <w:szCs w:val="26"/>
        </w:rPr>
        <w:t xml:space="preserve"> </w:t>
      </w:r>
      <w:r w:rsidRPr="00F46CF4">
        <w:rPr>
          <w:rFonts w:ascii="Times New Roman" w:hAnsi="Times New Roman" w:cs="Times New Roman"/>
          <w:b/>
          <w:bCs/>
          <w:sz w:val="26"/>
          <w:szCs w:val="26"/>
        </w:rPr>
        <w:t>spisie wyborców oraz na otrzymanej wraz</w:t>
      </w:r>
      <w:r w:rsidR="00007557">
        <w:rPr>
          <w:rFonts w:ascii="Times New Roman" w:hAnsi="Times New Roman" w:cs="Times New Roman"/>
          <w:b/>
          <w:bCs/>
          <w:sz w:val="26"/>
          <w:szCs w:val="26"/>
        </w:rPr>
        <w:t xml:space="preserve"> </w:t>
      </w:r>
      <w:r w:rsidRPr="00F46CF4">
        <w:rPr>
          <w:rFonts w:ascii="Times New Roman" w:hAnsi="Times New Roman" w:cs="Times New Roman"/>
          <w:b/>
          <w:bCs/>
          <w:sz w:val="26"/>
          <w:szCs w:val="26"/>
        </w:rPr>
        <w:t>ze</w:t>
      </w:r>
      <w:r w:rsidR="00007557">
        <w:rPr>
          <w:rFonts w:ascii="Times New Roman" w:hAnsi="Times New Roman" w:cs="Times New Roman"/>
          <w:b/>
          <w:bCs/>
          <w:sz w:val="26"/>
          <w:szCs w:val="26"/>
        </w:rPr>
        <w:t xml:space="preserve"> </w:t>
      </w:r>
      <w:r w:rsidRPr="00F46CF4">
        <w:rPr>
          <w:rFonts w:ascii="Times New Roman" w:hAnsi="Times New Roman" w:cs="Times New Roman"/>
          <w:b/>
          <w:bCs/>
          <w:sz w:val="26"/>
          <w:szCs w:val="26"/>
        </w:rPr>
        <w:t>spisem liście wyborców, którzy udzielili pełnomocnictwa do</w:t>
      </w:r>
      <w:r w:rsidR="00007557">
        <w:rPr>
          <w:rFonts w:ascii="Times New Roman" w:hAnsi="Times New Roman" w:cs="Times New Roman"/>
          <w:b/>
          <w:bCs/>
          <w:sz w:val="26"/>
          <w:szCs w:val="26"/>
        </w:rPr>
        <w:t xml:space="preserve"> </w:t>
      </w:r>
      <w:r w:rsidRPr="00F46CF4">
        <w:rPr>
          <w:rFonts w:ascii="Times New Roman" w:hAnsi="Times New Roman" w:cs="Times New Roman"/>
          <w:b/>
          <w:bCs/>
          <w:sz w:val="26"/>
          <w:szCs w:val="26"/>
        </w:rPr>
        <w:t>głosowania w</w:t>
      </w:r>
      <w:r w:rsidR="00007557">
        <w:rPr>
          <w:rFonts w:ascii="Times New Roman" w:hAnsi="Times New Roman" w:cs="Times New Roman"/>
          <w:b/>
          <w:bCs/>
          <w:sz w:val="26"/>
          <w:szCs w:val="26"/>
        </w:rPr>
        <w:t xml:space="preserve"> </w:t>
      </w:r>
      <w:r w:rsidRPr="00F46CF4">
        <w:rPr>
          <w:rFonts w:ascii="Times New Roman" w:hAnsi="Times New Roman" w:cs="Times New Roman"/>
          <w:b/>
          <w:bCs/>
          <w:sz w:val="26"/>
          <w:szCs w:val="26"/>
        </w:rPr>
        <w:t>ich imieniu, a</w:t>
      </w:r>
      <w:r w:rsidR="00007557">
        <w:rPr>
          <w:rFonts w:ascii="Times New Roman" w:hAnsi="Times New Roman" w:cs="Times New Roman"/>
          <w:b/>
          <w:bCs/>
          <w:sz w:val="26"/>
          <w:szCs w:val="26"/>
        </w:rPr>
        <w:t xml:space="preserve"> </w:t>
      </w:r>
      <w:r w:rsidRPr="00F46CF4">
        <w:rPr>
          <w:rFonts w:ascii="Times New Roman" w:hAnsi="Times New Roman" w:cs="Times New Roman"/>
          <w:b/>
          <w:bCs/>
          <w:sz w:val="26"/>
          <w:szCs w:val="26"/>
        </w:rPr>
        <w:t>otrzymane oświadczenia dołączyć do spisu wyborców</w:t>
      </w:r>
      <w:r w:rsidRPr="00F46CF4">
        <w:rPr>
          <w:rFonts w:ascii="Times New Roman" w:hAnsi="Times New Roman" w:cs="Times New Roman"/>
          <w:sz w:val="26"/>
          <w:szCs w:val="26"/>
        </w:rPr>
        <w:t>.</w:t>
      </w:r>
    </w:p>
    <w:p w:rsidR="009E6126" w:rsidRPr="00F46CF4" w:rsidRDefault="00B70AD1" w:rsidP="009E612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Pełnomocnik przed przystąpieniem do głosowania okazuje swój dowód osobisty lub inny dokument z</w:t>
      </w:r>
      <w:r w:rsidR="00B97F9B">
        <w:rPr>
          <w:rFonts w:ascii="Times New Roman" w:hAnsi="Times New Roman" w:cs="Times New Roman"/>
          <w:sz w:val="26"/>
          <w:szCs w:val="26"/>
        </w:rPr>
        <w:t xml:space="preserve"> </w:t>
      </w:r>
      <w:r w:rsidRPr="00F46CF4">
        <w:rPr>
          <w:rFonts w:ascii="Times New Roman" w:hAnsi="Times New Roman" w:cs="Times New Roman"/>
          <w:sz w:val="26"/>
          <w:szCs w:val="26"/>
        </w:rPr>
        <w:t>fotografią oraz akt pełnomocnictwa sporządzony przez wójta lub pracownika urzędu gminy działającego z</w:t>
      </w:r>
      <w:r w:rsidR="00B97F9B">
        <w:rPr>
          <w:rFonts w:ascii="Times New Roman" w:hAnsi="Times New Roman" w:cs="Times New Roman"/>
          <w:sz w:val="26"/>
          <w:szCs w:val="26"/>
        </w:rPr>
        <w:t xml:space="preserve"> </w:t>
      </w:r>
      <w:r w:rsidRPr="00F46CF4">
        <w:rPr>
          <w:rFonts w:ascii="Times New Roman" w:hAnsi="Times New Roman" w:cs="Times New Roman"/>
          <w:sz w:val="26"/>
          <w:szCs w:val="26"/>
        </w:rPr>
        <w:t>upoważnienia wójta.</w:t>
      </w:r>
    </w:p>
    <w:p w:rsidR="009E6126" w:rsidRPr="00F46CF4" w:rsidRDefault="00B70AD1" w:rsidP="009E612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Przed wydaniem kart do głosowania komisja sprawdza w</w:t>
      </w:r>
      <w:r w:rsidR="00B97F9B">
        <w:rPr>
          <w:rFonts w:ascii="Times New Roman" w:hAnsi="Times New Roman" w:cs="Times New Roman"/>
          <w:b/>
          <w:bCs/>
          <w:sz w:val="26"/>
          <w:szCs w:val="26"/>
        </w:rPr>
        <w:t xml:space="preserve"> </w:t>
      </w:r>
      <w:r w:rsidRPr="00F46CF4">
        <w:rPr>
          <w:rFonts w:ascii="Times New Roman" w:hAnsi="Times New Roman" w:cs="Times New Roman"/>
          <w:b/>
          <w:bCs/>
          <w:sz w:val="26"/>
          <w:szCs w:val="26"/>
        </w:rPr>
        <w:t>spisie wyborców, czy</w:t>
      </w:r>
      <w:r w:rsidR="00B97F9B">
        <w:rPr>
          <w:rFonts w:ascii="Times New Roman" w:hAnsi="Times New Roman" w:cs="Times New Roman"/>
          <w:b/>
          <w:bCs/>
          <w:sz w:val="26"/>
          <w:szCs w:val="26"/>
        </w:rPr>
        <w:t xml:space="preserve"> </w:t>
      </w:r>
      <w:r w:rsidRPr="00F46CF4">
        <w:rPr>
          <w:rFonts w:ascii="Times New Roman" w:hAnsi="Times New Roman" w:cs="Times New Roman"/>
          <w:b/>
          <w:bCs/>
          <w:sz w:val="26"/>
          <w:szCs w:val="26"/>
        </w:rPr>
        <w:t>wyborca, który udzielił pełnomocnictwa, jest ujęty w</w:t>
      </w:r>
      <w:r w:rsidR="00B97F9B">
        <w:rPr>
          <w:rFonts w:ascii="Times New Roman" w:hAnsi="Times New Roman" w:cs="Times New Roman"/>
          <w:b/>
          <w:bCs/>
          <w:sz w:val="26"/>
          <w:szCs w:val="26"/>
        </w:rPr>
        <w:t xml:space="preserve"> </w:t>
      </w:r>
      <w:r w:rsidRPr="00F46CF4">
        <w:rPr>
          <w:rFonts w:ascii="Times New Roman" w:hAnsi="Times New Roman" w:cs="Times New Roman"/>
          <w:b/>
          <w:bCs/>
          <w:sz w:val="26"/>
          <w:szCs w:val="26"/>
        </w:rPr>
        <w:t>spisie wyborców, a</w:t>
      </w:r>
      <w:r w:rsidR="00B97F9B">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także czy wyborca </w:t>
      </w:r>
      <w:r w:rsidRPr="00F46CF4">
        <w:rPr>
          <w:rFonts w:ascii="Times New Roman" w:hAnsi="Times New Roman" w:cs="Times New Roman"/>
          <w:b/>
          <w:bCs/>
          <w:sz w:val="26"/>
          <w:szCs w:val="26"/>
        </w:rPr>
        <w:lastRenderedPageBreak/>
        <w:t>nie</w:t>
      </w:r>
      <w:r w:rsidR="00E509EA" w:rsidRPr="00F46CF4">
        <w:rPr>
          <w:rFonts w:ascii="Times New Roman" w:hAnsi="Times New Roman" w:cs="Times New Roman"/>
          <w:b/>
          <w:bCs/>
          <w:sz w:val="26"/>
          <w:szCs w:val="26"/>
        </w:rPr>
        <w:t> </w:t>
      </w:r>
      <w:r w:rsidRPr="00F46CF4">
        <w:rPr>
          <w:rFonts w:ascii="Times New Roman" w:hAnsi="Times New Roman" w:cs="Times New Roman"/>
          <w:b/>
          <w:bCs/>
          <w:sz w:val="26"/>
          <w:szCs w:val="26"/>
        </w:rPr>
        <w:t>głosował wcześniej osobiście oraz czy w</w:t>
      </w:r>
      <w:r w:rsidR="00B97F9B">
        <w:rPr>
          <w:rFonts w:ascii="Times New Roman" w:hAnsi="Times New Roman" w:cs="Times New Roman"/>
          <w:b/>
          <w:bCs/>
          <w:sz w:val="26"/>
          <w:szCs w:val="26"/>
        </w:rPr>
        <w:t xml:space="preserve"> </w:t>
      </w:r>
      <w:r w:rsidRPr="00F46CF4">
        <w:rPr>
          <w:rFonts w:ascii="Times New Roman" w:hAnsi="Times New Roman" w:cs="Times New Roman"/>
          <w:b/>
          <w:bCs/>
          <w:sz w:val="26"/>
          <w:szCs w:val="26"/>
        </w:rPr>
        <w:t>spisie nie</w:t>
      </w:r>
      <w:r w:rsidR="00B97F9B">
        <w:rPr>
          <w:rFonts w:ascii="Times New Roman" w:hAnsi="Times New Roman" w:cs="Times New Roman"/>
          <w:b/>
          <w:bCs/>
          <w:sz w:val="26"/>
          <w:szCs w:val="26"/>
        </w:rPr>
        <w:t xml:space="preserve"> </w:t>
      </w:r>
      <w:r w:rsidRPr="00F46CF4">
        <w:rPr>
          <w:rFonts w:ascii="Times New Roman" w:hAnsi="Times New Roman" w:cs="Times New Roman"/>
          <w:b/>
          <w:bCs/>
          <w:sz w:val="26"/>
          <w:szCs w:val="26"/>
        </w:rPr>
        <w:t>odnotowano, że pełnomocnictwo wygasło z innej przyczyny lub zostało cofnięte.</w:t>
      </w:r>
      <w:r w:rsidRPr="00F46CF4">
        <w:rPr>
          <w:rFonts w:ascii="Times New Roman" w:hAnsi="Times New Roman" w:cs="Times New Roman"/>
          <w:sz w:val="26"/>
          <w:szCs w:val="26"/>
        </w:rPr>
        <w:t xml:space="preserve"> Jeżeli wyborca, który udzielił pełnomocnictwa, nie jest ujęty w</w:t>
      </w:r>
      <w:r w:rsidR="00B97F9B">
        <w:rPr>
          <w:rFonts w:ascii="Times New Roman" w:hAnsi="Times New Roman" w:cs="Times New Roman"/>
          <w:sz w:val="26"/>
          <w:szCs w:val="26"/>
        </w:rPr>
        <w:t xml:space="preserve"> </w:t>
      </w:r>
      <w:r w:rsidRPr="00F46CF4">
        <w:rPr>
          <w:rFonts w:ascii="Times New Roman" w:hAnsi="Times New Roman" w:cs="Times New Roman"/>
          <w:sz w:val="26"/>
          <w:szCs w:val="26"/>
        </w:rPr>
        <w:t>spisie wyborców, komisja jest obowiązana wyjaśnić telefonicznie w</w:t>
      </w:r>
      <w:r w:rsidR="00B97F9B">
        <w:rPr>
          <w:rFonts w:ascii="Times New Roman" w:hAnsi="Times New Roman" w:cs="Times New Roman"/>
          <w:sz w:val="26"/>
          <w:szCs w:val="26"/>
        </w:rPr>
        <w:t xml:space="preserve"> </w:t>
      </w:r>
      <w:r w:rsidRPr="00F46CF4">
        <w:rPr>
          <w:rFonts w:ascii="Times New Roman" w:hAnsi="Times New Roman" w:cs="Times New Roman"/>
          <w:sz w:val="26"/>
          <w:szCs w:val="26"/>
        </w:rPr>
        <w:t>dziale ewidencji ludności urzędu gminy przyczynę nieumieszczenia wyborcy w spisie wyborców. Jeżeli urząd gminy potwierdzi, że nieumieszczenie wyborcy w</w:t>
      </w:r>
      <w:r w:rsidR="00C268EA">
        <w:rPr>
          <w:rFonts w:ascii="Times New Roman" w:hAnsi="Times New Roman" w:cs="Times New Roman"/>
          <w:sz w:val="26"/>
          <w:szCs w:val="26"/>
        </w:rPr>
        <w:t xml:space="preserve"> </w:t>
      </w:r>
      <w:r w:rsidRPr="00F46CF4">
        <w:rPr>
          <w:rFonts w:ascii="Times New Roman" w:hAnsi="Times New Roman" w:cs="Times New Roman"/>
          <w:sz w:val="26"/>
          <w:szCs w:val="26"/>
        </w:rPr>
        <w:t>spisie wynika z</w:t>
      </w:r>
      <w:r w:rsidR="00C268EA">
        <w:rPr>
          <w:rFonts w:ascii="Times New Roman" w:hAnsi="Times New Roman" w:cs="Times New Roman"/>
          <w:sz w:val="26"/>
          <w:szCs w:val="26"/>
        </w:rPr>
        <w:t xml:space="preserve"> </w:t>
      </w:r>
      <w:r w:rsidRPr="00F46CF4">
        <w:rPr>
          <w:rFonts w:ascii="Times New Roman" w:hAnsi="Times New Roman" w:cs="Times New Roman"/>
          <w:sz w:val="26"/>
          <w:szCs w:val="26"/>
        </w:rPr>
        <w:t xml:space="preserve">omyłki, komisja </w:t>
      </w:r>
      <w:r w:rsidRPr="00F46CF4">
        <w:rPr>
          <w:rFonts w:ascii="Times New Roman" w:hAnsi="Times New Roman" w:cs="Times New Roman"/>
          <w:sz w:val="26"/>
          <w:szCs w:val="26"/>
          <w:u w:val="thick" w:color="000000"/>
        </w:rPr>
        <w:t>dopisuje wyborcę (nie pełnomocnika)</w:t>
      </w:r>
      <w:r w:rsidRPr="00F46CF4">
        <w:rPr>
          <w:rFonts w:ascii="Times New Roman" w:hAnsi="Times New Roman" w:cs="Times New Roman"/>
          <w:sz w:val="26"/>
          <w:szCs w:val="26"/>
        </w:rPr>
        <w:t xml:space="preserve"> do spisu wyborców na  dodatkowym formularzu spisu. Członek komisji, który otrzymał potwierdzenie z</w:t>
      </w:r>
      <w:r w:rsidR="00C268EA">
        <w:rPr>
          <w:rFonts w:ascii="Times New Roman" w:hAnsi="Times New Roman" w:cs="Times New Roman"/>
          <w:sz w:val="26"/>
          <w:szCs w:val="26"/>
        </w:rPr>
        <w:t xml:space="preserve"> </w:t>
      </w:r>
      <w:r w:rsidRPr="00F46CF4">
        <w:rPr>
          <w:rFonts w:ascii="Times New Roman" w:hAnsi="Times New Roman" w:cs="Times New Roman"/>
          <w:sz w:val="26"/>
          <w:szCs w:val="26"/>
        </w:rPr>
        <w:t>urzędu gminy, sporządza notatkę w</w:t>
      </w:r>
      <w:r w:rsidR="00C268EA">
        <w:rPr>
          <w:rFonts w:ascii="Times New Roman" w:hAnsi="Times New Roman" w:cs="Times New Roman"/>
          <w:sz w:val="26"/>
          <w:szCs w:val="26"/>
        </w:rPr>
        <w:t xml:space="preserve"> </w:t>
      </w:r>
      <w:r w:rsidRPr="00F46CF4">
        <w:rPr>
          <w:rFonts w:ascii="Times New Roman" w:hAnsi="Times New Roman" w:cs="Times New Roman"/>
          <w:sz w:val="26"/>
          <w:szCs w:val="26"/>
        </w:rPr>
        <w:t>tej sprawie, którą dołącza się do spisu wyborców.</w:t>
      </w:r>
      <w:r w:rsidR="009E6126" w:rsidRPr="00F46CF4">
        <w:rPr>
          <w:rFonts w:ascii="Times New Roman" w:hAnsi="Times New Roman" w:cs="Times New Roman"/>
          <w:sz w:val="26"/>
          <w:szCs w:val="26"/>
        </w:rPr>
        <w:t xml:space="preserve"> </w:t>
      </w:r>
    </w:p>
    <w:p w:rsidR="009E6126" w:rsidRPr="00F46CF4" w:rsidRDefault="00B70AD1" w:rsidP="009E612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Komisja </w:t>
      </w:r>
      <w:r w:rsidRPr="00F46CF4">
        <w:rPr>
          <w:rFonts w:ascii="Times New Roman" w:hAnsi="Times New Roman" w:cs="Times New Roman"/>
          <w:b/>
          <w:bCs/>
          <w:sz w:val="26"/>
          <w:szCs w:val="26"/>
        </w:rPr>
        <w:t>odmawia wydania</w:t>
      </w:r>
      <w:r w:rsidRPr="00F46CF4">
        <w:rPr>
          <w:rFonts w:ascii="Times New Roman" w:hAnsi="Times New Roman" w:cs="Times New Roman"/>
          <w:sz w:val="26"/>
          <w:szCs w:val="26"/>
        </w:rPr>
        <w:t xml:space="preserve"> pełnomocnikowi kart do głosowania i</w:t>
      </w:r>
      <w:r w:rsidR="00C268EA">
        <w:rPr>
          <w:rFonts w:ascii="Times New Roman" w:hAnsi="Times New Roman" w:cs="Times New Roman"/>
          <w:sz w:val="26"/>
          <w:szCs w:val="26"/>
        </w:rPr>
        <w:t xml:space="preserve"> </w:t>
      </w:r>
      <w:r w:rsidRPr="006E27EF">
        <w:rPr>
          <w:rFonts w:ascii="Times New Roman" w:hAnsi="Times New Roman" w:cs="Times New Roman"/>
          <w:b/>
          <w:bCs/>
          <w:sz w:val="26"/>
          <w:szCs w:val="26"/>
          <w:u w:val="single"/>
        </w:rPr>
        <w:t>zatrzymuje akt pełnomocnictwa do głosowania</w:t>
      </w:r>
      <w:r w:rsidRPr="00F46CF4">
        <w:rPr>
          <w:rFonts w:ascii="Times New Roman" w:hAnsi="Times New Roman" w:cs="Times New Roman"/>
          <w:b/>
          <w:bCs/>
          <w:sz w:val="26"/>
          <w:szCs w:val="26"/>
        </w:rPr>
        <w:t xml:space="preserve"> </w:t>
      </w:r>
      <w:r w:rsidRPr="00F46CF4">
        <w:rPr>
          <w:rFonts w:ascii="Times New Roman" w:hAnsi="Times New Roman" w:cs="Times New Roman"/>
          <w:sz w:val="26"/>
          <w:szCs w:val="26"/>
        </w:rPr>
        <w:t>w</w:t>
      </w:r>
      <w:r w:rsidR="0067096E">
        <w:rPr>
          <w:rFonts w:ascii="Times New Roman" w:hAnsi="Times New Roman" w:cs="Times New Roman"/>
          <w:sz w:val="26"/>
          <w:szCs w:val="26"/>
        </w:rPr>
        <w:t xml:space="preserve"> </w:t>
      </w:r>
      <w:r w:rsidRPr="00F46CF4">
        <w:rPr>
          <w:rFonts w:ascii="Times New Roman" w:hAnsi="Times New Roman" w:cs="Times New Roman"/>
          <w:sz w:val="26"/>
          <w:szCs w:val="26"/>
        </w:rPr>
        <w:t>przypadku wcześniejszego głosowania osobistego wyborcy, wygaśnięcia pełnomocnictwa z</w:t>
      </w:r>
      <w:r w:rsidR="002B4070">
        <w:rPr>
          <w:rFonts w:ascii="Times New Roman" w:hAnsi="Times New Roman" w:cs="Times New Roman"/>
          <w:sz w:val="26"/>
          <w:szCs w:val="26"/>
        </w:rPr>
        <w:t xml:space="preserve"> </w:t>
      </w:r>
      <w:r w:rsidRPr="00F46CF4">
        <w:rPr>
          <w:rFonts w:ascii="Times New Roman" w:hAnsi="Times New Roman" w:cs="Times New Roman"/>
          <w:sz w:val="26"/>
          <w:szCs w:val="26"/>
        </w:rPr>
        <w:t>innej przyczyny lub</w:t>
      </w:r>
      <w:r w:rsidR="00F43D9F">
        <w:rPr>
          <w:rFonts w:ascii="Times New Roman" w:hAnsi="Times New Roman" w:cs="Times New Roman"/>
          <w:sz w:val="26"/>
          <w:szCs w:val="26"/>
        </w:rPr>
        <w:t xml:space="preserve"> </w:t>
      </w:r>
      <w:r w:rsidRPr="00F46CF4">
        <w:rPr>
          <w:rFonts w:ascii="Times New Roman" w:hAnsi="Times New Roman" w:cs="Times New Roman"/>
          <w:sz w:val="26"/>
          <w:szCs w:val="26"/>
        </w:rPr>
        <w:t>cofnięcia pełnomocnictwa.</w:t>
      </w:r>
      <w:r w:rsidR="009E6126" w:rsidRPr="00F46CF4">
        <w:rPr>
          <w:rFonts w:ascii="Times New Roman" w:hAnsi="Times New Roman" w:cs="Times New Roman"/>
          <w:sz w:val="26"/>
          <w:szCs w:val="26"/>
        </w:rPr>
        <w:t xml:space="preserve"> </w:t>
      </w:r>
    </w:p>
    <w:p w:rsidR="00B70AD1" w:rsidRPr="00F46CF4" w:rsidRDefault="00B70AD1" w:rsidP="009E612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stwierdzeniu, że wyborca nie głosował osobiście, pełnomocnictwo nie</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wygasło z</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innej przyczyny i</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 xml:space="preserve">nie zostało cofnięte, komisja </w:t>
      </w:r>
      <w:r w:rsidRPr="00F46CF4">
        <w:rPr>
          <w:rFonts w:ascii="Times New Roman" w:hAnsi="Times New Roman" w:cs="Times New Roman"/>
          <w:b/>
          <w:bCs/>
          <w:sz w:val="26"/>
          <w:szCs w:val="26"/>
        </w:rPr>
        <w:t>odnotowuje</w:t>
      </w:r>
      <w:r w:rsidRPr="00F46CF4">
        <w:rPr>
          <w:rFonts w:ascii="Times New Roman" w:hAnsi="Times New Roman" w:cs="Times New Roman"/>
          <w:sz w:val="26"/>
          <w:szCs w:val="26"/>
        </w:rPr>
        <w:t xml:space="preserve"> nazwisko i</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imię (imiona) pełnomocnika wyborcy w</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 xml:space="preserve">spisie wyborców </w:t>
      </w:r>
      <w:r w:rsidRPr="00F46CF4">
        <w:rPr>
          <w:rFonts w:ascii="Times New Roman" w:hAnsi="Times New Roman" w:cs="Times New Roman"/>
          <w:b/>
          <w:bCs/>
          <w:sz w:val="26"/>
          <w:szCs w:val="26"/>
        </w:rPr>
        <w:t>w</w:t>
      </w:r>
      <w:r w:rsidR="000577C8">
        <w:rPr>
          <w:rFonts w:ascii="Times New Roman" w:hAnsi="Times New Roman" w:cs="Times New Roman"/>
          <w:b/>
          <w:bCs/>
          <w:sz w:val="26"/>
          <w:szCs w:val="26"/>
        </w:rPr>
        <w:t xml:space="preserve"> </w:t>
      </w:r>
      <w:r w:rsidRPr="00F46CF4">
        <w:rPr>
          <w:rFonts w:ascii="Times New Roman" w:hAnsi="Times New Roman" w:cs="Times New Roman"/>
          <w:b/>
          <w:bCs/>
          <w:sz w:val="26"/>
          <w:szCs w:val="26"/>
        </w:rPr>
        <w:t>rubryce „Uwagi”</w:t>
      </w:r>
      <w:r w:rsidRPr="00F46CF4">
        <w:rPr>
          <w:rFonts w:ascii="Times New Roman" w:hAnsi="Times New Roman" w:cs="Times New Roman"/>
          <w:sz w:val="26"/>
          <w:szCs w:val="26"/>
        </w:rPr>
        <w:t xml:space="preserve"> odpowiadającej pozycji, pod którą umieszczono nazwisko wyborcy, wraz z</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oznaczeniem „pełnomocnik”, akt pełnomocnictwa do</w:t>
      </w:r>
      <w:r w:rsidR="009E6126" w:rsidRPr="00F46CF4">
        <w:rPr>
          <w:rFonts w:ascii="Times New Roman" w:hAnsi="Times New Roman" w:cs="Times New Roman"/>
          <w:sz w:val="26"/>
          <w:szCs w:val="26"/>
        </w:rPr>
        <w:t> </w:t>
      </w:r>
      <w:r w:rsidRPr="00F46CF4">
        <w:rPr>
          <w:rFonts w:ascii="Times New Roman" w:hAnsi="Times New Roman" w:cs="Times New Roman"/>
          <w:sz w:val="26"/>
          <w:szCs w:val="26"/>
        </w:rPr>
        <w:t xml:space="preserve">głosowania </w:t>
      </w:r>
      <w:r w:rsidRPr="00F46CF4">
        <w:rPr>
          <w:rFonts w:ascii="Times New Roman" w:hAnsi="Times New Roman" w:cs="Times New Roman"/>
          <w:b/>
          <w:bCs/>
          <w:sz w:val="26"/>
          <w:szCs w:val="26"/>
        </w:rPr>
        <w:t>załącza</w:t>
      </w:r>
      <w:r w:rsidRPr="00F46CF4">
        <w:rPr>
          <w:rFonts w:ascii="Times New Roman" w:hAnsi="Times New Roman" w:cs="Times New Roman"/>
          <w:sz w:val="26"/>
          <w:szCs w:val="26"/>
        </w:rPr>
        <w:t xml:space="preserve"> do</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spisu i</w:t>
      </w:r>
      <w:r w:rsidR="000577C8">
        <w:rPr>
          <w:rFonts w:ascii="Times New Roman" w:hAnsi="Times New Roman" w:cs="Times New Roman"/>
          <w:sz w:val="26"/>
          <w:szCs w:val="26"/>
        </w:rPr>
        <w:t xml:space="preserve"> </w:t>
      </w:r>
      <w:r w:rsidRPr="00F46CF4">
        <w:rPr>
          <w:rFonts w:ascii="Times New Roman" w:hAnsi="Times New Roman" w:cs="Times New Roman"/>
          <w:b/>
          <w:bCs/>
          <w:sz w:val="26"/>
          <w:szCs w:val="26"/>
        </w:rPr>
        <w:t>wydaje</w:t>
      </w:r>
      <w:r w:rsidRPr="00F46CF4">
        <w:rPr>
          <w:rFonts w:ascii="Times New Roman" w:hAnsi="Times New Roman" w:cs="Times New Roman"/>
          <w:sz w:val="26"/>
          <w:szCs w:val="26"/>
        </w:rPr>
        <w:t xml:space="preserve"> pełnomocnikowi kart</w:t>
      </w:r>
      <w:r w:rsidR="00E509EA" w:rsidRPr="00F46CF4">
        <w:rPr>
          <w:rFonts w:ascii="Times New Roman" w:hAnsi="Times New Roman" w:cs="Times New Roman"/>
          <w:sz w:val="26"/>
          <w:szCs w:val="26"/>
        </w:rPr>
        <w:t>y</w:t>
      </w:r>
      <w:r w:rsidRPr="00F46CF4">
        <w:rPr>
          <w:rFonts w:ascii="Times New Roman" w:hAnsi="Times New Roman" w:cs="Times New Roman"/>
          <w:sz w:val="26"/>
          <w:szCs w:val="26"/>
        </w:rPr>
        <w:t xml:space="preserve"> do głosowania. Ponadto komisja </w:t>
      </w:r>
      <w:r w:rsidRPr="00F46CF4">
        <w:rPr>
          <w:rFonts w:ascii="Times New Roman" w:hAnsi="Times New Roman" w:cs="Times New Roman"/>
          <w:b/>
          <w:bCs/>
          <w:sz w:val="26"/>
          <w:szCs w:val="26"/>
        </w:rPr>
        <w:t>odnotowuje fakt głosowania przez pełnomocnika na otrzymanej wraz</w:t>
      </w:r>
      <w:r w:rsidR="000577C8">
        <w:rPr>
          <w:rFonts w:ascii="Times New Roman" w:hAnsi="Times New Roman" w:cs="Times New Roman"/>
          <w:b/>
          <w:bCs/>
          <w:sz w:val="26"/>
          <w:szCs w:val="26"/>
        </w:rPr>
        <w:t xml:space="preserve"> </w:t>
      </w:r>
      <w:r w:rsidRPr="00F46CF4">
        <w:rPr>
          <w:rFonts w:ascii="Times New Roman" w:hAnsi="Times New Roman" w:cs="Times New Roman"/>
          <w:b/>
          <w:bCs/>
          <w:sz w:val="26"/>
          <w:szCs w:val="26"/>
        </w:rPr>
        <w:t>ze</w:t>
      </w:r>
      <w:r w:rsidR="000577C8">
        <w:rPr>
          <w:rFonts w:ascii="Times New Roman" w:hAnsi="Times New Roman" w:cs="Times New Roman"/>
          <w:b/>
          <w:bCs/>
          <w:sz w:val="26"/>
          <w:szCs w:val="26"/>
        </w:rPr>
        <w:t xml:space="preserve"> </w:t>
      </w:r>
      <w:r w:rsidRPr="00F46CF4">
        <w:rPr>
          <w:rFonts w:ascii="Times New Roman" w:hAnsi="Times New Roman" w:cs="Times New Roman"/>
          <w:b/>
          <w:bCs/>
          <w:sz w:val="26"/>
          <w:szCs w:val="26"/>
        </w:rPr>
        <w:t>spisem wyborców liście wyborców, którzy udzielili pełnomocnictwa do</w:t>
      </w:r>
      <w:r w:rsidR="000577C8">
        <w:rPr>
          <w:rFonts w:ascii="Times New Roman" w:hAnsi="Times New Roman" w:cs="Times New Roman"/>
          <w:b/>
          <w:bCs/>
          <w:sz w:val="26"/>
          <w:szCs w:val="26"/>
        </w:rPr>
        <w:t xml:space="preserve"> </w:t>
      </w:r>
      <w:r w:rsidRPr="00F46CF4">
        <w:rPr>
          <w:rFonts w:ascii="Times New Roman" w:hAnsi="Times New Roman" w:cs="Times New Roman"/>
          <w:b/>
          <w:bCs/>
          <w:sz w:val="26"/>
          <w:szCs w:val="26"/>
        </w:rPr>
        <w:t>głosowania w</w:t>
      </w:r>
      <w:r w:rsidR="000577C8">
        <w:rPr>
          <w:rFonts w:ascii="Times New Roman" w:hAnsi="Times New Roman" w:cs="Times New Roman"/>
          <w:b/>
          <w:bCs/>
          <w:sz w:val="26"/>
          <w:szCs w:val="26"/>
        </w:rPr>
        <w:t xml:space="preserve"> </w:t>
      </w:r>
      <w:r w:rsidRPr="00F46CF4">
        <w:rPr>
          <w:rFonts w:ascii="Times New Roman" w:hAnsi="Times New Roman" w:cs="Times New Roman"/>
          <w:b/>
          <w:bCs/>
          <w:sz w:val="26"/>
          <w:szCs w:val="26"/>
        </w:rPr>
        <w:t>ich imieniu</w:t>
      </w:r>
      <w:r w:rsidRPr="00F46CF4">
        <w:rPr>
          <w:rFonts w:ascii="Times New Roman" w:hAnsi="Times New Roman" w:cs="Times New Roman"/>
          <w:sz w:val="26"/>
          <w:szCs w:val="26"/>
        </w:rPr>
        <w:t>.</w:t>
      </w:r>
    </w:p>
    <w:p w:rsidR="009E6126" w:rsidRPr="00F46CF4" w:rsidRDefault="00E379E5" w:rsidP="009E6126">
      <w:pPr>
        <w:spacing w:after="0" w:line="360" w:lineRule="auto"/>
        <w:ind w:left="567"/>
        <w:jc w:val="both"/>
        <w:rPr>
          <w:rFonts w:ascii="Times New Roman" w:hAnsi="Times New Roman" w:cs="Times New Roman"/>
          <w:sz w:val="26"/>
          <w:szCs w:val="26"/>
        </w:rPr>
      </w:pPr>
      <w:r w:rsidRPr="00F46CF4">
        <w:rPr>
          <w:rFonts w:ascii="Times New Roman" w:hAnsi="Times New Roman" w:cs="Times New Roman"/>
          <w:sz w:val="26"/>
          <w:szCs w:val="26"/>
        </w:rPr>
        <w:t xml:space="preserve">W przypadku pełnomocnika przedkładającego zaświadczenie o prawie do głosowania </w:t>
      </w:r>
      <w:r w:rsidR="001340A0" w:rsidRPr="00F46CF4">
        <w:rPr>
          <w:rFonts w:ascii="Times New Roman" w:hAnsi="Times New Roman" w:cs="Times New Roman"/>
          <w:sz w:val="26"/>
          <w:szCs w:val="26"/>
        </w:rPr>
        <w:t xml:space="preserve">w celu oddania głosu w obwodzie właściwym dla osoby udzielającej pełnomocnictwa, </w:t>
      </w:r>
      <w:r w:rsidRPr="00F46CF4">
        <w:rPr>
          <w:rFonts w:ascii="Times New Roman" w:hAnsi="Times New Roman" w:cs="Times New Roman"/>
          <w:sz w:val="26"/>
          <w:szCs w:val="26"/>
        </w:rPr>
        <w:t>komisja dopisuje pełnomocnika do spisu wyborców (</w:t>
      </w:r>
      <w:r w:rsidR="00CD1711" w:rsidRPr="00F46CF4">
        <w:rPr>
          <w:rFonts w:ascii="Times New Roman" w:hAnsi="Times New Roman" w:cs="Times New Roman"/>
          <w:sz w:val="26"/>
          <w:szCs w:val="26"/>
        </w:rPr>
        <w:t xml:space="preserve">patrz: </w:t>
      </w:r>
      <w:proofErr w:type="spellStart"/>
      <w:r w:rsidRPr="00F46CF4">
        <w:rPr>
          <w:rFonts w:ascii="Times New Roman" w:hAnsi="Times New Roman" w:cs="Times New Roman"/>
          <w:sz w:val="26"/>
          <w:szCs w:val="26"/>
        </w:rPr>
        <w:t>pkt</w:t>
      </w:r>
      <w:proofErr w:type="spellEnd"/>
      <w:r w:rsidRPr="00F46CF4">
        <w:rPr>
          <w:rFonts w:ascii="Times New Roman" w:hAnsi="Times New Roman" w:cs="Times New Roman"/>
          <w:sz w:val="26"/>
          <w:szCs w:val="26"/>
        </w:rPr>
        <w:t xml:space="preserve"> </w:t>
      </w:r>
      <w:r w:rsidR="001340A0" w:rsidRPr="00F46CF4">
        <w:rPr>
          <w:rFonts w:ascii="Times New Roman" w:hAnsi="Times New Roman" w:cs="Times New Roman"/>
          <w:sz w:val="26"/>
          <w:szCs w:val="26"/>
        </w:rPr>
        <w:t>39</w:t>
      </w:r>
      <w:r w:rsidRPr="00F46CF4">
        <w:rPr>
          <w:rFonts w:ascii="Times New Roman" w:hAnsi="Times New Roman" w:cs="Times New Roman"/>
          <w:sz w:val="26"/>
          <w:szCs w:val="26"/>
        </w:rPr>
        <w:t xml:space="preserve"> </w:t>
      </w:r>
      <w:proofErr w:type="spellStart"/>
      <w:r w:rsidRPr="00F46CF4">
        <w:rPr>
          <w:rFonts w:ascii="Times New Roman" w:hAnsi="Times New Roman" w:cs="Times New Roman"/>
          <w:sz w:val="26"/>
          <w:szCs w:val="26"/>
        </w:rPr>
        <w:t>ppkt</w:t>
      </w:r>
      <w:proofErr w:type="spellEnd"/>
      <w:r w:rsidRPr="00F46CF4">
        <w:rPr>
          <w:rFonts w:ascii="Times New Roman" w:hAnsi="Times New Roman" w:cs="Times New Roman"/>
          <w:sz w:val="26"/>
          <w:szCs w:val="26"/>
        </w:rPr>
        <w:t xml:space="preserve"> 1), a następnie postępuje w</w:t>
      </w:r>
      <w:r w:rsidR="00273EA0" w:rsidRPr="00F46CF4">
        <w:rPr>
          <w:rFonts w:ascii="Times New Roman" w:hAnsi="Times New Roman" w:cs="Times New Roman"/>
          <w:sz w:val="26"/>
          <w:szCs w:val="26"/>
        </w:rPr>
        <w:t> </w:t>
      </w:r>
      <w:r w:rsidRPr="00F46CF4">
        <w:rPr>
          <w:rFonts w:ascii="Times New Roman" w:hAnsi="Times New Roman" w:cs="Times New Roman"/>
          <w:sz w:val="26"/>
          <w:szCs w:val="26"/>
        </w:rPr>
        <w:t>sposób, o</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 xml:space="preserve">którym mowa wyżej. </w:t>
      </w:r>
    </w:p>
    <w:p w:rsidR="00B70AD1" w:rsidRPr="00F46CF4" w:rsidRDefault="00B70AD1" w:rsidP="009E6126">
      <w:pPr>
        <w:spacing w:after="0" w:line="360" w:lineRule="auto"/>
        <w:ind w:left="567"/>
        <w:jc w:val="both"/>
        <w:rPr>
          <w:rFonts w:ascii="Times New Roman" w:hAnsi="Times New Roman" w:cs="Times New Roman"/>
          <w:sz w:val="26"/>
          <w:szCs w:val="26"/>
        </w:rPr>
      </w:pPr>
      <w:r w:rsidRPr="00F46CF4">
        <w:rPr>
          <w:rFonts w:ascii="Times New Roman" w:hAnsi="Times New Roman" w:cs="Times New Roman"/>
          <w:sz w:val="26"/>
          <w:szCs w:val="26"/>
        </w:rPr>
        <w:t xml:space="preserve">Pełnomocnik potwierdza otrzymanie kart </w:t>
      </w:r>
      <w:r w:rsidR="00E379E5" w:rsidRPr="00F46CF4">
        <w:rPr>
          <w:rFonts w:ascii="Times New Roman" w:hAnsi="Times New Roman" w:cs="Times New Roman"/>
          <w:sz w:val="26"/>
          <w:szCs w:val="26"/>
        </w:rPr>
        <w:t xml:space="preserve">(lub karty) </w:t>
      </w:r>
      <w:r w:rsidRPr="00F46CF4">
        <w:rPr>
          <w:rFonts w:ascii="Times New Roman" w:hAnsi="Times New Roman" w:cs="Times New Roman"/>
          <w:sz w:val="26"/>
          <w:szCs w:val="26"/>
        </w:rPr>
        <w:t xml:space="preserve">do głosowania </w:t>
      </w:r>
      <w:r w:rsidRPr="00F46CF4">
        <w:rPr>
          <w:rFonts w:ascii="Times New Roman" w:hAnsi="Times New Roman" w:cs="Times New Roman"/>
          <w:b/>
          <w:bCs/>
          <w:sz w:val="26"/>
          <w:szCs w:val="26"/>
        </w:rPr>
        <w:t>własnym czytelnym podpisem</w:t>
      </w:r>
      <w:r w:rsidRPr="00F46CF4">
        <w:rPr>
          <w:rFonts w:ascii="Times New Roman" w:hAnsi="Times New Roman" w:cs="Times New Roman"/>
          <w:sz w:val="26"/>
          <w:szCs w:val="26"/>
        </w:rPr>
        <w:t xml:space="preserve"> w</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rubryce spisu przeznaczonej na potwierdzenie otrzymania kart do</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głosowania przez wyborcę udzielającego pełnomocnictwa do głosowania.</w:t>
      </w:r>
    </w:p>
    <w:p w:rsidR="00B70AD1" w:rsidRPr="00F46CF4" w:rsidRDefault="00B70AD1" w:rsidP="009E6126">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 xml:space="preserve">Wydawanie </w:t>
      </w:r>
      <w:r w:rsidR="00A43D87">
        <w:rPr>
          <w:rFonts w:ascii="Times New Roman" w:hAnsi="Times New Roman" w:cs="Times New Roman"/>
          <w:b/>
          <w:bCs/>
          <w:spacing w:val="20"/>
          <w:sz w:val="26"/>
          <w:szCs w:val="26"/>
        </w:rPr>
        <w:t xml:space="preserve">wyborcom </w:t>
      </w:r>
      <w:r w:rsidRPr="00F46CF4">
        <w:rPr>
          <w:rFonts w:ascii="Times New Roman" w:hAnsi="Times New Roman" w:cs="Times New Roman"/>
          <w:b/>
          <w:bCs/>
          <w:spacing w:val="20"/>
          <w:sz w:val="26"/>
          <w:szCs w:val="26"/>
        </w:rPr>
        <w:t>nakład</w:t>
      </w:r>
      <w:r w:rsidR="00F94B5B" w:rsidRPr="00F46CF4">
        <w:rPr>
          <w:rFonts w:ascii="Times New Roman" w:hAnsi="Times New Roman" w:cs="Times New Roman"/>
          <w:b/>
          <w:bCs/>
          <w:spacing w:val="20"/>
          <w:sz w:val="26"/>
          <w:szCs w:val="26"/>
        </w:rPr>
        <w:t>ek</w:t>
      </w:r>
      <w:r w:rsidRPr="00F46CF4">
        <w:rPr>
          <w:rFonts w:ascii="Times New Roman" w:hAnsi="Times New Roman" w:cs="Times New Roman"/>
          <w:b/>
          <w:bCs/>
          <w:spacing w:val="20"/>
          <w:sz w:val="26"/>
          <w:szCs w:val="26"/>
        </w:rPr>
        <w:t xml:space="preserve"> na kart</w:t>
      </w:r>
      <w:r w:rsidR="00F94B5B" w:rsidRPr="00F46CF4">
        <w:rPr>
          <w:rFonts w:ascii="Times New Roman" w:hAnsi="Times New Roman" w:cs="Times New Roman"/>
          <w:b/>
          <w:bCs/>
          <w:spacing w:val="20"/>
          <w:sz w:val="26"/>
          <w:szCs w:val="26"/>
        </w:rPr>
        <w:t>y</w:t>
      </w:r>
      <w:r w:rsidRPr="00F46CF4">
        <w:rPr>
          <w:rFonts w:ascii="Times New Roman" w:hAnsi="Times New Roman" w:cs="Times New Roman"/>
          <w:b/>
          <w:bCs/>
          <w:spacing w:val="20"/>
          <w:sz w:val="26"/>
          <w:szCs w:val="26"/>
        </w:rPr>
        <w:t xml:space="preserve"> do głosowania</w:t>
      </w:r>
    </w:p>
    <w:p w:rsidR="009E6126"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gdy wyborca zażąda wydania mu wraz z</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kart</w:t>
      </w:r>
      <w:r w:rsidR="00556F07" w:rsidRPr="00F46CF4">
        <w:rPr>
          <w:rFonts w:ascii="Times New Roman" w:hAnsi="Times New Roman" w:cs="Times New Roman"/>
          <w:sz w:val="26"/>
          <w:szCs w:val="26"/>
        </w:rPr>
        <w:t>ami</w:t>
      </w:r>
      <w:r w:rsidRPr="00F46CF4">
        <w:rPr>
          <w:rFonts w:ascii="Times New Roman" w:hAnsi="Times New Roman" w:cs="Times New Roman"/>
          <w:sz w:val="26"/>
          <w:szCs w:val="26"/>
        </w:rPr>
        <w:t xml:space="preserve"> do głosowania nakład</w:t>
      </w:r>
      <w:r w:rsidR="00556F07" w:rsidRPr="00F46CF4">
        <w:rPr>
          <w:rFonts w:ascii="Times New Roman" w:hAnsi="Times New Roman" w:cs="Times New Roman"/>
          <w:sz w:val="26"/>
          <w:szCs w:val="26"/>
        </w:rPr>
        <w:t>e</w:t>
      </w:r>
      <w:r w:rsidRPr="00F46CF4">
        <w:rPr>
          <w:rFonts w:ascii="Times New Roman" w:hAnsi="Times New Roman" w:cs="Times New Roman"/>
          <w:sz w:val="26"/>
          <w:szCs w:val="26"/>
        </w:rPr>
        <w:t>k na kart</w:t>
      </w:r>
      <w:r w:rsidR="00556F07" w:rsidRPr="00F46CF4">
        <w:rPr>
          <w:rFonts w:ascii="Times New Roman" w:hAnsi="Times New Roman" w:cs="Times New Roman"/>
          <w:sz w:val="26"/>
          <w:szCs w:val="26"/>
        </w:rPr>
        <w:t>y</w:t>
      </w:r>
      <w:r w:rsidRPr="00F46CF4">
        <w:rPr>
          <w:rFonts w:ascii="Times New Roman" w:hAnsi="Times New Roman" w:cs="Times New Roman"/>
          <w:sz w:val="26"/>
          <w:szCs w:val="26"/>
        </w:rPr>
        <w:t xml:space="preserve"> do głosowania sporządzon</w:t>
      </w:r>
      <w:r w:rsidR="00F94B5B" w:rsidRPr="00F46CF4">
        <w:rPr>
          <w:rFonts w:ascii="Times New Roman" w:hAnsi="Times New Roman" w:cs="Times New Roman"/>
          <w:sz w:val="26"/>
          <w:szCs w:val="26"/>
        </w:rPr>
        <w:t>ych</w:t>
      </w:r>
      <w:r w:rsidRPr="00F46CF4">
        <w:rPr>
          <w:rFonts w:ascii="Times New Roman" w:hAnsi="Times New Roman" w:cs="Times New Roman"/>
          <w:sz w:val="26"/>
          <w:szCs w:val="26"/>
        </w:rPr>
        <w:t xml:space="preserve"> w</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alfabecie Braille’a, o</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ile komisja uprzednio nie otrzymała ich</w:t>
      </w:r>
      <w:r w:rsidR="00F43D9F">
        <w:rPr>
          <w:rFonts w:ascii="Times New Roman" w:hAnsi="Times New Roman" w:cs="Times New Roman"/>
          <w:sz w:val="26"/>
          <w:szCs w:val="26"/>
        </w:rPr>
        <w:t> </w:t>
      </w:r>
      <w:r w:rsidRPr="00F46CF4">
        <w:rPr>
          <w:rFonts w:ascii="Times New Roman" w:hAnsi="Times New Roman" w:cs="Times New Roman"/>
          <w:sz w:val="26"/>
          <w:szCs w:val="26"/>
        </w:rPr>
        <w:t>z urzędu gminy, informuje wyborcę o</w:t>
      </w:r>
      <w:r w:rsidR="009E6126" w:rsidRPr="00F46CF4">
        <w:rPr>
          <w:rFonts w:ascii="Times New Roman" w:hAnsi="Times New Roman" w:cs="Times New Roman"/>
          <w:sz w:val="26"/>
          <w:szCs w:val="26"/>
        </w:rPr>
        <w:t xml:space="preserve"> </w:t>
      </w:r>
      <w:r w:rsidRPr="00F46CF4">
        <w:rPr>
          <w:rFonts w:ascii="Times New Roman" w:hAnsi="Times New Roman" w:cs="Times New Roman"/>
          <w:sz w:val="26"/>
          <w:szCs w:val="26"/>
        </w:rPr>
        <w:t>konieczności dostarczenia nakład</w:t>
      </w:r>
      <w:r w:rsidR="00F94B5B" w:rsidRPr="00F46CF4">
        <w:rPr>
          <w:rFonts w:ascii="Times New Roman" w:hAnsi="Times New Roman" w:cs="Times New Roman"/>
          <w:sz w:val="26"/>
          <w:szCs w:val="26"/>
        </w:rPr>
        <w:t>e</w:t>
      </w:r>
      <w:r w:rsidRPr="00F46CF4">
        <w:rPr>
          <w:rFonts w:ascii="Times New Roman" w:hAnsi="Times New Roman" w:cs="Times New Roman"/>
          <w:sz w:val="26"/>
          <w:szCs w:val="26"/>
        </w:rPr>
        <w:t>k z</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urzędu gminy. Jednocześnie komisja niezwłocznie informuje urząd gminy o</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konieczności pilnego doręczenia do tego obwodu głosowania nakład</w:t>
      </w:r>
      <w:r w:rsidR="00F94B5B" w:rsidRPr="00F46CF4">
        <w:rPr>
          <w:rFonts w:ascii="Times New Roman" w:hAnsi="Times New Roman" w:cs="Times New Roman"/>
          <w:sz w:val="26"/>
          <w:szCs w:val="26"/>
        </w:rPr>
        <w:t>e</w:t>
      </w:r>
      <w:r w:rsidRPr="00F46CF4">
        <w:rPr>
          <w:rFonts w:ascii="Times New Roman" w:hAnsi="Times New Roman" w:cs="Times New Roman"/>
          <w:sz w:val="26"/>
          <w:szCs w:val="26"/>
        </w:rPr>
        <w:t>k na</w:t>
      </w:r>
      <w:r w:rsidR="009E6126" w:rsidRPr="00F46CF4">
        <w:rPr>
          <w:rFonts w:ascii="Times New Roman" w:hAnsi="Times New Roman" w:cs="Times New Roman"/>
          <w:sz w:val="26"/>
          <w:szCs w:val="26"/>
        </w:rPr>
        <w:t xml:space="preserve"> </w:t>
      </w:r>
      <w:r w:rsidRPr="00F46CF4">
        <w:rPr>
          <w:rFonts w:ascii="Times New Roman" w:hAnsi="Times New Roman" w:cs="Times New Roman"/>
          <w:sz w:val="26"/>
          <w:szCs w:val="26"/>
        </w:rPr>
        <w:t>kart</w:t>
      </w:r>
      <w:r w:rsidR="00F94B5B" w:rsidRPr="00F46CF4">
        <w:rPr>
          <w:rFonts w:ascii="Times New Roman" w:hAnsi="Times New Roman" w:cs="Times New Roman"/>
          <w:sz w:val="26"/>
          <w:szCs w:val="26"/>
        </w:rPr>
        <w:t>y</w:t>
      </w:r>
      <w:r w:rsidRPr="00F46CF4">
        <w:rPr>
          <w:rFonts w:ascii="Times New Roman" w:hAnsi="Times New Roman" w:cs="Times New Roman"/>
          <w:sz w:val="26"/>
          <w:szCs w:val="26"/>
        </w:rPr>
        <w:t xml:space="preserve"> do głosowania sporządzon</w:t>
      </w:r>
      <w:r w:rsidR="00F94B5B" w:rsidRPr="00F46CF4">
        <w:rPr>
          <w:rFonts w:ascii="Times New Roman" w:hAnsi="Times New Roman" w:cs="Times New Roman"/>
          <w:sz w:val="26"/>
          <w:szCs w:val="26"/>
        </w:rPr>
        <w:t>ych</w:t>
      </w:r>
      <w:r w:rsidRPr="00F46CF4">
        <w:rPr>
          <w:rFonts w:ascii="Times New Roman" w:hAnsi="Times New Roman" w:cs="Times New Roman"/>
          <w:sz w:val="26"/>
          <w:szCs w:val="26"/>
        </w:rPr>
        <w:t xml:space="preserve"> w</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alfabecie Braille’a.</w:t>
      </w:r>
    </w:p>
    <w:p w:rsidR="00B70AD1" w:rsidRPr="00F46CF4" w:rsidRDefault="00B70AD1" w:rsidP="009E612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Na</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czas oczekiwania komisja zapewnia wyborcy i</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ewentualnie osobie mu</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towarzyszącej miejsca do siedzenia, a</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także miejsce zapewniające wyborcy komfort oddania głosu z wykorzystaniem nakład</w:t>
      </w:r>
      <w:r w:rsidR="0006510A" w:rsidRPr="00F46CF4">
        <w:rPr>
          <w:rFonts w:ascii="Times New Roman" w:hAnsi="Times New Roman" w:cs="Times New Roman"/>
          <w:sz w:val="26"/>
          <w:szCs w:val="26"/>
        </w:rPr>
        <w:t>ek</w:t>
      </w:r>
      <w:r w:rsidRPr="00F46CF4">
        <w:rPr>
          <w:rFonts w:ascii="Times New Roman" w:hAnsi="Times New Roman" w:cs="Times New Roman"/>
          <w:sz w:val="26"/>
          <w:szCs w:val="26"/>
        </w:rPr>
        <w:t xml:space="preserve">, mając na względzie format kart </w:t>
      </w:r>
      <w:r w:rsidR="009E6126" w:rsidRPr="00F46CF4">
        <w:rPr>
          <w:rFonts w:ascii="Times New Roman" w:hAnsi="Times New Roman" w:cs="Times New Roman"/>
          <w:sz w:val="26"/>
          <w:szCs w:val="26"/>
        </w:rPr>
        <w:t xml:space="preserve">do głosowania </w:t>
      </w:r>
      <w:r w:rsidRPr="00F46CF4">
        <w:rPr>
          <w:rFonts w:ascii="Times New Roman" w:hAnsi="Times New Roman" w:cs="Times New Roman"/>
          <w:sz w:val="26"/>
          <w:szCs w:val="26"/>
        </w:rPr>
        <w:t>wykorzystywan</w:t>
      </w:r>
      <w:r w:rsidR="009E6126" w:rsidRPr="00F46CF4">
        <w:rPr>
          <w:rFonts w:ascii="Times New Roman" w:hAnsi="Times New Roman" w:cs="Times New Roman"/>
          <w:sz w:val="26"/>
          <w:szCs w:val="26"/>
        </w:rPr>
        <w:t>ych</w:t>
      </w:r>
      <w:r w:rsidRPr="00F46CF4">
        <w:rPr>
          <w:rFonts w:ascii="Times New Roman" w:hAnsi="Times New Roman" w:cs="Times New Roman"/>
          <w:sz w:val="26"/>
          <w:szCs w:val="26"/>
        </w:rPr>
        <w:t xml:space="preserve"> w danym obwodzie. Ponadto w</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czasie oczekiwania jeden z</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członków komisji powinien poinformować wyborcę o</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sposobie głosowania oraz</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warunkach ważności głosu, odczytać mu, jeżeli wyrazi taką potrzebę, treść obwieszczeń wyborczych, w</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tym o</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zarejestrowanych listach kandydatów na</w:t>
      </w:r>
      <w:r w:rsidR="009E6126"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posłów </w:t>
      </w:r>
      <w:r w:rsidR="0006510A" w:rsidRPr="00F46CF4">
        <w:rPr>
          <w:rFonts w:ascii="Times New Roman" w:hAnsi="Times New Roman" w:cs="Times New Roman"/>
          <w:sz w:val="26"/>
          <w:szCs w:val="26"/>
        </w:rPr>
        <w:t>i kandydatach na senatora</w:t>
      </w:r>
      <w:r w:rsidRPr="00F46CF4">
        <w:rPr>
          <w:rFonts w:ascii="Times New Roman" w:hAnsi="Times New Roman" w:cs="Times New Roman"/>
          <w:sz w:val="26"/>
          <w:szCs w:val="26"/>
        </w:rPr>
        <w:t>. Po doręczeniu przez</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przedstawiciela urzędu gminy nakład</w:t>
      </w:r>
      <w:r w:rsidR="0006510A" w:rsidRPr="00F46CF4">
        <w:rPr>
          <w:rFonts w:ascii="Times New Roman" w:hAnsi="Times New Roman" w:cs="Times New Roman"/>
          <w:sz w:val="26"/>
          <w:szCs w:val="26"/>
        </w:rPr>
        <w:t xml:space="preserve">ek </w:t>
      </w:r>
      <w:r w:rsidRPr="00F46CF4">
        <w:rPr>
          <w:rFonts w:ascii="Times New Roman" w:hAnsi="Times New Roman" w:cs="Times New Roman"/>
          <w:sz w:val="26"/>
          <w:szCs w:val="26"/>
        </w:rPr>
        <w:t>sporządzon</w:t>
      </w:r>
      <w:r w:rsidR="0006510A" w:rsidRPr="00F46CF4">
        <w:rPr>
          <w:rFonts w:ascii="Times New Roman" w:hAnsi="Times New Roman" w:cs="Times New Roman"/>
          <w:sz w:val="26"/>
          <w:szCs w:val="26"/>
        </w:rPr>
        <w:t>ych</w:t>
      </w:r>
      <w:r w:rsidRPr="00F46CF4">
        <w:rPr>
          <w:rFonts w:ascii="Times New Roman" w:hAnsi="Times New Roman" w:cs="Times New Roman"/>
          <w:sz w:val="26"/>
          <w:szCs w:val="26"/>
        </w:rPr>
        <w:t xml:space="preserve"> w</w:t>
      </w:r>
      <w:r w:rsidR="009E6126" w:rsidRPr="00F46CF4">
        <w:rPr>
          <w:rFonts w:ascii="Times New Roman" w:hAnsi="Times New Roman" w:cs="Times New Roman"/>
          <w:sz w:val="26"/>
          <w:szCs w:val="26"/>
        </w:rPr>
        <w:t xml:space="preserve"> </w:t>
      </w:r>
      <w:r w:rsidRPr="00F46CF4">
        <w:rPr>
          <w:rFonts w:ascii="Times New Roman" w:hAnsi="Times New Roman" w:cs="Times New Roman"/>
          <w:sz w:val="26"/>
          <w:szCs w:val="26"/>
        </w:rPr>
        <w:t>alfabecie Braille’a komisja wraz z</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kart</w:t>
      </w:r>
      <w:r w:rsidR="005B1769">
        <w:rPr>
          <w:rFonts w:ascii="Times New Roman" w:hAnsi="Times New Roman" w:cs="Times New Roman"/>
          <w:sz w:val="26"/>
          <w:szCs w:val="26"/>
        </w:rPr>
        <w:t>ami</w:t>
      </w:r>
      <w:r w:rsidRPr="00F46CF4">
        <w:rPr>
          <w:rFonts w:ascii="Times New Roman" w:hAnsi="Times New Roman" w:cs="Times New Roman"/>
          <w:sz w:val="26"/>
          <w:szCs w:val="26"/>
        </w:rPr>
        <w:t xml:space="preserve"> do</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głosowania wydaje j</w:t>
      </w:r>
      <w:r w:rsidR="0006510A" w:rsidRPr="00F46CF4">
        <w:rPr>
          <w:rFonts w:ascii="Times New Roman" w:hAnsi="Times New Roman" w:cs="Times New Roman"/>
          <w:sz w:val="26"/>
          <w:szCs w:val="26"/>
        </w:rPr>
        <w:t>e</w:t>
      </w:r>
      <w:r w:rsidRPr="00F46CF4">
        <w:rPr>
          <w:rFonts w:ascii="Times New Roman" w:hAnsi="Times New Roman" w:cs="Times New Roman"/>
          <w:sz w:val="26"/>
          <w:szCs w:val="26"/>
        </w:rPr>
        <w:t xml:space="preserve"> wyborcy niepełnosprawnemu. Komisja informuje wyborcę, że po oddaniu głosu obowiązany jest on zwrócić komisji nakładk</w:t>
      </w:r>
      <w:r w:rsidR="0006510A" w:rsidRPr="00F46CF4">
        <w:rPr>
          <w:rFonts w:ascii="Times New Roman" w:hAnsi="Times New Roman" w:cs="Times New Roman"/>
          <w:sz w:val="26"/>
          <w:szCs w:val="26"/>
        </w:rPr>
        <w:t>i</w:t>
      </w:r>
      <w:r w:rsidRPr="00F46CF4">
        <w:rPr>
          <w:rFonts w:ascii="Times New Roman" w:hAnsi="Times New Roman" w:cs="Times New Roman"/>
          <w:sz w:val="26"/>
          <w:szCs w:val="26"/>
        </w:rPr>
        <w:t xml:space="preserve"> na</w:t>
      </w:r>
      <w:r w:rsidR="000577C8">
        <w:rPr>
          <w:rFonts w:ascii="Times New Roman" w:hAnsi="Times New Roman" w:cs="Times New Roman"/>
          <w:sz w:val="26"/>
          <w:szCs w:val="26"/>
        </w:rPr>
        <w:t xml:space="preserve"> </w:t>
      </w:r>
      <w:r w:rsidRPr="00F46CF4">
        <w:rPr>
          <w:rFonts w:ascii="Times New Roman" w:hAnsi="Times New Roman" w:cs="Times New Roman"/>
          <w:sz w:val="26"/>
          <w:szCs w:val="26"/>
        </w:rPr>
        <w:t>kart</w:t>
      </w:r>
      <w:r w:rsidR="0006510A" w:rsidRPr="00F46CF4">
        <w:rPr>
          <w:rFonts w:ascii="Times New Roman" w:hAnsi="Times New Roman" w:cs="Times New Roman"/>
          <w:sz w:val="26"/>
          <w:szCs w:val="26"/>
        </w:rPr>
        <w:t>y</w:t>
      </w:r>
      <w:r w:rsidRPr="00F46CF4">
        <w:rPr>
          <w:rFonts w:ascii="Times New Roman" w:hAnsi="Times New Roman" w:cs="Times New Roman"/>
          <w:sz w:val="26"/>
          <w:szCs w:val="26"/>
        </w:rPr>
        <w:t>. Komisja zwraca uwagę, aby wyborca wraz z</w:t>
      </w:r>
      <w:r w:rsidR="00020F91">
        <w:rPr>
          <w:rFonts w:ascii="Times New Roman" w:hAnsi="Times New Roman" w:cs="Times New Roman"/>
          <w:sz w:val="26"/>
          <w:szCs w:val="26"/>
        </w:rPr>
        <w:t xml:space="preserve"> </w:t>
      </w:r>
      <w:r w:rsidRPr="00F46CF4">
        <w:rPr>
          <w:rFonts w:ascii="Times New Roman" w:hAnsi="Times New Roman" w:cs="Times New Roman"/>
          <w:sz w:val="26"/>
          <w:szCs w:val="26"/>
        </w:rPr>
        <w:t>kart</w:t>
      </w:r>
      <w:r w:rsidR="0006510A" w:rsidRPr="00F46CF4">
        <w:rPr>
          <w:rFonts w:ascii="Times New Roman" w:hAnsi="Times New Roman" w:cs="Times New Roman"/>
          <w:sz w:val="26"/>
          <w:szCs w:val="26"/>
        </w:rPr>
        <w:t>ami</w:t>
      </w:r>
      <w:r w:rsidRPr="00F46CF4">
        <w:rPr>
          <w:rFonts w:ascii="Times New Roman" w:hAnsi="Times New Roman" w:cs="Times New Roman"/>
          <w:sz w:val="26"/>
          <w:szCs w:val="26"/>
        </w:rPr>
        <w:t xml:space="preserve"> nie wrzucił nakład</w:t>
      </w:r>
      <w:r w:rsidR="0006510A" w:rsidRPr="00F46CF4">
        <w:rPr>
          <w:rFonts w:ascii="Times New Roman" w:hAnsi="Times New Roman" w:cs="Times New Roman"/>
          <w:sz w:val="26"/>
          <w:szCs w:val="26"/>
        </w:rPr>
        <w:t>e</w:t>
      </w:r>
      <w:r w:rsidRPr="00F46CF4">
        <w:rPr>
          <w:rFonts w:ascii="Times New Roman" w:hAnsi="Times New Roman" w:cs="Times New Roman"/>
          <w:sz w:val="26"/>
          <w:szCs w:val="26"/>
        </w:rPr>
        <w:t>k do</w:t>
      </w:r>
      <w:r w:rsidR="00020F91">
        <w:rPr>
          <w:rFonts w:ascii="Times New Roman" w:hAnsi="Times New Roman" w:cs="Times New Roman"/>
          <w:sz w:val="26"/>
          <w:szCs w:val="26"/>
        </w:rPr>
        <w:t xml:space="preserve"> </w:t>
      </w:r>
      <w:r w:rsidRPr="00F46CF4">
        <w:rPr>
          <w:rFonts w:ascii="Times New Roman" w:hAnsi="Times New Roman" w:cs="Times New Roman"/>
          <w:sz w:val="26"/>
          <w:szCs w:val="26"/>
        </w:rPr>
        <w:t>urny. Po oddaniu głosu przez wyborcę nakładk</w:t>
      </w:r>
      <w:r w:rsidR="0006510A" w:rsidRPr="00F46CF4">
        <w:rPr>
          <w:rFonts w:ascii="Times New Roman" w:hAnsi="Times New Roman" w:cs="Times New Roman"/>
          <w:sz w:val="26"/>
          <w:szCs w:val="26"/>
        </w:rPr>
        <w:t>i</w:t>
      </w:r>
      <w:r w:rsidRPr="00F46CF4">
        <w:rPr>
          <w:rFonts w:ascii="Times New Roman" w:hAnsi="Times New Roman" w:cs="Times New Roman"/>
          <w:sz w:val="26"/>
          <w:szCs w:val="26"/>
        </w:rPr>
        <w:t xml:space="preserve"> zwracan</w:t>
      </w:r>
      <w:r w:rsidR="0006510A" w:rsidRPr="00F46CF4">
        <w:rPr>
          <w:rFonts w:ascii="Times New Roman" w:hAnsi="Times New Roman" w:cs="Times New Roman"/>
          <w:sz w:val="26"/>
          <w:szCs w:val="26"/>
        </w:rPr>
        <w:t>e</w:t>
      </w:r>
      <w:r w:rsidRPr="00F46CF4">
        <w:rPr>
          <w:rFonts w:ascii="Times New Roman" w:hAnsi="Times New Roman" w:cs="Times New Roman"/>
          <w:sz w:val="26"/>
          <w:szCs w:val="26"/>
        </w:rPr>
        <w:t xml:space="preserve"> </w:t>
      </w:r>
      <w:r w:rsidR="0006510A" w:rsidRPr="00F46CF4">
        <w:rPr>
          <w:rFonts w:ascii="Times New Roman" w:hAnsi="Times New Roman" w:cs="Times New Roman"/>
          <w:sz w:val="26"/>
          <w:szCs w:val="26"/>
        </w:rPr>
        <w:t>są</w:t>
      </w:r>
      <w:r w:rsidRPr="00F46CF4">
        <w:rPr>
          <w:rFonts w:ascii="Times New Roman" w:hAnsi="Times New Roman" w:cs="Times New Roman"/>
          <w:sz w:val="26"/>
          <w:szCs w:val="26"/>
        </w:rPr>
        <w:t xml:space="preserve"> przedstawicielowi urzędu gminy, który powinien zaczekać na </w:t>
      </w:r>
      <w:r w:rsidR="0006510A" w:rsidRPr="00F46CF4">
        <w:rPr>
          <w:rFonts w:ascii="Times New Roman" w:hAnsi="Times New Roman" w:cs="Times New Roman"/>
          <w:sz w:val="26"/>
          <w:szCs w:val="26"/>
        </w:rPr>
        <w:t>ich</w:t>
      </w:r>
      <w:r w:rsidRPr="00F46CF4">
        <w:rPr>
          <w:rFonts w:ascii="Times New Roman" w:hAnsi="Times New Roman" w:cs="Times New Roman"/>
          <w:sz w:val="26"/>
          <w:szCs w:val="26"/>
        </w:rPr>
        <w:t xml:space="preserve"> zwrot, a następnie odwieźć j</w:t>
      </w:r>
      <w:r w:rsidR="0006510A" w:rsidRPr="00F46CF4">
        <w:rPr>
          <w:rFonts w:ascii="Times New Roman" w:hAnsi="Times New Roman" w:cs="Times New Roman"/>
          <w:sz w:val="26"/>
          <w:szCs w:val="26"/>
        </w:rPr>
        <w:t>e</w:t>
      </w:r>
      <w:r w:rsidRPr="00F46CF4">
        <w:rPr>
          <w:rFonts w:ascii="Times New Roman" w:hAnsi="Times New Roman" w:cs="Times New Roman"/>
          <w:sz w:val="26"/>
          <w:szCs w:val="26"/>
        </w:rPr>
        <w:t> do urzędu gminy.</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w:t>
      </w:r>
      <w:r w:rsidR="005C17BE">
        <w:rPr>
          <w:rFonts w:ascii="Times New Roman" w:hAnsi="Times New Roman" w:cs="Times New Roman"/>
          <w:sz w:val="26"/>
          <w:szCs w:val="26"/>
        </w:rPr>
        <w:t xml:space="preserve"> </w:t>
      </w:r>
      <w:r w:rsidRPr="00F46CF4">
        <w:rPr>
          <w:rFonts w:ascii="Times New Roman" w:hAnsi="Times New Roman" w:cs="Times New Roman"/>
          <w:sz w:val="26"/>
          <w:szCs w:val="26"/>
        </w:rPr>
        <w:t>przypadku utraty nakład</w:t>
      </w:r>
      <w:r w:rsidR="0006510A" w:rsidRPr="00F46CF4">
        <w:rPr>
          <w:rFonts w:ascii="Times New Roman" w:hAnsi="Times New Roman" w:cs="Times New Roman"/>
          <w:sz w:val="26"/>
          <w:szCs w:val="26"/>
        </w:rPr>
        <w:t>e</w:t>
      </w:r>
      <w:r w:rsidRPr="00F46CF4">
        <w:rPr>
          <w:rFonts w:ascii="Times New Roman" w:hAnsi="Times New Roman" w:cs="Times New Roman"/>
          <w:sz w:val="26"/>
          <w:szCs w:val="26"/>
        </w:rPr>
        <w:t xml:space="preserve">k lub </w:t>
      </w:r>
      <w:r w:rsidR="0006510A" w:rsidRPr="00F46CF4">
        <w:rPr>
          <w:rFonts w:ascii="Times New Roman" w:hAnsi="Times New Roman" w:cs="Times New Roman"/>
          <w:sz w:val="26"/>
          <w:szCs w:val="26"/>
        </w:rPr>
        <w:t>ich</w:t>
      </w:r>
      <w:r w:rsidRPr="00F46CF4">
        <w:rPr>
          <w:rFonts w:ascii="Times New Roman" w:hAnsi="Times New Roman" w:cs="Times New Roman"/>
          <w:sz w:val="26"/>
          <w:szCs w:val="26"/>
        </w:rPr>
        <w:t xml:space="preserve"> zniszczenia komisja niezwłocznie informuje o</w:t>
      </w:r>
      <w:r w:rsidR="005C17BE">
        <w:rPr>
          <w:rFonts w:ascii="Times New Roman" w:hAnsi="Times New Roman" w:cs="Times New Roman"/>
          <w:sz w:val="26"/>
          <w:szCs w:val="26"/>
        </w:rPr>
        <w:t xml:space="preserve"> </w:t>
      </w:r>
      <w:r w:rsidRPr="00F46CF4">
        <w:rPr>
          <w:rFonts w:ascii="Times New Roman" w:hAnsi="Times New Roman" w:cs="Times New Roman"/>
          <w:sz w:val="26"/>
          <w:szCs w:val="26"/>
        </w:rPr>
        <w:t>tym urząd gminy.</w:t>
      </w:r>
    </w:p>
    <w:p w:rsidR="00B70AD1" w:rsidRPr="00F46CF4" w:rsidRDefault="00B70AD1" w:rsidP="009E6126">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Przebieg głosowania</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 czasie głosowania komisja zwraca uwagę, by </w:t>
      </w:r>
      <w:r w:rsidR="009411E6">
        <w:rPr>
          <w:rFonts w:ascii="Times New Roman" w:hAnsi="Times New Roman" w:cs="Times New Roman"/>
          <w:sz w:val="26"/>
          <w:szCs w:val="26"/>
        </w:rPr>
        <w:t>wyborcy</w:t>
      </w:r>
      <w:r w:rsidRPr="00F46CF4">
        <w:rPr>
          <w:rFonts w:ascii="Times New Roman" w:hAnsi="Times New Roman" w:cs="Times New Roman"/>
          <w:sz w:val="26"/>
          <w:szCs w:val="26"/>
        </w:rPr>
        <w:t xml:space="preserve"> głosowali osobiście i</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w</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taki sposób, aby nie została naruszona tajność głosowania, a</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także aby</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głosowanie nie zostało wykorzystane przez wyborców do prowadzenia agitacji wyborczej. Kart</w:t>
      </w:r>
      <w:r w:rsidR="00EC1E17" w:rsidRPr="00F46CF4">
        <w:rPr>
          <w:rFonts w:ascii="Times New Roman" w:hAnsi="Times New Roman" w:cs="Times New Roman"/>
          <w:sz w:val="26"/>
          <w:szCs w:val="26"/>
        </w:rPr>
        <w:t>y</w:t>
      </w:r>
      <w:r w:rsidRPr="00F46CF4">
        <w:rPr>
          <w:rFonts w:ascii="Times New Roman" w:hAnsi="Times New Roman" w:cs="Times New Roman"/>
          <w:sz w:val="26"/>
          <w:szCs w:val="26"/>
        </w:rPr>
        <w:t xml:space="preserve"> do głosowania wyborcy powinni wrzucać do urny w</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taki sposób, aby strona zadrukowana była niewidoczna (art.</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52 §</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6 Kodeksu wyborczego).</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Niedopuszczalne jest głosowanie za członka rodziny lub za inną osobę. Zakaz ten nie dotyczy osób posiadających pełnomocnictwo do głosowania</w:t>
      </w:r>
      <w:r w:rsidR="00B952B5">
        <w:rPr>
          <w:rFonts w:ascii="Times New Roman" w:hAnsi="Times New Roman" w:cs="Times New Roman"/>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Osobie niepełnosprawnej, na jej prośbę, może pomagać w</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głosowaniu inna osoba, w</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tym także niepełnoletnia; pomoc ta może mieć tylko techniczny charakter; nie</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może ona polegać na</w:t>
      </w:r>
      <w:r w:rsidR="00C765EF">
        <w:rPr>
          <w:rFonts w:ascii="Times New Roman" w:hAnsi="Times New Roman" w:cs="Times New Roman"/>
          <w:sz w:val="26"/>
          <w:szCs w:val="26"/>
        </w:rPr>
        <w:t> </w:t>
      </w:r>
      <w:r w:rsidRPr="00F46CF4">
        <w:rPr>
          <w:rFonts w:ascii="Times New Roman" w:hAnsi="Times New Roman" w:cs="Times New Roman"/>
          <w:sz w:val="26"/>
          <w:szCs w:val="26"/>
        </w:rPr>
        <w:t>sugerowaniu wyborcy sposobu głosowania lub</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na</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głosowaniu w</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zastępstwie tego wyborcy; dopuszczalne jest, aby</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na</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życzenie osoby niepełnosprawnej w</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 xml:space="preserve">miejscu zapewniającym tajność głosowania przebywała osoba udzielająca pomocy. </w:t>
      </w:r>
      <w:r w:rsidRPr="00F46CF4">
        <w:rPr>
          <w:rFonts w:ascii="Times New Roman" w:hAnsi="Times New Roman" w:cs="Times New Roman"/>
          <w:b/>
          <w:bCs/>
          <w:sz w:val="26"/>
          <w:szCs w:val="26"/>
        </w:rPr>
        <w:t>Pomocy w</w:t>
      </w:r>
      <w:r w:rsidR="00F2467D">
        <w:rPr>
          <w:rFonts w:ascii="Times New Roman" w:hAnsi="Times New Roman" w:cs="Times New Roman"/>
          <w:b/>
          <w:bCs/>
          <w:sz w:val="26"/>
          <w:szCs w:val="26"/>
        </w:rPr>
        <w:t xml:space="preserve"> </w:t>
      </w:r>
      <w:r w:rsidRPr="00F46CF4">
        <w:rPr>
          <w:rFonts w:ascii="Times New Roman" w:hAnsi="Times New Roman" w:cs="Times New Roman"/>
          <w:b/>
          <w:bCs/>
          <w:sz w:val="26"/>
          <w:szCs w:val="26"/>
        </w:rPr>
        <w:t>głosowaniu nie</w:t>
      </w:r>
      <w:r w:rsidR="00F2467D">
        <w:rPr>
          <w:rFonts w:ascii="Times New Roman" w:hAnsi="Times New Roman" w:cs="Times New Roman"/>
          <w:b/>
          <w:bCs/>
          <w:sz w:val="26"/>
          <w:szCs w:val="26"/>
        </w:rPr>
        <w:t xml:space="preserve"> </w:t>
      </w:r>
      <w:r w:rsidRPr="00F46CF4">
        <w:rPr>
          <w:rFonts w:ascii="Times New Roman" w:hAnsi="Times New Roman" w:cs="Times New Roman"/>
          <w:b/>
          <w:bCs/>
          <w:sz w:val="26"/>
          <w:szCs w:val="26"/>
        </w:rPr>
        <w:t>może udzielać członek komisji, mąż zaufania, obserwator społeczny, ani</w:t>
      </w:r>
      <w:r w:rsidR="00F2467D">
        <w:rPr>
          <w:rFonts w:ascii="Times New Roman" w:hAnsi="Times New Roman" w:cs="Times New Roman"/>
          <w:b/>
          <w:bCs/>
          <w:sz w:val="26"/>
          <w:szCs w:val="26"/>
        </w:rPr>
        <w:t xml:space="preserve"> </w:t>
      </w:r>
      <w:r w:rsidRPr="00F46CF4">
        <w:rPr>
          <w:rFonts w:ascii="Times New Roman" w:hAnsi="Times New Roman" w:cs="Times New Roman"/>
          <w:b/>
          <w:bCs/>
          <w:sz w:val="26"/>
          <w:szCs w:val="26"/>
        </w:rPr>
        <w:t>obserwator międzynarodowy</w:t>
      </w:r>
      <w:r w:rsidRPr="00F46CF4">
        <w:rPr>
          <w:rFonts w:ascii="Times New Roman" w:hAnsi="Times New Roman" w:cs="Times New Roman"/>
          <w:sz w:val="26"/>
          <w:szCs w:val="26"/>
        </w:rPr>
        <w:t xml:space="preserve"> (art.</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53 i</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103c §</w:t>
      </w:r>
      <w:r w:rsidR="00F2467D">
        <w:rPr>
          <w:rFonts w:ascii="Times New Roman" w:hAnsi="Times New Roman" w:cs="Times New Roman"/>
          <w:sz w:val="26"/>
          <w:szCs w:val="26"/>
        </w:rPr>
        <w:t xml:space="preserve"> </w:t>
      </w:r>
      <w:r w:rsidRPr="00F46CF4">
        <w:rPr>
          <w:rFonts w:ascii="Times New Roman" w:hAnsi="Times New Roman" w:cs="Times New Roman"/>
          <w:sz w:val="26"/>
          <w:szCs w:val="26"/>
        </w:rPr>
        <w:t>2 Kodeksu wyborczego).</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Przeprowadzanie głosowania poza</w:t>
      </w:r>
      <w:r w:rsidR="000F0AFE">
        <w:rPr>
          <w:rFonts w:ascii="Times New Roman" w:hAnsi="Times New Roman" w:cs="Times New Roman"/>
          <w:sz w:val="26"/>
          <w:szCs w:val="26"/>
        </w:rPr>
        <w:t xml:space="preserve"> </w:t>
      </w:r>
      <w:r w:rsidRPr="00F46CF4">
        <w:rPr>
          <w:rFonts w:ascii="Times New Roman" w:hAnsi="Times New Roman" w:cs="Times New Roman"/>
          <w:sz w:val="26"/>
          <w:szCs w:val="26"/>
        </w:rPr>
        <w:t>lokalem możliwe jest wyłącznie w</w:t>
      </w:r>
      <w:r w:rsidR="000F0AFE">
        <w:rPr>
          <w:rFonts w:ascii="Times New Roman" w:hAnsi="Times New Roman" w:cs="Times New Roman"/>
          <w:sz w:val="26"/>
          <w:szCs w:val="26"/>
        </w:rPr>
        <w:t xml:space="preserve"> </w:t>
      </w:r>
      <w:r w:rsidRPr="00F46CF4">
        <w:rPr>
          <w:rFonts w:ascii="Times New Roman" w:hAnsi="Times New Roman" w:cs="Times New Roman"/>
          <w:sz w:val="26"/>
          <w:szCs w:val="26"/>
        </w:rPr>
        <w:t>zakładach leczniczych i domach pomocy społecznej przy zastosowaniu urny pomocniczej, o</w:t>
      </w:r>
      <w:r w:rsidR="000F0AFE">
        <w:rPr>
          <w:rFonts w:ascii="Times New Roman" w:hAnsi="Times New Roman" w:cs="Times New Roman"/>
          <w:sz w:val="26"/>
          <w:szCs w:val="26"/>
        </w:rPr>
        <w:t xml:space="preserve"> </w:t>
      </w:r>
      <w:r w:rsidRPr="00F46CF4">
        <w:rPr>
          <w:rFonts w:ascii="Times New Roman" w:hAnsi="Times New Roman" w:cs="Times New Roman"/>
          <w:sz w:val="26"/>
          <w:szCs w:val="26"/>
        </w:rPr>
        <w:t>czym mowa w</w:t>
      </w:r>
      <w:r w:rsidR="000F0AFE">
        <w:rPr>
          <w:rFonts w:ascii="Times New Roman" w:hAnsi="Times New Roman" w:cs="Times New Roman"/>
          <w:sz w:val="26"/>
          <w:szCs w:val="26"/>
        </w:rPr>
        <w:t xml:space="preserve"> </w:t>
      </w:r>
      <w:r w:rsidRPr="00F46CF4">
        <w:rPr>
          <w:rFonts w:ascii="Times New Roman" w:hAnsi="Times New Roman" w:cs="Times New Roman"/>
          <w:sz w:val="26"/>
          <w:szCs w:val="26"/>
        </w:rPr>
        <w:t>rozdziale IX.</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Komisja zwraca uwagę, by wyborcy nie wynosili kart do głosowania poza</w:t>
      </w:r>
      <w:r w:rsidR="009759E2">
        <w:rPr>
          <w:rFonts w:ascii="Times New Roman" w:hAnsi="Times New Roman" w:cs="Times New Roman"/>
          <w:b/>
          <w:bCs/>
          <w:sz w:val="26"/>
          <w:szCs w:val="26"/>
        </w:rPr>
        <w:t xml:space="preserve"> </w:t>
      </w:r>
      <w:r w:rsidRPr="00F46CF4">
        <w:rPr>
          <w:rFonts w:ascii="Times New Roman" w:hAnsi="Times New Roman" w:cs="Times New Roman"/>
          <w:b/>
          <w:bCs/>
          <w:sz w:val="26"/>
          <w:szCs w:val="26"/>
        </w:rPr>
        <w:t>lokal wyborczy.</w:t>
      </w:r>
      <w:r w:rsidRPr="00F46CF4">
        <w:rPr>
          <w:rFonts w:ascii="Times New Roman" w:hAnsi="Times New Roman" w:cs="Times New Roman"/>
          <w:sz w:val="26"/>
          <w:szCs w:val="26"/>
        </w:rPr>
        <w:t xml:space="preserve"> W przypadku gdy komisja zauważy, że </w:t>
      </w:r>
      <w:r w:rsidR="008F6972" w:rsidRPr="00F46CF4">
        <w:rPr>
          <w:rFonts w:ascii="Times New Roman" w:hAnsi="Times New Roman" w:cs="Times New Roman"/>
          <w:sz w:val="26"/>
          <w:szCs w:val="26"/>
        </w:rPr>
        <w:t>ktoś</w:t>
      </w:r>
      <w:r w:rsidRPr="00F46CF4">
        <w:rPr>
          <w:rFonts w:ascii="Times New Roman" w:hAnsi="Times New Roman" w:cs="Times New Roman"/>
          <w:sz w:val="26"/>
          <w:szCs w:val="26"/>
        </w:rPr>
        <w:t xml:space="preserve"> wyniósł k</w:t>
      </w:r>
      <w:r w:rsidR="00EC1E17" w:rsidRPr="00F46CF4">
        <w:rPr>
          <w:rFonts w:ascii="Times New Roman" w:hAnsi="Times New Roman" w:cs="Times New Roman"/>
          <w:sz w:val="26"/>
          <w:szCs w:val="26"/>
        </w:rPr>
        <w:t xml:space="preserve">arty (lub kartę) </w:t>
      </w:r>
      <w:r w:rsidRPr="00F46CF4">
        <w:rPr>
          <w:rFonts w:ascii="Times New Roman" w:hAnsi="Times New Roman" w:cs="Times New Roman"/>
          <w:sz w:val="26"/>
          <w:szCs w:val="26"/>
        </w:rPr>
        <w:t>do głosowania na</w:t>
      </w:r>
      <w:r w:rsidR="00EC1E17" w:rsidRPr="00F46CF4">
        <w:rPr>
          <w:rFonts w:ascii="Times New Roman" w:hAnsi="Times New Roman" w:cs="Times New Roman"/>
          <w:sz w:val="26"/>
          <w:szCs w:val="26"/>
        </w:rPr>
        <w:t> </w:t>
      </w:r>
      <w:r w:rsidRPr="00F46CF4">
        <w:rPr>
          <w:rFonts w:ascii="Times New Roman" w:hAnsi="Times New Roman" w:cs="Times New Roman"/>
          <w:sz w:val="26"/>
          <w:szCs w:val="26"/>
        </w:rPr>
        <w:t>zewnątrz, lub</w:t>
      </w:r>
      <w:r w:rsidR="009759E2">
        <w:rPr>
          <w:rFonts w:ascii="Times New Roman" w:hAnsi="Times New Roman" w:cs="Times New Roman"/>
          <w:sz w:val="26"/>
          <w:szCs w:val="26"/>
        </w:rPr>
        <w:t xml:space="preserve"> </w:t>
      </w:r>
      <w:r w:rsidRPr="00F46CF4">
        <w:rPr>
          <w:rFonts w:ascii="Times New Roman" w:hAnsi="Times New Roman" w:cs="Times New Roman"/>
          <w:sz w:val="26"/>
          <w:szCs w:val="26"/>
        </w:rPr>
        <w:t>otrzyma informację, że w</w:t>
      </w:r>
      <w:r w:rsidR="009E6126" w:rsidRPr="00F46CF4">
        <w:rPr>
          <w:rFonts w:ascii="Times New Roman" w:hAnsi="Times New Roman" w:cs="Times New Roman"/>
          <w:sz w:val="26"/>
          <w:szCs w:val="26"/>
        </w:rPr>
        <w:t xml:space="preserve"> </w:t>
      </w:r>
      <w:r w:rsidRPr="00F46CF4">
        <w:rPr>
          <w:rFonts w:ascii="Times New Roman" w:hAnsi="Times New Roman" w:cs="Times New Roman"/>
          <w:sz w:val="26"/>
          <w:szCs w:val="26"/>
        </w:rPr>
        <w:t>lokalu wyborczym lub</w:t>
      </w:r>
      <w:r w:rsidR="008F6972"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poza nim </w:t>
      </w:r>
      <w:r w:rsidR="008F6972" w:rsidRPr="00F46CF4">
        <w:rPr>
          <w:rFonts w:ascii="Times New Roman" w:hAnsi="Times New Roman" w:cs="Times New Roman"/>
          <w:sz w:val="26"/>
          <w:szCs w:val="26"/>
        </w:rPr>
        <w:t xml:space="preserve">ktoś </w:t>
      </w:r>
      <w:r w:rsidRPr="00F46CF4">
        <w:rPr>
          <w:rFonts w:ascii="Times New Roman" w:hAnsi="Times New Roman" w:cs="Times New Roman"/>
          <w:sz w:val="26"/>
          <w:szCs w:val="26"/>
        </w:rPr>
        <w:t>tak</w:t>
      </w:r>
      <w:r w:rsidR="00EC1E17" w:rsidRPr="00F46CF4">
        <w:rPr>
          <w:rFonts w:ascii="Times New Roman" w:hAnsi="Times New Roman" w:cs="Times New Roman"/>
          <w:sz w:val="26"/>
          <w:szCs w:val="26"/>
        </w:rPr>
        <w:t>ie</w:t>
      </w:r>
      <w:r w:rsidRPr="00F46CF4">
        <w:rPr>
          <w:rFonts w:ascii="Times New Roman" w:hAnsi="Times New Roman" w:cs="Times New Roman"/>
          <w:sz w:val="26"/>
          <w:szCs w:val="26"/>
        </w:rPr>
        <w:t xml:space="preserve"> kart</w:t>
      </w:r>
      <w:r w:rsidR="00EC1E17" w:rsidRPr="00F46CF4">
        <w:rPr>
          <w:rFonts w:ascii="Times New Roman" w:hAnsi="Times New Roman" w:cs="Times New Roman"/>
          <w:sz w:val="26"/>
          <w:szCs w:val="26"/>
        </w:rPr>
        <w:t>y (lub</w:t>
      </w:r>
      <w:r w:rsidR="009E6126" w:rsidRPr="00F46CF4">
        <w:rPr>
          <w:rFonts w:ascii="Times New Roman" w:hAnsi="Times New Roman" w:cs="Times New Roman"/>
          <w:sz w:val="26"/>
          <w:szCs w:val="26"/>
        </w:rPr>
        <w:t> </w:t>
      </w:r>
      <w:r w:rsidR="00EC1E17" w:rsidRPr="00F46CF4">
        <w:rPr>
          <w:rFonts w:ascii="Times New Roman" w:hAnsi="Times New Roman" w:cs="Times New Roman"/>
          <w:sz w:val="26"/>
          <w:szCs w:val="26"/>
        </w:rPr>
        <w:t>kartę)</w:t>
      </w:r>
      <w:r w:rsidRPr="00F46CF4">
        <w:rPr>
          <w:rFonts w:ascii="Times New Roman" w:hAnsi="Times New Roman" w:cs="Times New Roman"/>
          <w:sz w:val="26"/>
          <w:szCs w:val="26"/>
        </w:rPr>
        <w:t xml:space="preserve"> przyjmuje lub posiada, nie będąc do</w:t>
      </w:r>
      <w:r w:rsidR="008F6972" w:rsidRPr="00F46CF4">
        <w:rPr>
          <w:rFonts w:ascii="Times New Roman" w:hAnsi="Times New Roman" w:cs="Times New Roman"/>
          <w:sz w:val="26"/>
          <w:szCs w:val="26"/>
        </w:rPr>
        <w:t xml:space="preserve"> </w:t>
      </w:r>
      <w:r w:rsidRPr="00F46CF4">
        <w:rPr>
          <w:rFonts w:ascii="Times New Roman" w:hAnsi="Times New Roman" w:cs="Times New Roman"/>
          <w:sz w:val="26"/>
          <w:szCs w:val="26"/>
        </w:rPr>
        <w:t>tego uprawnionym, np. oferowane jest</w:t>
      </w:r>
      <w:r w:rsidR="00DB2CC2">
        <w:rPr>
          <w:rFonts w:ascii="Times New Roman" w:hAnsi="Times New Roman" w:cs="Times New Roman"/>
          <w:sz w:val="26"/>
          <w:szCs w:val="26"/>
        </w:rPr>
        <w:t> </w:t>
      </w:r>
      <w:r w:rsidRPr="00F46CF4">
        <w:rPr>
          <w:rFonts w:ascii="Times New Roman" w:hAnsi="Times New Roman" w:cs="Times New Roman"/>
          <w:sz w:val="26"/>
          <w:szCs w:val="26"/>
        </w:rPr>
        <w:t>odstąpienie kart</w:t>
      </w:r>
      <w:r w:rsidR="00EC1E17" w:rsidRPr="00F46CF4">
        <w:rPr>
          <w:rFonts w:ascii="Times New Roman" w:hAnsi="Times New Roman" w:cs="Times New Roman"/>
          <w:sz w:val="26"/>
          <w:szCs w:val="26"/>
        </w:rPr>
        <w:t xml:space="preserve"> (lub</w:t>
      </w:r>
      <w:r w:rsidR="00DA00E6">
        <w:rPr>
          <w:rFonts w:ascii="Times New Roman" w:hAnsi="Times New Roman" w:cs="Times New Roman"/>
          <w:sz w:val="26"/>
          <w:szCs w:val="26"/>
        </w:rPr>
        <w:t xml:space="preserve"> </w:t>
      </w:r>
      <w:r w:rsidR="00EC1E17" w:rsidRPr="00F46CF4">
        <w:rPr>
          <w:rFonts w:ascii="Times New Roman" w:hAnsi="Times New Roman" w:cs="Times New Roman"/>
          <w:sz w:val="26"/>
          <w:szCs w:val="26"/>
        </w:rPr>
        <w:t>karty)</w:t>
      </w:r>
      <w:r w:rsidRPr="00F46CF4">
        <w:rPr>
          <w:rFonts w:ascii="Times New Roman" w:hAnsi="Times New Roman" w:cs="Times New Roman"/>
          <w:sz w:val="26"/>
          <w:szCs w:val="26"/>
        </w:rPr>
        <w:t>, obowiązana jest niezwłocznie zawiadomić o</w:t>
      </w:r>
      <w:r w:rsidR="00DA00E6">
        <w:rPr>
          <w:rFonts w:ascii="Times New Roman" w:hAnsi="Times New Roman" w:cs="Times New Roman"/>
          <w:sz w:val="26"/>
          <w:szCs w:val="26"/>
        </w:rPr>
        <w:t xml:space="preserve"> </w:t>
      </w:r>
      <w:r w:rsidRPr="00F46CF4">
        <w:rPr>
          <w:rFonts w:ascii="Times New Roman" w:hAnsi="Times New Roman" w:cs="Times New Roman"/>
          <w:sz w:val="26"/>
          <w:szCs w:val="26"/>
        </w:rPr>
        <w:t>tym Policję i</w:t>
      </w:r>
      <w:r w:rsidR="00DA00E6">
        <w:rPr>
          <w:rFonts w:ascii="Times New Roman" w:hAnsi="Times New Roman" w:cs="Times New Roman"/>
          <w:sz w:val="26"/>
          <w:szCs w:val="26"/>
        </w:rPr>
        <w:t xml:space="preserve"> </w:t>
      </w:r>
      <w:r w:rsidRPr="00F46CF4">
        <w:rPr>
          <w:rFonts w:ascii="Times New Roman" w:hAnsi="Times New Roman" w:cs="Times New Roman"/>
          <w:sz w:val="26"/>
          <w:szCs w:val="26"/>
        </w:rPr>
        <w:t xml:space="preserve">fakt ten opisać </w:t>
      </w:r>
      <w:r w:rsidRPr="00F46CF4">
        <w:rPr>
          <w:rFonts w:ascii="Times New Roman" w:hAnsi="Times New Roman" w:cs="Times New Roman"/>
          <w:sz w:val="26"/>
          <w:szCs w:val="26"/>
          <w:u w:val="thick" w:color="000000"/>
        </w:rPr>
        <w:t>w</w:t>
      </w:r>
      <w:r w:rsidR="00DA00E6">
        <w:rPr>
          <w:rFonts w:ascii="Times New Roman" w:hAnsi="Times New Roman" w:cs="Times New Roman"/>
          <w:sz w:val="26"/>
          <w:szCs w:val="26"/>
          <w:u w:val="thick" w:color="000000"/>
        </w:rPr>
        <w:t xml:space="preserve"> </w:t>
      </w:r>
      <w:r w:rsidRPr="00F46CF4">
        <w:rPr>
          <w:rFonts w:ascii="Times New Roman" w:hAnsi="Times New Roman" w:cs="Times New Roman"/>
          <w:sz w:val="26"/>
          <w:szCs w:val="26"/>
          <w:u w:val="thick" w:color="000000"/>
        </w:rPr>
        <w:t>punkcie 22 protokoł</w:t>
      </w:r>
      <w:r w:rsidR="00EC1E17" w:rsidRPr="00F46CF4">
        <w:rPr>
          <w:rFonts w:ascii="Times New Roman" w:hAnsi="Times New Roman" w:cs="Times New Roman"/>
          <w:sz w:val="26"/>
          <w:szCs w:val="26"/>
          <w:u w:val="thick" w:color="000000"/>
        </w:rPr>
        <w:t>ów</w:t>
      </w:r>
      <w:r w:rsidRPr="00F46CF4">
        <w:rPr>
          <w:rFonts w:ascii="Times New Roman" w:hAnsi="Times New Roman" w:cs="Times New Roman"/>
          <w:sz w:val="26"/>
          <w:szCs w:val="26"/>
          <w:u w:val="thick" w:color="000000"/>
        </w:rPr>
        <w:t xml:space="preserve"> głosowania</w:t>
      </w:r>
      <w:r w:rsidRPr="00F46CF4">
        <w:rPr>
          <w:rFonts w:ascii="Times New Roman" w:hAnsi="Times New Roman" w:cs="Times New Roman"/>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pacing w:val="-2"/>
          <w:sz w:val="26"/>
          <w:szCs w:val="26"/>
        </w:rPr>
        <w:t>Komisja zwraca również uwagę, aby wyborcy nie wrzucali do urny innych przedmiotów niż</w:t>
      </w:r>
      <w:r w:rsidR="00A24688">
        <w:rPr>
          <w:rFonts w:ascii="Times New Roman" w:hAnsi="Times New Roman" w:cs="Times New Roman"/>
          <w:b/>
          <w:bCs/>
          <w:spacing w:val="-2"/>
          <w:sz w:val="26"/>
          <w:szCs w:val="26"/>
        </w:rPr>
        <w:t> </w:t>
      </w:r>
      <w:r w:rsidRPr="00F46CF4">
        <w:rPr>
          <w:rFonts w:ascii="Times New Roman" w:hAnsi="Times New Roman" w:cs="Times New Roman"/>
          <w:b/>
          <w:bCs/>
          <w:spacing w:val="-2"/>
          <w:sz w:val="26"/>
          <w:szCs w:val="26"/>
        </w:rPr>
        <w:t xml:space="preserve">karty do głosowania. </w:t>
      </w:r>
      <w:r w:rsidRPr="00F46CF4">
        <w:rPr>
          <w:rFonts w:ascii="Times New Roman" w:hAnsi="Times New Roman" w:cs="Times New Roman"/>
          <w:b/>
          <w:bCs/>
          <w:sz w:val="26"/>
          <w:szCs w:val="26"/>
        </w:rPr>
        <w:t>W</w:t>
      </w:r>
      <w:r w:rsidR="000502F9">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razie stwierdzenia takich przypadków fakt ten należy opisać </w:t>
      </w:r>
      <w:r w:rsidRPr="00F46CF4">
        <w:rPr>
          <w:rFonts w:ascii="Times New Roman" w:hAnsi="Times New Roman" w:cs="Times New Roman"/>
          <w:b/>
          <w:bCs/>
          <w:sz w:val="26"/>
          <w:szCs w:val="26"/>
          <w:u w:val="thick" w:color="000000"/>
        </w:rPr>
        <w:t>w punkcie 22 protokoł</w:t>
      </w:r>
      <w:r w:rsidR="001A50FD">
        <w:rPr>
          <w:rFonts w:ascii="Times New Roman" w:hAnsi="Times New Roman" w:cs="Times New Roman"/>
          <w:b/>
          <w:bCs/>
          <w:sz w:val="26"/>
          <w:szCs w:val="26"/>
          <w:u w:val="thick" w:color="000000"/>
        </w:rPr>
        <w:t>ów</w:t>
      </w:r>
      <w:r w:rsidRPr="00F46CF4">
        <w:rPr>
          <w:rFonts w:ascii="Times New Roman" w:hAnsi="Times New Roman" w:cs="Times New Roman"/>
          <w:b/>
          <w:bCs/>
          <w:sz w:val="26"/>
          <w:szCs w:val="26"/>
          <w:u w:val="thick" w:color="000000"/>
        </w:rPr>
        <w:t xml:space="preserve"> głosowania</w:t>
      </w:r>
      <w:r w:rsidRPr="00F46CF4">
        <w:rPr>
          <w:rFonts w:ascii="Times New Roman" w:hAnsi="Times New Roman" w:cs="Times New Roman"/>
          <w:b/>
          <w:bCs/>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na żądanie wyborcy, obowiązana jest wydać zaświadczenie potwierdzające wzięcie udziału w</w:t>
      </w:r>
      <w:r w:rsidR="009E6126"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głosowaniu. Zaświadczenie powinno zawierać następującą treść:</w:t>
      </w:r>
    </w:p>
    <w:p w:rsidR="008F6972" w:rsidRPr="00F46CF4" w:rsidRDefault="00B70AD1" w:rsidP="008F6972">
      <w:pPr>
        <w:tabs>
          <w:tab w:val="left" w:pos="850"/>
        </w:tabs>
        <w:autoSpaceDE w:val="0"/>
        <w:autoSpaceDN w:val="0"/>
        <w:adjustRightInd w:val="0"/>
        <w:spacing w:before="600" w:after="0" w:line="360" w:lineRule="auto"/>
        <w:ind w:left="454"/>
        <w:jc w:val="center"/>
        <w:textAlignment w:val="center"/>
        <w:rPr>
          <w:rFonts w:ascii="Times New Roman" w:hAnsi="Times New Roman" w:cs="Times New Roman"/>
          <w:sz w:val="26"/>
          <w:szCs w:val="26"/>
        </w:rPr>
      </w:pPr>
      <w:r w:rsidRPr="00F46CF4">
        <w:rPr>
          <w:rFonts w:ascii="Times New Roman" w:hAnsi="Times New Roman" w:cs="Times New Roman"/>
          <w:sz w:val="26"/>
          <w:szCs w:val="26"/>
        </w:rPr>
        <w:t>„Zaświadczenie</w:t>
      </w:r>
      <w:r w:rsidR="008F6972" w:rsidRPr="00F46CF4">
        <w:rPr>
          <w:rFonts w:ascii="Times New Roman" w:hAnsi="Times New Roman" w:cs="Times New Roman"/>
          <w:sz w:val="26"/>
          <w:szCs w:val="26"/>
        </w:rPr>
        <w:t xml:space="preserve"> </w:t>
      </w:r>
    </w:p>
    <w:p w:rsidR="008F6972" w:rsidRPr="00F46CF4" w:rsidRDefault="008F6972" w:rsidP="008F6972">
      <w:pPr>
        <w:tabs>
          <w:tab w:val="left" w:pos="850"/>
        </w:tabs>
        <w:autoSpaceDE w:val="0"/>
        <w:autoSpaceDN w:val="0"/>
        <w:adjustRightInd w:val="0"/>
        <w:spacing w:after="0" w:line="360" w:lineRule="auto"/>
        <w:ind w:left="454"/>
        <w:jc w:val="center"/>
        <w:textAlignment w:val="center"/>
        <w:rPr>
          <w:rFonts w:ascii="Times New Roman" w:hAnsi="Times New Roman" w:cs="Times New Roman"/>
          <w:sz w:val="26"/>
          <w:szCs w:val="26"/>
        </w:rPr>
      </w:pPr>
      <w:r w:rsidRPr="00F46CF4">
        <w:rPr>
          <w:rFonts w:ascii="Times New Roman" w:hAnsi="Times New Roman" w:cs="Times New Roman"/>
          <w:sz w:val="26"/>
          <w:szCs w:val="26"/>
        </w:rPr>
        <w:t>Obwodowa Komisja Wyborcza Nr</w:t>
      </w:r>
    </w:p>
    <w:p w:rsidR="00B70AD1" w:rsidRPr="00F46CF4" w:rsidRDefault="00B70AD1" w:rsidP="006E493E">
      <w:pPr>
        <w:tabs>
          <w:tab w:val="left" w:pos="850"/>
        </w:tabs>
        <w:autoSpaceDE w:val="0"/>
        <w:autoSpaceDN w:val="0"/>
        <w:adjustRightInd w:val="0"/>
        <w:spacing w:before="120" w:after="0" w:line="360" w:lineRule="auto"/>
        <w:ind w:left="454"/>
        <w:jc w:val="distribute"/>
        <w:textAlignment w:val="center"/>
        <w:rPr>
          <w:rFonts w:ascii="Times New Roman" w:hAnsi="Times New Roman" w:cs="Times New Roman"/>
          <w:sz w:val="26"/>
          <w:szCs w:val="26"/>
        </w:rPr>
      </w:pPr>
      <w:r w:rsidRPr="00F46CF4">
        <w:rPr>
          <w:rFonts w:ascii="Times New Roman" w:hAnsi="Times New Roman" w:cs="Times New Roman"/>
          <w:sz w:val="26"/>
          <w:szCs w:val="26"/>
        </w:rPr>
        <w:t>w ..................................................................................................... zaświadcza,</w:t>
      </w:r>
    </w:p>
    <w:p w:rsidR="00EC1E17" w:rsidRPr="00F46CF4" w:rsidRDefault="00B70AD1" w:rsidP="006E493E">
      <w:pPr>
        <w:tabs>
          <w:tab w:val="left" w:pos="850"/>
        </w:tabs>
        <w:autoSpaceDE w:val="0"/>
        <w:autoSpaceDN w:val="0"/>
        <w:adjustRightInd w:val="0"/>
        <w:spacing w:before="120" w:after="0" w:line="360" w:lineRule="auto"/>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że Pan/Pani*</w:t>
      </w:r>
      <w:r w:rsidR="00EC1E17" w:rsidRPr="00F46CF4">
        <w:rPr>
          <w:rFonts w:ascii="Times New Roman" w:hAnsi="Times New Roman" w:cs="Times New Roman"/>
          <w:sz w:val="26"/>
          <w:szCs w:val="26"/>
        </w:rPr>
        <w:t>…………………….</w:t>
      </w:r>
      <w:r w:rsidRPr="00F46CF4">
        <w:rPr>
          <w:rFonts w:ascii="Times New Roman" w:hAnsi="Times New Roman" w:cs="Times New Roman"/>
          <w:sz w:val="26"/>
          <w:szCs w:val="26"/>
        </w:rPr>
        <w:t xml:space="preserve">.................................................................................................... </w:t>
      </w:r>
    </w:p>
    <w:p w:rsidR="00EC1E17" w:rsidRPr="00F46CF4" w:rsidRDefault="00EC1E17" w:rsidP="006E493E">
      <w:pPr>
        <w:tabs>
          <w:tab w:val="left" w:pos="850"/>
        </w:tabs>
        <w:autoSpaceDE w:val="0"/>
        <w:autoSpaceDN w:val="0"/>
        <w:adjustRightInd w:val="0"/>
        <w:spacing w:after="0" w:line="360" w:lineRule="auto"/>
        <w:ind w:left="1843"/>
        <w:jc w:val="center"/>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(imię i nazwisko wyborcy)</w:t>
      </w:r>
    </w:p>
    <w:p w:rsidR="00B70AD1" w:rsidRPr="00F46CF4" w:rsidRDefault="00B70AD1" w:rsidP="006E493E">
      <w:pPr>
        <w:tabs>
          <w:tab w:val="left" w:pos="850"/>
        </w:tabs>
        <w:autoSpaceDE w:val="0"/>
        <w:autoSpaceDN w:val="0"/>
        <w:adjustRightInd w:val="0"/>
        <w:spacing w:before="120" w:after="0" w:line="360" w:lineRule="auto"/>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otrzymał/otrzymała* kartę</w:t>
      </w:r>
      <w:r w:rsidR="00EC1E17" w:rsidRPr="00F46CF4">
        <w:rPr>
          <w:rFonts w:ascii="Times New Roman" w:hAnsi="Times New Roman" w:cs="Times New Roman"/>
          <w:sz w:val="26"/>
          <w:szCs w:val="26"/>
        </w:rPr>
        <w:t>/karty*</w:t>
      </w:r>
      <w:r w:rsidRPr="00F46CF4">
        <w:rPr>
          <w:rFonts w:ascii="Times New Roman" w:hAnsi="Times New Roman" w:cs="Times New Roman"/>
          <w:sz w:val="26"/>
          <w:szCs w:val="26"/>
        </w:rPr>
        <w:t xml:space="preserve"> do głosowania w wyborach</w:t>
      </w:r>
      <w:r w:rsidR="00EC1E17" w:rsidRPr="00F46CF4">
        <w:rPr>
          <w:rFonts w:ascii="Times New Roman" w:hAnsi="Times New Roman" w:cs="Times New Roman"/>
          <w:sz w:val="26"/>
          <w:szCs w:val="26"/>
        </w:rPr>
        <w:t xml:space="preserve"> do Sejmu Rzeczypospolitej Polskiej/i do/ Senatu Rzeczypospolitej Polskiej* w głosowaniu w </w:t>
      </w:r>
      <w:r w:rsidR="00EC1E17" w:rsidRPr="00B97492">
        <w:rPr>
          <w:rFonts w:ascii="Times New Roman" w:hAnsi="Times New Roman" w:cs="Times New Roman"/>
          <w:sz w:val="26"/>
          <w:szCs w:val="26"/>
        </w:rPr>
        <w:t>dniu 13 października 2019 r.</w:t>
      </w:r>
    </w:p>
    <w:p w:rsidR="00B70AD1" w:rsidRPr="00F46CF4" w:rsidRDefault="00B70AD1" w:rsidP="006E493E">
      <w:pPr>
        <w:tabs>
          <w:tab w:val="center" w:pos="2268"/>
          <w:tab w:val="center" w:pos="7371"/>
        </w:tabs>
        <w:autoSpaceDE w:val="0"/>
        <w:autoSpaceDN w:val="0"/>
        <w:adjustRightInd w:val="0"/>
        <w:spacing w:after="0" w:line="360" w:lineRule="auto"/>
        <w:textAlignment w:val="center"/>
        <w:rPr>
          <w:rFonts w:ascii="Times New Roman" w:hAnsi="Times New Roman" w:cs="Times New Roman"/>
          <w:sz w:val="26"/>
          <w:szCs w:val="26"/>
        </w:rPr>
      </w:pPr>
    </w:p>
    <w:p w:rsidR="00B70AD1" w:rsidRPr="00F46CF4" w:rsidRDefault="00B70AD1" w:rsidP="006E493E">
      <w:pPr>
        <w:tabs>
          <w:tab w:val="center" w:pos="1701"/>
          <w:tab w:val="center" w:pos="8931"/>
        </w:tabs>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ab/>
        <w:t>.................................................</w:t>
      </w:r>
      <w:r w:rsidRPr="00F46CF4">
        <w:rPr>
          <w:rFonts w:ascii="Times New Roman" w:hAnsi="Times New Roman" w:cs="Times New Roman"/>
          <w:sz w:val="26"/>
          <w:szCs w:val="26"/>
        </w:rPr>
        <w:tab/>
        <w:t>.....................................</w:t>
      </w:r>
    </w:p>
    <w:p w:rsidR="00B70AD1" w:rsidRPr="00F46CF4" w:rsidRDefault="00B70AD1" w:rsidP="006E493E">
      <w:pPr>
        <w:tabs>
          <w:tab w:val="center" w:pos="1701"/>
          <w:tab w:val="center" w:pos="8931"/>
        </w:tabs>
        <w:autoSpaceDE w:val="0"/>
        <w:autoSpaceDN w:val="0"/>
        <w:adjustRightInd w:val="0"/>
        <w:spacing w:after="0" w:line="360" w:lineRule="auto"/>
        <w:textAlignment w:val="center"/>
        <w:rPr>
          <w:rFonts w:ascii="Times New Roman" w:hAnsi="Times New Roman" w:cs="Times New Roman"/>
          <w:sz w:val="26"/>
          <w:szCs w:val="26"/>
        </w:rPr>
      </w:pPr>
      <w:r w:rsidRPr="00F46CF4">
        <w:rPr>
          <w:rFonts w:ascii="Times New Roman" w:hAnsi="Times New Roman" w:cs="Times New Roman"/>
          <w:sz w:val="26"/>
          <w:szCs w:val="26"/>
        </w:rPr>
        <w:tab/>
        <w:t>(miejscowość, data)</w:t>
      </w:r>
      <w:r w:rsidRPr="00F46CF4">
        <w:rPr>
          <w:rFonts w:ascii="Times New Roman" w:hAnsi="Times New Roman" w:cs="Times New Roman"/>
          <w:sz w:val="26"/>
          <w:szCs w:val="26"/>
        </w:rPr>
        <w:tab/>
        <w:t>(podpis)</w:t>
      </w:r>
    </w:p>
    <w:p w:rsidR="00B70AD1" w:rsidRPr="00F46CF4" w:rsidRDefault="000F2F72" w:rsidP="006E493E">
      <w:pPr>
        <w:autoSpaceDE w:val="0"/>
        <w:autoSpaceDN w:val="0"/>
        <w:adjustRightInd w:val="0"/>
        <w:spacing w:after="0" w:line="360" w:lineRule="auto"/>
        <w:jc w:val="center"/>
        <w:textAlignment w:val="center"/>
        <w:rPr>
          <w:rFonts w:ascii="Times New Roman" w:hAnsi="Times New Roman" w:cs="Times New Roman"/>
          <w:sz w:val="26"/>
          <w:szCs w:val="26"/>
        </w:rPr>
      </w:pPr>
      <w:r>
        <w:rPr>
          <w:rFonts w:ascii="Times New Roman" w:hAnsi="Times New Roman" w:cs="Times New Roman"/>
          <w:noProof/>
          <w:sz w:val="26"/>
          <w:szCs w:val="26"/>
          <w:lang w:eastAsia="pl-P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Schemat blokowy: łącznik 8" o:spid="_x0000_s1026" type="#_x0000_t120" style="position:absolute;left:0;text-align:left;margin-left:221.3pt;margin-top:34pt;width:85.05pt;height:85.0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" filled="f" strokecolor="black [3213]"/>
        </w:pict>
      </w:r>
    </w:p>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p>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p>
    <w:p w:rsidR="00B70AD1" w:rsidRPr="00F46CF4" w:rsidRDefault="00B70AD1" w:rsidP="006E493E">
      <w:pPr>
        <w:pStyle w:val="petit"/>
        <w:spacing w:line="360" w:lineRule="auto"/>
        <w:rPr>
          <w:color w:val="auto"/>
          <w:sz w:val="20"/>
          <w:szCs w:val="20"/>
        </w:rPr>
      </w:pPr>
      <w:r w:rsidRPr="00F46CF4">
        <w:rPr>
          <w:color w:val="auto"/>
          <w:sz w:val="20"/>
          <w:szCs w:val="20"/>
        </w:rPr>
        <w:t>(pieczęć Komisji)</w:t>
      </w:r>
    </w:p>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p>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p>
    <w:p w:rsidR="00B70AD1" w:rsidRPr="00F46CF4" w:rsidRDefault="00B70AD1" w:rsidP="006E493E">
      <w:pPr>
        <w:autoSpaceDE w:val="0"/>
        <w:autoSpaceDN w:val="0"/>
        <w:adjustRightInd w:val="0"/>
        <w:spacing w:after="0" w:line="360" w:lineRule="auto"/>
        <w:jc w:val="center"/>
        <w:textAlignment w:val="center"/>
        <w:rPr>
          <w:rFonts w:ascii="Times New Roman" w:hAnsi="Times New Roman" w:cs="Times New Roman"/>
          <w:sz w:val="26"/>
          <w:szCs w:val="26"/>
        </w:rPr>
      </w:pPr>
    </w:p>
    <w:p w:rsidR="00B70AD1" w:rsidRPr="00F46CF4" w:rsidRDefault="00B70AD1" w:rsidP="006E493E">
      <w:pPr>
        <w:tabs>
          <w:tab w:val="left" w:pos="850"/>
        </w:tabs>
        <w:autoSpaceDE w:val="0"/>
        <w:autoSpaceDN w:val="0"/>
        <w:adjustRightInd w:val="0"/>
        <w:spacing w:after="0" w:line="360" w:lineRule="auto"/>
        <w:ind w:left="850" w:hanging="397"/>
        <w:jc w:val="both"/>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lastRenderedPageBreak/>
        <w:t>* Niepotrzebne skreślić lub pominąć.”.</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Jeżeli z</w:t>
      </w:r>
      <w:r w:rsidR="00120D40">
        <w:rPr>
          <w:rFonts w:ascii="Times New Roman" w:hAnsi="Times New Roman" w:cs="Times New Roman"/>
          <w:sz w:val="26"/>
          <w:szCs w:val="26"/>
        </w:rPr>
        <w:t xml:space="preserve"> </w:t>
      </w:r>
      <w:r w:rsidRPr="00F46CF4">
        <w:rPr>
          <w:rFonts w:ascii="Times New Roman" w:hAnsi="Times New Roman" w:cs="Times New Roman"/>
          <w:sz w:val="26"/>
          <w:szCs w:val="26"/>
        </w:rPr>
        <w:t>wnioskiem o</w:t>
      </w:r>
      <w:r w:rsidR="00120D40">
        <w:rPr>
          <w:rFonts w:ascii="Times New Roman" w:hAnsi="Times New Roman" w:cs="Times New Roman"/>
          <w:sz w:val="26"/>
          <w:szCs w:val="26"/>
        </w:rPr>
        <w:t xml:space="preserve"> </w:t>
      </w:r>
      <w:r w:rsidRPr="00F46CF4">
        <w:rPr>
          <w:rFonts w:ascii="Times New Roman" w:hAnsi="Times New Roman" w:cs="Times New Roman"/>
          <w:sz w:val="26"/>
          <w:szCs w:val="26"/>
        </w:rPr>
        <w:t>wydanie zaświadczenia wystąpił pełnomocnik głosujący w</w:t>
      </w:r>
      <w:r w:rsidR="00120D40">
        <w:rPr>
          <w:rFonts w:ascii="Times New Roman" w:hAnsi="Times New Roman" w:cs="Times New Roman"/>
          <w:sz w:val="26"/>
          <w:szCs w:val="26"/>
        </w:rPr>
        <w:t xml:space="preserve"> </w:t>
      </w:r>
      <w:r w:rsidRPr="00F46CF4">
        <w:rPr>
          <w:rFonts w:ascii="Times New Roman" w:hAnsi="Times New Roman" w:cs="Times New Roman"/>
          <w:sz w:val="26"/>
          <w:szCs w:val="26"/>
        </w:rPr>
        <w:t>imieniu wyborcy ujętego w</w:t>
      </w:r>
      <w:r w:rsidR="009759E2">
        <w:rPr>
          <w:rFonts w:ascii="Times New Roman" w:hAnsi="Times New Roman" w:cs="Times New Roman"/>
          <w:sz w:val="26"/>
          <w:szCs w:val="26"/>
        </w:rPr>
        <w:t xml:space="preserve"> </w:t>
      </w:r>
      <w:r w:rsidRPr="00F46CF4">
        <w:rPr>
          <w:rFonts w:ascii="Times New Roman" w:hAnsi="Times New Roman" w:cs="Times New Roman"/>
          <w:sz w:val="26"/>
          <w:szCs w:val="26"/>
        </w:rPr>
        <w:t>spisie, wówczas w</w:t>
      </w:r>
      <w:r w:rsidR="00120D40">
        <w:rPr>
          <w:rFonts w:ascii="Times New Roman" w:hAnsi="Times New Roman" w:cs="Times New Roman"/>
          <w:sz w:val="26"/>
          <w:szCs w:val="26"/>
        </w:rPr>
        <w:t xml:space="preserve"> </w:t>
      </w:r>
      <w:r w:rsidRPr="00F46CF4">
        <w:rPr>
          <w:rFonts w:ascii="Times New Roman" w:hAnsi="Times New Roman" w:cs="Times New Roman"/>
          <w:sz w:val="26"/>
          <w:szCs w:val="26"/>
        </w:rPr>
        <w:t>zaświadczeniu po wyrazach „otrzymał/otrzymała” należy dodać wyrazy „jako pełnomocnik wyborcy”.</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Na żądanie wyborcy komisja obowiązana jest również wydać zaświadczenie potwierdzające odmowę wydania </w:t>
      </w:r>
      <w:r w:rsidR="00B807E5">
        <w:rPr>
          <w:rFonts w:ascii="Times New Roman" w:hAnsi="Times New Roman" w:cs="Times New Roman"/>
          <w:sz w:val="26"/>
          <w:szCs w:val="26"/>
        </w:rPr>
        <w:t xml:space="preserve">kart </w:t>
      </w:r>
      <w:r w:rsidRPr="00F46CF4">
        <w:rPr>
          <w:rFonts w:ascii="Times New Roman" w:hAnsi="Times New Roman" w:cs="Times New Roman"/>
          <w:sz w:val="26"/>
          <w:szCs w:val="26"/>
        </w:rPr>
        <w:t>do głosowania z</w:t>
      </w:r>
      <w:r w:rsidR="00B807E5">
        <w:rPr>
          <w:rFonts w:ascii="Times New Roman" w:hAnsi="Times New Roman" w:cs="Times New Roman"/>
          <w:sz w:val="26"/>
          <w:szCs w:val="26"/>
        </w:rPr>
        <w:t xml:space="preserve"> </w:t>
      </w:r>
      <w:r w:rsidRPr="00F46CF4">
        <w:rPr>
          <w:rFonts w:ascii="Times New Roman" w:hAnsi="Times New Roman" w:cs="Times New Roman"/>
          <w:sz w:val="26"/>
          <w:szCs w:val="26"/>
        </w:rPr>
        <w:t>podaniem przyczyny odmowy (np. gdy wyborca nie jest ujęty w</w:t>
      </w:r>
      <w:r w:rsidR="00B807E5">
        <w:rPr>
          <w:rFonts w:ascii="Times New Roman" w:hAnsi="Times New Roman" w:cs="Times New Roman"/>
          <w:sz w:val="26"/>
          <w:szCs w:val="26"/>
        </w:rPr>
        <w:t xml:space="preserve"> </w:t>
      </w:r>
      <w:r w:rsidRPr="00F46CF4">
        <w:rPr>
          <w:rFonts w:ascii="Times New Roman" w:hAnsi="Times New Roman" w:cs="Times New Roman"/>
          <w:sz w:val="26"/>
          <w:szCs w:val="26"/>
        </w:rPr>
        <w:t>spisie wyborców).</w:t>
      </w:r>
    </w:p>
    <w:p w:rsidR="00B70AD1" w:rsidRPr="00F46CF4" w:rsidRDefault="00B70AD1" w:rsidP="00DC77A6">
      <w:pPr>
        <w:tabs>
          <w:tab w:val="left" w:pos="850"/>
        </w:tabs>
        <w:autoSpaceDE w:val="0"/>
        <w:autoSpaceDN w:val="0"/>
        <w:adjustRightInd w:val="0"/>
        <w:spacing w:before="57"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Zaświadczenia, o</w:t>
      </w:r>
      <w:r w:rsidR="00743D27">
        <w:rPr>
          <w:rFonts w:ascii="Times New Roman" w:hAnsi="Times New Roman" w:cs="Times New Roman"/>
          <w:b/>
          <w:bCs/>
          <w:sz w:val="26"/>
          <w:szCs w:val="26"/>
        </w:rPr>
        <w:t xml:space="preserve"> </w:t>
      </w:r>
      <w:r w:rsidRPr="00F46CF4">
        <w:rPr>
          <w:rFonts w:ascii="Times New Roman" w:hAnsi="Times New Roman" w:cs="Times New Roman"/>
          <w:b/>
          <w:bCs/>
          <w:sz w:val="26"/>
          <w:szCs w:val="26"/>
        </w:rPr>
        <w:t>których mowa wyżej, sporządza się w jednym egzemplarzu. Informację o wydaniu zaświadczenia umieszcza się w rubryce spisu „Uwagi” przy nazwisku wyborcy, którego zaświadczenie dotyczyło. Zaświadczenia podpisuje przewodniczący komisji lub</w:t>
      </w:r>
      <w:r w:rsidR="00EC1E17" w:rsidRPr="00F46CF4">
        <w:rPr>
          <w:rFonts w:ascii="Times New Roman" w:hAnsi="Times New Roman" w:cs="Times New Roman"/>
          <w:b/>
          <w:bCs/>
          <w:sz w:val="26"/>
          <w:szCs w:val="26"/>
        </w:rPr>
        <w:t> </w:t>
      </w:r>
      <w:r w:rsidRPr="00F46CF4">
        <w:rPr>
          <w:rFonts w:ascii="Times New Roman" w:hAnsi="Times New Roman" w:cs="Times New Roman"/>
          <w:b/>
          <w:bCs/>
          <w:sz w:val="26"/>
          <w:szCs w:val="26"/>
        </w:rPr>
        <w:t>zastępca przewodniczącego i opatruje pieczęcią komisji.</w:t>
      </w:r>
    </w:p>
    <w:p w:rsidR="00DC77A6"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Komisja na bieżąco sprawdza liczbę podpisów w</w:t>
      </w:r>
      <w:r w:rsidR="009759E2">
        <w:rPr>
          <w:rFonts w:ascii="Times New Roman" w:hAnsi="Times New Roman" w:cs="Times New Roman"/>
          <w:b/>
          <w:bCs/>
          <w:sz w:val="26"/>
          <w:szCs w:val="26"/>
        </w:rPr>
        <w:t xml:space="preserve"> </w:t>
      </w:r>
      <w:r w:rsidRPr="00F46CF4">
        <w:rPr>
          <w:rFonts w:ascii="Times New Roman" w:hAnsi="Times New Roman" w:cs="Times New Roman"/>
          <w:b/>
          <w:bCs/>
          <w:sz w:val="26"/>
          <w:szCs w:val="26"/>
        </w:rPr>
        <w:t>spisie potwierdzających otrzymanie kart przez wyborców.</w:t>
      </w:r>
    </w:p>
    <w:p w:rsidR="00DC77A6" w:rsidRPr="00F46CF4" w:rsidRDefault="00B70AD1" w:rsidP="00DC77A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gdy liczba ta przekroczy 60% liczby otrzymanych przez komisję kart do</w:t>
      </w:r>
      <w:r w:rsidR="007D14EA" w:rsidRPr="00F46CF4">
        <w:rPr>
          <w:rFonts w:ascii="Times New Roman" w:hAnsi="Times New Roman" w:cs="Times New Roman"/>
          <w:sz w:val="26"/>
          <w:szCs w:val="26"/>
        </w:rPr>
        <w:t> </w:t>
      </w:r>
      <w:r w:rsidRPr="00F46CF4">
        <w:rPr>
          <w:rFonts w:ascii="Times New Roman" w:hAnsi="Times New Roman" w:cs="Times New Roman"/>
          <w:sz w:val="26"/>
          <w:szCs w:val="26"/>
        </w:rPr>
        <w:t>głosowania</w:t>
      </w:r>
      <w:r w:rsidR="00F06198" w:rsidRPr="00F46CF4">
        <w:rPr>
          <w:rFonts w:ascii="Times New Roman" w:hAnsi="Times New Roman" w:cs="Times New Roman"/>
          <w:sz w:val="26"/>
          <w:szCs w:val="26"/>
        </w:rPr>
        <w:t xml:space="preserve"> danego rodzaju (</w:t>
      </w:r>
      <w:r w:rsidR="00AB51D9">
        <w:rPr>
          <w:rFonts w:ascii="Times New Roman" w:hAnsi="Times New Roman" w:cs="Times New Roman"/>
          <w:sz w:val="26"/>
          <w:szCs w:val="26"/>
        </w:rPr>
        <w:t xml:space="preserve">w wyborach </w:t>
      </w:r>
      <w:r w:rsidR="00F06198" w:rsidRPr="00F46CF4">
        <w:rPr>
          <w:rFonts w:ascii="Times New Roman" w:hAnsi="Times New Roman" w:cs="Times New Roman"/>
          <w:sz w:val="26"/>
          <w:szCs w:val="26"/>
        </w:rPr>
        <w:t>do Sejmu lub do Senatu)</w:t>
      </w:r>
      <w:r w:rsidRPr="00F46CF4">
        <w:rPr>
          <w:rFonts w:ascii="Times New Roman" w:hAnsi="Times New Roman" w:cs="Times New Roman"/>
          <w:sz w:val="26"/>
          <w:szCs w:val="26"/>
        </w:rPr>
        <w:t xml:space="preserve">, komisja obowiązana jest powiadomić </w:t>
      </w:r>
      <w:r w:rsidR="00427426" w:rsidRPr="00F46CF4">
        <w:rPr>
          <w:rFonts w:ascii="Times New Roman" w:hAnsi="Times New Roman" w:cs="Times New Roman"/>
          <w:sz w:val="26"/>
          <w:szCs w:val="26"/>
        </w:rPr>
        <w:t>okręgową</w:t>
      </w:r>
      <w:r w:rsidRPr="00F46CF4">
        <w:rPr>
          <w:rFonts w:ascii="Times New Roman" w:hAnsi="Times New Roman" w:cs="Times New Roman"/>
          <w:sz w:val="26"/>
          <w:szCs w:val="26"/>
        </w:rPr>
        <w:t xml:space="preserve"> komisję wyborczą</w:t>
      </w:r>
      <w:r w:rsidR="00427426" w:rsidRPr="00F46CF4">
        <w:rPr>
          <w:rFonts w:ascii="Times New Roman" w:hAnsi="Times New Roman" w:cs="Times New Roman"/>
          <w:sz w:val="26"/>
          <w:szCs w:val="26"/>
        </w:rPr>
        <w:t>, za</w:t>
      </w:r>
      <w:r w:rsidR="00D403FA">
        <w:rPr>
          <w:rFonts w:ascii="Times New Roman" w:hAnsi="Times New Roman" w:cs="Times New Roman"/>
          <w:sz w:val="26"/>
          <w:szCs w:val="26"/>
        </w:rPr>
        <w:t xml:space="preserve"> </w:t>
      </w:r>
      <w:r w:rsidR="00427426" w:rsidRPr="00F46CF4">
        <w:rPr>
          <w:rFonts w:ascii="Times New Roman" w:hAnsi="Times New Roman" w:cs="Times New Roman"/>
          <w:sz w:val="26"/>
          <w:szCs w:val="26"/>
        </w:rPr>
        <w:t>pośrednictwem urzędu gminy,</w:t>
      </w:r>
      <w:r w:rsidRPr="00F46CF4">
        <w:rPr>
          <w:rFonts w:ascii="Times New Roman" w:hAnsi="Times New Roman" w:cs="Times New Roman"/>
          <w:sz w:val="26"/>
          <w:szCs w:val="26"/>
        </w:rPr>
        <w:t xml:space="preserve"> o</w:t>
      </w:r>
      <w:r w:rsidR="00DC77A6" w:rsidRPr="00F46CF4">
        <w:rPr>
          <w:rFonts w:ascii="Times New Roman" w:hAnsi="Times New Roman" w:cs="Times New Roman"/>
          <w:sz w:val="26"/>
          <w:szCs w:val="26"/>
        </w:rPr>
        <w:t xml:space="preserve"> </w:t>
      </w:r>
      <w:r w:rsidRPr="00F46CF4">
        <w:rPr>
          <w:rFonts w:ascii="Times New Roman" w:hAnsi="Times New Roman" w:cs="Times New Roman"/>
          <w:sz w:val="26"/>
          <w:szCs w:val="26"/>
        </w:rPr>
        <w:t>możliwej potrzebie uruchomienia dla niej kart z</w:t>
      </w:r>
      <w:r w:rsidR="001014CD">
        <w:rPr>
          <w:rFonts w:ascii="Times New Roman" w:hAnsi="Times New Roman" w:cs="Times New Roman"/>
          <w:sz w:val="26"/>
          <w:szCs w:val="26"/>
        </w:rPr>
        <w:t xml:space="preserve"> </w:t>
      </w:r>
      <w:r w:rsidRPr="00F46CF4">
        <w:rPr>
          <w:rFonts w:ascii="Times New Roman" w:hAnsi="Times New Roman" w:cs="Times New Roman"/>
          <w:sz w:val="26"/>
          <w:szCs w:val="26"/>
        </w:rPr>
        <w:t>rezerwy.</w:t>
      </w:r>
    </w:p>
    <w:p w:rsidR="00B70AD1" w:rsidRPr="00F46CF4" w:rsidRDefault="00B70AD1" w:rsidP="00DC77A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 xml:space="preserve">Natomiast </w:t>
      </w:r>
      <w:r w:rsidRPr="00F46CF4">
        <w:rPr>
          <w:rFonts w:ascii="Times New Roman" w:hAnsi="Times New Roman" w:cs="Times New Roman"/>
          <w:b/>
          <w:bCs/>
          <w:sz w:val="26"/>
          <w:szCs w:val="26"/>
        </w:rPr>
        <w:t>gdy liczba ta przekroczy 80% liczby otrzymanych przez komisję kart do</w:t>
      </w:r>
      <w:r w:rsidR="00541BBC" w:rsidRPr="00F46CF4">
        <w:rPr>
          <w:rFonts w:ascii="Times New Roman" w:hAnsi="Times New Roman" w:cs="Times New Roman"/>
          <w:b/>
          <w:bCs/>
          <w:sz w:val="26"/>
          <w:szCs w:val="26"/>
        </w:rPr>
        <w:t> </w:t>
      </w:r>
      <w:r w:rsidRPr="00F46CF4">
        <w:rPr>
          <w:rFonts w:ascii="Times New Roman" w:hAnsi="Times New Roman" w:cs="Times New Roman"/>
          <w:b/>
          <w:bCs/>
          <w:sz w:val="26"/>
          <w:szCs w:val="26"/>
        </w:rPr>
        <w:t>głosowania</w:t>
      </w:r>
      <w:r w:rsidR="00F06198" w:rsidRPr="00F46CF4">
        <w:rPr>
          <w:rFonts w:ascii="Times New Roman" w:hAnsi="Times New Roman" w:cs="Times New Roman"/>
          <w:b/>
          <w:bCs/>
          <w:sz w:val="26"/>
          <w:szCs w:val="26"/>
        </w:rPr>
        <w:t xml:space="preserve"> danego rodzaju</w:t>
      </w:r>
      <w:r w:rsidRPr="00F46CF4">
        <w:rPr>
          <w:rFonts w:ascii="Times New Roman" w:hAnsi="Times New Roman" w:cs="Times New Roman"/>
          <w:b/>
          <w:bCs/>
          <w:sz w:val="26"/>
          <w:szCs w:val="26"/>
        </w:rPr>
        <w:t xml:space="preserve">, komisja występuje do </w:t>
      </w:r>
      <w:r w:rsidR="00427426" w:rsidRPr="00F46CF4">
        <w:rPr>
          <w:rFonts w:ascii="Times New Roman" w:hAnsi="Times New Roman" w:cs="Times New Roman"/>
          <w:b/>
          <w:bCs/>
          <w:sz w:val="26"/>
          <w:szCs w:val="26"/>
        </w:rPr>
        <w:t>okręgowej</w:t>
      </w:r>
      <w:r w:rsidRPr="00F46CF4">
        <w:rPr>
          <w:rFonts w:ascii="Times New Roman" w:hAnsi="Times New Roman" w:cs="Times New Roman"/>
          <w:b/>
          <w:bCs/>
          <w:sz w:val="26"/>
          <w:szCs w:val="26"/>
        </w:rPr>
        <w:t xml:space="preserve"> komisji wyborczej, za</w:t>
      </w:r>
      <w:r w:rsidR="006C4F19" w:rsidRPr="00F46CF4">
        <w:rPr>
          <w:rFonts w:ascii="Times New Roman" w:hAnsi="Times New Roman" w:cs="Times New Roman"/>
          <w:b/>
          <w:bCs/>
          <w:sz w:val="26"/>
          <w:szCs w:val="26"/>
        </w:rPr>
        <w:t> </w:t>
      </w:r>
      <w:r w:rsidRPr="00F46CF4">
        <w:rPr>
          <w:rFonts w:ascii="Times New Roman" w:hAnsi="Times New Roman" w:cs="Times New Roman"/>
          <w:b/>
          <w:bCs/>
          <w:sz w:val="26"/>
          <w:szCs w:val="26"/>
        </w:rPr>
        <w:t>pośrednictwem urzędu gminy</w:t>
      </w:r>
      <w:r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o</w:t>
      </w:r>
      <w:r w:rsidR="00DC77A6"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wydanie kart z</w:t>
      </w:r>
      <w:r w:rsidR="001014CD">
        <w:rPr>
          <w:rFonts w:ascii="Times New Roman" w:hAnsi="Times New Roman" w:cs="Times New Roman"/>
          <w:b/>
          <w:bCs/>
          <w:sz w:val="26"/>
          <w:szCs w:val="26"/>
        </w:rPr>
        <w:t xml:space="preserve"> </w:t>
      </w:r>
      <w:r w:rsidRPr="00F46CF4">
        <w:rPr>
          <w:rFonts w:ascii="Times New Roman" w:hAnsi="Times New Roman" w:cs="Times New Roman"/>
          <w:b/>
          <w:bCs/>
          <w:sz w:val="26"/>
          <w:szCs w:val="26"/>
        </w:rPr>
        <w:t>rezerwy</w:t>
      </w:r>
      <w:r w:rsidRPr="00F46CF4">
        <w:rPr>
          <w:rFonts w:ascii="Times New Roman" w:hAnsi="Times New Roman" w:cs="Times New Roman"/>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czuwa, aby nie doszło do przepełnienia urny wyborczej. Jeżeli komisja stwierdzi, że</w:t>
      </w:r>
      <w:r w:rsidR="00541BBC" w:rsidRPr="00F46CF4">
        <w:rPr>
          <w:rFonts w:ascii="Times New Roman" w:hAnsi="Times New Roman" w:cs="Times New Roman"/>
          <w:sz w:val="26"/>
          <w:szCs w:val="26"/>
        </w:rPr>
        <w:t> </w:t>
      </w:r>
      <w:r w:rsidRPr="00F46CF4">
        <w:rPr>
          <w:rFonts w:ascii="Times New Roman" w:hAnsi="Times New Roman" w:cs="Times New Roman"/>
          <w:sz w:val="26"/>
          <w:szCs w:val="26"/>
        </w:rPr>
        <w:t>urna uległa zapełnieniu, powinna zakleić oraz opieczętować tę urnę i</w:t>
      </w:r>
      <w:r w:rsidR="00DC77A6" w:rsidRPr="00F46CF4">
        <w:rPr>
          <w:rFonts w:ascii="Times New Roman" w:hAnsi="Times New Roman" w:cs="Times New Roman"/>
          <w:sz w:val="26"/>
          <w:szCs w:val="26"/>
        </w:rPr>
        <w:t xml:space="preserve"> </w:t>
      </w:r>
      <w:r w:rsidRPr="00F46CF4">
        <w:rPr>
          <w:rFonts w:ascii="Times New Roman" w:hAnsi="Times New Roman" w:cs="Times New Roman"/>
          <w:sz w:val="26"/>
          <w:szCs w:val="26"/>
        </w:rPr>
        <w:t>wykorzystać drugą urnę, jeżeli została dostarczona przed rozpoczęciem głosowania, lub niezwłocznie zwrócić się do</w:t>
      </w:r>
      <w:r w:rsidR="00DC77A6" w:rsidRPr="00F46CF4">
        <w:rPr>
          <w:rFonts w:ascii="Times New Roman" w:hAnsi="Times New Roman" w:cs="Times New Roman"/>
          <w:sz w:val="26"/>
          <w:szCs w:val="26"/>
        </w:rPr>
        <w:t> </w:t>
      </w:r>
      <w:r w:rsidRPr="00F46CF4">
        <w:rPr>
          <w:rFonts w:ascii="Times New Roman" w:hAnsi="Times New Roman" w:cs="Times New Roman"/>
          <w:sz w:val="26"/>
          <w:szCs w:val="26"/>
        </w:rPr>
        <w:t>wójta o</w:t>
      </w:r>
      <w:r w:rsidR="00DC77A6" w:rsidRPr="00F46CF4">
        <w:rPr>
          <w:rFonts w:ascii="Times New Roman" w:hAnsi="Times New Roman" w:cs="Times New Roman"/>
          <w:sz w:val="26"/>
          <w:szCs w:val="26"/>
        </w:rPr>
        <w:t xml:space="preserve"> </w:t>
      </w:r>
      <w:r w:rsidRPr="00F46CF4">
        <w:rPr>
          <w:rFonts w:ascii="Times New Roman" w:hAnsi="Times New Roman" w:cs="Times New Roman"/>
          <w:sz w:val="26"/>
          <w:szCs w:val="26"/>
        </w:rPr>
        <w:t>dostarczenie drugiej urny, informując o tym urzędnika wyborczego. Urna, która uległa zapełnieniu, pozostaje w</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lokalu wyborczym. Przed rozpoczęciem stosowania drugiej urny komisja sprawdza, czy jest ona pusta, a</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następnie zamyka ją i</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opieczętowuje. Obie urny powinny być ustawione w</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takim miejscu, by były przez cały czas głosowania pod nadzorem wyznaczonego członka komisji oraz widoczne dla członków komisji i mężów zaufania, obserwatorów społecznych oraz obserwatorów międzynarodowych.</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w:t>
      </w:r>
      <w:r w:rsidRPr="00F46CF4">
        <w:rPr>
          <w:rFonts w:ascii="Times New Roman" w:hAnsi="Times New Roman" w:cs="Times New Roman"/>
          <w:spacing w:val="1"/>
          <w:sz w:val="26"/>
          <w:szCs w:val="26"/>
        </w:rPr>
        <w:t>rzepisy Kodeksu wyborczego nie zabraniają robienia zdjęć w lokalu wyborczym przez</w:t>
      </w:r>
      <w:r w:rsidR="00413AD0">
        <w:rPr>
          <w:rFonts w:ascii="Times New Roman" w:hAnsi="Times New Roman" w:cs="Times New Roman"/>
          <w:spacing w:val="1"/>
          <w:sz w:val="26"/>
          <w:szCs w:val="26"/>
        </w:rPr>
        <w:t> </w:t>
      </w:r>
      <w:r w:rsidRPr="00F46CF4">
        <w:rPr>
          <w:rFonts w:ascii="Times New Roman" w:hAnsi="Times New Roman" w:cs="Times New Roman"/>
          <w:spacing w:val="1"/>
          <w:sz w:val="26"/>
          <w:szCs w:val="26"/>
        </w:rPr>
        <w:t>wyborców pod warunkiem, że m.in.:</w:t>
      </w:r>
    </w:p>
    <w:p w:rsidR="00B70AD1" w:rsidRPr="00F46CF4" w:rsidRDefault="00B70AD1" w:rsidP="00337934">
      <w:pPr>
        <w:pStyle w:val="Akapitzlist"/>
        <w:numPr>
          <w:ilvl w:val="0"/>
          <w:numId w:val="37"/>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 narusza to:</w:t>
      </w:r>
    </w:p>
    <w:p w:rsidR="00B70AD1" w:rsidRPr="00F46CF4" w:rsidRDefault="00B70AD1" w:rsidP="00337934">
      <w:pPr>
        <w:pStyle w:val="Akapitzlist"/>
        <w:numPr>
          <w:ilvl w:val="0"/>
          <w:numId w:val="38"/>
        </w:numPr>
        <w:autoSpaceDE w:val="0"/>
        <w:autoSpaceDN w:val="0"/>
        <w:adjustRightInd w:val="0"/>
        <w:spacing w:before="85" w:after="0" w:line="360" w:lineRule="auto"/>
        <w:ind w:left="1276"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porządku w</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lokalu wyborczym,</w:t>
      </w:r>
    </w:p>
    <w:p w:rsidR="00B70AD1" w:rsidRPr="00F46CF4" w:rsidRDefault="00B70AD1" w:rsidP="00337934">
      <w:pPr>
        <w:pStyle w:val="Akapitzlist"/>
        <w:numPr>
          <w:ilvl w:val="0"/>
          <w:numId w:val="38"/>
        </w:numPr>
        <w:autoSpaceDE w:val="0"/>
        <w:autoSpaceDN w:val="0"/>
        <w:adjustRightInd w:val="0"/>
        <w:spacing w:before="85" w:after="0" w:line="360" w:lineRule="auto"/>
        <w:ind w:left="1276"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powagi i</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tajności głosowania,</w:t>
      </w:r>
    </w:p>
    <w:p w:rsidR="00B70AD1" w:rsidRPr="00F46CF4" w:rsidRDefault="00B70AD1" w:rsidP="00337934">
      <w:pPr>
        <w:pStyle w:val="Akapitzlist"/>
        <w:numPr>
          <w:ilvl w:val="0"/>
          <w:numId w:val="38"/>
        </w:numPr>
        <w:autoSpaceDE w:val="0"/>
        <w:autoSpaceDN w:val="0"/>
        <w:adjustRightInd w:val="0"/>
        <w:spacing w:before="85" w:after="0" w:line="360" w:lineRule="auto"/>
        <w:ind w:left="1276"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praw osób trzecich do ochrony dóbr osobistych, w</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szczególności ochrony wizerunku,</w:t>
      </w:r>
    </w:p>
    <w:p w:rsidR="00B70AD1" w:rsidRPr="00F46CF4" w:rsidRDefault="00B70AD1" w:rsidP="00337934">
      <w:pPr>
        <w:pStyle w:val="Akapitzlist"/>
        <w:numPr>
          <w:ilvl w:val="0"/>
          <w:numId w:val="38"/>
        </w:numPr>
        <w:autoSpaceDE w:val="0"/>
        <w:autoSpaceDN w:val="0"/>
        <w:adjustRightInd w:val="0"/>
        <w:spacing w:before="85" w:after="0" w:line="360" w:lineRule="auto"/>
        <w:ind w:left="1276" w:hanging="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przepisów dotyczących ochrony danych osobowych;</w:t>
      </w:r>
    </w:p>
    <w:p w:rsidR="00B70AD1" w:rsidRPr="00F46CF4" w:rsidRDefault="00B70AD1" w:rsidP="00337934">
      <w:pPr>
        <w:pStyle w:val="Akapitzlist"/>
        <w:numPr>
          <w:ilvl w:val="0"/>
          <w:numId w:val="37"/>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 zakłóca przebiegu głosowania.</w:t>
      </w:r>
    </w:p>
    <w:p w:rsidR="00B70AD1" w:rsidRPr="00F46CF4" w:rsidRDefault="00B70AD1" w:rsidP="00DC77A6">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Przewodniczący komisji zobowiązany jest do czuwania nad zapewnieniem tajności głosowania oraz nad utrzymaniem porządku i</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spokoju w</w:t>
      </w:r>
      <w:r w:rsidR="00DC77A6" w:rsidRPr="00F46CF4">
        <w:rPr>
          <w:rFonts w:ascii="Times New Roman" w:hAnsi="Times New Roman" w:cs="Times New Roman"/>
          <w:sz w:val="26"/>
          <w:szCs w:val="26"/>
        </w:rPr>
        <w:t xml:space="preserve"> </w:t>
      </w:r>
      <w:r w:rsidRPr="00F46CF4">
        <w:rPr>
          <w:rFonts w:ascii="Times New Roman" w:hAnsi="Times New Roman" w:cs="Times New Roman"/>
          <w:sz w:val="26"/>
          <w:szCs w:val="26"/>
        </w:rPr>
        <w:t>czasie głosowania. W</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związku z</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tym uprawniony jest, jeżeli uzna to za zasadne, do wydania odmowy wykonania zdjęć przez wyborcę w</w:t>
      </w:r>
      <w:r w:rsidR="00C36B75">
        <w:rPr>
          <w:rFonts w:ascii="Times New Roman" w:hAnsi="Times New Roman" w:cs="Times New Roman"/>
          <w:sz w:val="26"/>
          <w:szCs w:val="26"/>
        </w:rPr>
        <w:t xml:space="preserve"> </w:t>
      </w:r>
      <w:r w:rsidRPr="00F46CF4">
        <w:rPr>
          <w:rFonts w:ascii="Times New Roman" w:hAnsi="Times New Roman" w:cs="Times New Roman"/>
          <w:sz w:val="26"/>
          <w:szCs w:val="26"/>
        </w:rPr>
        <w:t>lokalu wyborczym.</w:t>
      </w:r>
    </w:p>
    <w:p w:rsidR="00B70AD1" w:rsidRPr="00F46CF4" w:rsidRDefault="00B70AD1" w:rsidP="006E493E">
      <w:pPr>
        <w:tabs>
          <w:tab w:val="left" w:pos="850"/>
        </w:tabs>
        <w:autoSpaceDE w:val="0"/>
        <w:autoSpaceDN w:val="0"/>
        <w:adjustRightInd w:val="0"/>
        <w:spacing w:before="113" w:after="0" w:line="360" w:lineRule="auto"/>
        <w:ind w:left="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Niedopuszczalne jest robienie zdjęć lub nagrywanie spisu wyborców.</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pacing w:val="-2"/>
          <w:sz w:val="26"/>
          <w:szCs w:val="26"/>
        </w:rPr>
      </w:pPr>
      <w:r w:rsidRPr="00F46CF4">
        <w:rPr>
          <w:rFonts w:ascii="Times New Roman" w:hAnsi="Times New Roman" w:cs="Times New Roman"/>
          <w:sz w:val="26"/>
          <w:szCs w:val="26"/>
        </w:rPr>
        <w:t>Zgodnie z</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art.</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154 § 5a Kodeksu wyborczego członkowie komisji, m.in. w</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trakcie przebywania w lokalu wyborczym, korzystają z</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ochrony prawnej przewidzianej dla funkcjonariuszy publicznych i</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ponoszą odpowiedzialność jak funkcjonariusze publiczni. Nie oznacza to jednak, że osoby te są funkcjonariuszami publicznymi. W</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związku z</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tym opublikowanie zdjęć zrobionych w</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lokalu wyborczym zarówno przez przedstawicieli mediów, jak i</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przez wyborców może wiązać się z</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odpowiedzialnością cywilną związaną z</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 xml:space="preserve">opublikowaniem wizerunków osób </w:t>
      </w:r>
      <w:r w:rsidRPr="00F46CF4">
        <w:rPr>
          <w:rFonts w:ascii="Times New Roman" w:hAnsi="Times New Roman" w:cs="Times New Roman"/>
          <w:spacing w:val="-2"/>
          <w:sz w:val="26"/>
          <w:szCs w:val="26"/>
        </w:rPr>
        <w:t>uczestniczących w</w:t>
      </w:r>
      <w:r w:rsidR="009E14A1">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głosowaniu, członków komisji lub mężów zaufania albo obserwatorów społecznych bez ich zgody.</w:t>
      </w:r>
    </w:p>
    <w:p w:rsidR="00B70AD1" w:rsidRPr="00F46CF4" w:rsidRDefault="00B70AD1" w:rsidP="005D41C6">
      <w:pPr>
        <w:tabs>
          <w:tab w:val="left" w:pos="454"/>
        </w:tabs>
        <w:suppressAutoHyphens/>
        <w:autoSpaceDE w:val="0"/>
        <w:autoSpaceDN w:val="0"/>
        <w:adjustRightInd w:val="0"/>
        <w:spacing w:before="120" w:after="120" w:line="360" w:lineRule="auto"/>
        <w:jc w:val="both"/>
        <w:textAlignment w:val="center"/>
        <w:rPr>
          <w:rFonts w:ascii="Times New Roman" w:hAnsi="Times New Roman" w:cs="Times New Roman"/>
          <w:b/>
          <w:bCs/>
          <w:spacing w:val="17"/>
          <w:sz w:val="26"/>
          <w:szCs w:val="26"/>
        </w:rPr>
      </w:pPr>
      <w:r w:rsidRPr="00F46CF4">
        <w:rPr>
          <w:rFonts w:ascii="Times New Roman" w:hAnsi="Times New Roman" w:cs="Times New Roman"/>
          <w:b/>
          <w:bCs/>
          <w:spacing w:val="17"/>
          <w:sz w:val="26"/>
          <w:szCs w:val="26"/>
        </w:rPr>
        <w:t>Przekazywanie Państwowej Komisji Wyborczej danych o</w:t>
      </w:r>
      <w:r w:rsidR="009E14A1">
        <w:rPr>
          <w:rFonts w:ascii="Times New Roman" w:hAnsi="Times New Roman" w:cs="Times New Roman"/>
          <w:b/>
          <w:bCs/>
          <w:spacing w:val="17"/>
          <w:sz w:val="26"/>
          <w:szCs w:val="26"/>
        </w:rPr>
        <w:t xml:space="preserve"> </w:t>
      </w:r>
      <w:r w:rsidRPr="00F46CF4">
        <w:rPr>
          <w:rFonts w:ascii="Times New Roman" w:hAnsi="Times New Roman" w:cs="Times New Roman"/>
          <w:b/>
          <w:bCs/>
          <w:spacing w:val="17"/>
          <w:sz w:val="26"/>
          <w:szCs w:val="26"/>
        </w:rPr>
        <w:t>frekwencji oraz</w:t>
      </w:r>
      <w:r w:rsidR="009E14A1">
        <w:rPr>
          <w:rFonts w:ascii="Times New Roman" w:hAnsi="Times New Roman" w:cs="Times New Roman"/>
          <w:b/>
          <w:bCs/>
          <w:spacing w:val="17"/>
          <w:sz w:val="26"/>
          <w:szCs w:val="26"/>
        </w:rPr>
        <w:t xml:space="preserve"> </w:t>
      </w:r>
      <w:r w:rsidRPr="00F46CF4">
        <w:rPr>
          <w:rFonts w:ascii="Times New Roman" w:hAnsi="Times New Roman" w:cs="Times New Roman"/>
          <w:b/>
          <w:bCs/>
          <w:spacing w:val="17"/>
          <w:sz w:val="26"/>
          <w:szCs w:val="26"/>
        </w:rPr>
        <w:t>podanie ich do publicznej wiadomości</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(poza komisjami w</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obwodach odrębnych i</w:t>
      </w:r>
      <w:r w:rsidR="00C136FC" w:rsidRPr="00F46CF4">
        <w:rPr>
          <w:rFonts w:ascii="Times New Roman" w:hAnsi="Times New Roman" w:cs="Times New Roman"/>
          <w:sz w:val="26"/>
          <w:szCs w:val="26"/>
        </w:rPr>
        <w:t xml:space="preserve"> </w:t>
      </w:r>
      <w:r w:rsidRPr="00F46CF4">
        <w:rPr>
          <w:rFonts w:ascii="Times New Roman" w:hAnsi="Times New Roman" w:cs="Times New Roman"/>
          <w:sz w:val="26"/>
          <w:szCs w:val="26"/>
        </w:rPr>
        <w:t>domach studenckich</w:t>
      </w:r>
      <w:r w:rsidR="00AC3D5A" w:rsidRPr="00F46CF4">
        <w:rPr>
          <w:rFonts w:ascii="Times New Roman" w:hAnsi="Times New Roman" w:cs="Times New Roman"/>
          <w:sz w:val="26"/>
          <w:szCs w:val="26"/>
        </w:rPr>
        <w:t xml:space="preserve"> oraz zespołach domów studenckich</w:t>
      </w:r>
      <w:r w:rsidRPr="00F46CF4">
        <w:rPr>
          <w:rFonts w:ascii="Times New Roman" w:hAnsi="Times New Roman" w:cs="Times New Roman"/>
          <w:sz w:val="26"/>
          <w:szCs w:val="26"/>
        </w:rPr>
        <w:t>) przekazuje Państwowej Komisji Wyborczej dane o</w:t>
      </w:r>
      <w:r w:rsidR="005D41C6" w:rsidRPr="00F46CF4">
        <w:rPr>
          <w:rFonts w:ascii="Times New Roman" w:hAnsi="Times New Roman" w:cs="Times New Roman"/>
          <w:sz w:val="26"/>
          <w:szCs w:val="26"/>
        </w:rPr>
        <w:t xml:space="preserve"> </w:t>
      </w:r>
      <w:r w:rsidRPr="00F46CF4">
        <w:rPr>
          <w:rFonts w:ascii="Times New Roman" w:hAnsi="Times New Roman" w:cs="Times New Roman"/>
          <w:sz w:val="26"/>
          <w:szCs w:val="26"/>
        </w:rPr>
        <w:t>frekwencji, tj.</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dane o</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liczbie osób uprawnionych do</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głosowania oraz o</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liczbie wyborców, którym wydano karty do</w:t>
      </w:r>
      <w:r w:rsidR="007C1445">
        <w:rPr>
          <w:rFonts w:ascii="Times New Roman" w:hAnsi="Times New Roman" w:cs="Times New Roman"/>
          <w:sz w:val="26"/>
          <w:szCs w:val="26"/>
        </w:rPr>
        <w:t> </w:t>
      </w:r>
      <w:r w:rsidRPr="00F46CF4">
        <w:rPr>
          <w:rFonts w:ascii="Times New Roman" w:hAnsi="Times New Roman" w:cs="Times New Roman"/>
          <w:sz w:val="26"/>
          <w:szCs w:val="26"/>
        </w:rPr>
        <w:t>głosowania w</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trakcie głosowania, oraz podaje je do publicznej wiadomości. Dane te przekazuje się i</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podaje do</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publicznej wiadomości według stanu na godzinę 12</w:t>
      </w:r>
      <w:r w:rsidRPr="00F46CF4">
        <w:rPr>
          <w:rFonts w:ascii="Times New Roman" w:hAnsi="Times New Roman" w:cs="Times New Roman"/>
          <w:sz w:val="26"/>
          <w:szCs w:val="26"/>
          <w:vertAlign w:val="superscript"/>
        </w:rPr>
        <w:t>00</w:t>
      </w:r>
      <w:r w:rsidRPr="00F46CF4">
        <w:rPr>
          <w:rFonts w:ascii="Times New Roman" w:hAnsi="Times New Roman" w:cs="Times New Roman"/>
          <w:sz w:val="26"/>
          <w:szCs w:val="26"/>
        </w:rPr>
        <w:t xml:space="preserve"> oraz 17</w:t>
      </w:r>
      <w:r w:rsidRPr="00F46CF4">
        <w:rPr>
          <w:rFonts w:ascii="Times New Roman" w:hAnsi="Times New Roman" w:cs="Times New Roman"/>
          <w:sz w:val="26"/>
          <w:szCs w:val="26"/>
          <w:vertAlign w:val="superscript"/>
        </w:rPr>
        <w:t>00</w:t>
      </w:r>
      <w:r w:rsidRPr="00F46CF4">
        <w:rPr>
          <w:rFonts w:ascii="Times New Roman" w:hAnsi="Times New Roman" w:cs="Times New Roman"/>
          <w:sz w:val="26"/>
          <w:szCs w:val="26"/>
        </w:rPr>
        <w:t>, w trybie i</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na zasadach określonych w</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uchwale Państwowej Komisji Wyborczej, o</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której mowa w </w:t>
      </w:r>
      <w:proofErr w:type="spellStart"/>
      <w:r w:rsidRPr="00F46CF4">
        <w:rPr>
          <w:rFonts w:ascii="Times New Roman" w:hAnsi="Times New Roman" w:cs="Times New Roman"/>
          <w:sz w:val="26"/>
          <w:szCs w:val="26"/>
        </w:rPr>
        <w:t>pkt</w:t>
      </w:r>
      <w:proofErr w:type="spellEnd"/>
      <w:r w:rsidRPr="00F46CF4">
        <w:rPr>
          <w:rFonts w:ascii="Times New Roman" w:hAnsi="Times New Roman" w:cs="Times New Roman"/>
          <w:sz w:val="26"/>
          <w:szCs w:val="26"/>
        </w:rPr>
        <w:t xml:space="preserve"> 33 </w:t>
      </w:r>
      <w:proofErr w:type="spellStart"/>
      <w:r w:rsidRPr="00F46CF4">
        <w:rPr>
          <w:rFonts w:ascii="Times New Roman" w:hAnsi="Times New Roman" w:cs="Times New Roman"/>
          <w:sz w:val="26"/>
          <w:szCs w:val="26"/>
        </w:rPr>
        <w:t>ppkt</w:t>
      </w:r>
      <w:proofErr w:type="spellEnd"/>
      <w:r w:rsidR="009E14A1">
        <w:rPr>
          <w:rFonts w:ascii="Times New Roman" w:hAnsi="Times New Roman" w:cs="Times New Roman"/>
          <w:sz w:val="26"/>
          <w:szCs w:val="26"/>
        </w:rPr>
        <w:t xml:space="preserve"> </w:t>
      </w:r>
      <w:r w:rsidRPr="00F46CF4">
        <w:rPr>
          <w:rFonts w:ascii="Times New Roman" w:hAnsi="Times New Roman" w:cs="Times New Roman"/>
          <w:sz w:val="26"/>
          <w:szCs w:val="26"/>
        </w:rPr>
        <w:t>1.</w:t>
      </w:r>
    </w:p>
    <w:p w:rsidR="00B70AD1" w:rsidRPr="00F46CF4" w:rsidRDefault="00B70AD1" w:rsidP="005D41C6">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Zadania komisji związane z</w:t>
      </w:r>
      <w:r w:rsidR="009E14A1">
        <w:rPr>
          <w:rFonts w:ascii="Times New Roman" w:hAnsi="Times New Roman" w:cs="Times New Roman"/>
          <w:b/>
          <w:bCs/>
          <w:spacing w:val="20"/>
          <w:sz w:val="26"/>
          <w:szCs w:val="26"/>
        </w:rPr>
        <w:t xml:space="preserve"> </w:t>
      </w:r>
      <w:r w:rsidRPr="00F46CF4">
        <w:rPr>
          <w:rFonts w:ascii="Times New Roman" w:hAnsi="Times New Roman" w:cs="Times New Roman"/>
          <w:b/>
          <w:bCs/>
          <w:spacing w:val="20"/>
          <w:sz w:val="26"/>
          <w:szCs w:val="26"/>
        </w:rPr>
        <w:t>głosowaniem korespondencyjnym</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pacing w:val="1"/>
          <w:sz w:val="26"/>
          <w:szCs w:val="26"/>
        </w:rPr>
        <w:t xml:space="preserve">Komisje </w:t>
      </w:r>
      <w:r w:rsidRPr="00F46CF4">
        <w:rPr>
          <w:rFonts w:ascii="Times New Roman" w:hAnsi="Times New Roman" w:cs="Times New Roman"/>
          <w:spacing w:val="1"/>
          <w:sz w:val="26"/>
          <w:szCs w:val="26"/>
          <w:u w:val="thick" w:color="000000"/>
        </w:rPr>
        <w:t>przeprowadzają głosowanie korespondencyjne, postępując w</w:t>
      </w:r>
      <w:r w:rsidR="000A25E9">
        <w:rPr>
          <w:rFonts w:ascii="Times New Roman" w:hAnsi="Times New Roman" w:cs="Times New Roman"/>
          <w:spacing w:val="1"/>
          <w:sz w:val="26"/>
          <w:szCs w:val="26"/>
          <w:u w:val="thick" w:color="000000"/>
        </w:rPr>
        <w:t xml:space="preserve"> </w:t>
      </w:r>
      <w:r w:rsidRPr="00F46CF4">
        <w:rPr>
          <w:rFonts w:ascii="Times New Roman" w:hAnsi="Times New Roman" w:cs="Times New Roman"/>
          <w:spacing w:val="1"/>
          <w:sz w:val="26"/>
          <w:szCs w:val="26"/>
          <w:u w:val="thick" w:color="000000"/>
        </w:rPr>
        <w:t>sposób określony w uchwale</w:t>
      </w:r>
      <w:r w:rsidRPr="00F46CF4">
        <w:rPr>
          <w:rFonts w:ascii="Times New Roman" w:hAnsi="Times New Roman" w:cs="Times New Roman"/>
          <w:spacing w:val="1"/>
          <w:sz w:val="26"/>
          <w:szCs w:val="26"/>
        </w:rPr>
        <w:t xml:space="preserve"> Państwowej Komisji </w:t>
      </w:r>
      <w:r w:rsidRPr="00F46CF4">
        <w:rPr>
          <w:rFonts w:ascii="Times New Roman" w:hAnsi="Times New Roman" w:cs="Times New Roman"/>
          <w:sz w:val="26"/>
          <w:szCs w:val="26"/>
        </w:rPr>
        <w:t>Wyborczej z</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dnia 27 sierpnia 2018</w:t>
      </w:r>
      <w:r w:rsidR="00822332">
        <w:rPr>
          <w:rFonts w:ascii="Times New Roman" w:hAnsi="Times New Roman" w:cs="Times New Roman"/>
          <w:sz w:val="26"/>
          <w:szCs w:val="26"/>
        </w:rPr>
        <w:t xml:space="preserve"> </w:t>
      </w:r>
      <w:r w:rsidRPr="00F46CF4">
        <w:rPr>
          <w:rFonts w:ascii="Times New Roman" w:hAnsi="Times New Roman" w:cs="Times New Roman"/>
          <w:sz w:val="26"/>
          <w:szCs w:val="26"/>
        </w:rPr>
        <w:t>r. w</w:t>
      </w:r>
      <w:r w:rsidR="009E14A1">
        <w:rPr>
          <w:rFonts w:ascii="Times New Roman" w:hAnsi="Times New Roman" w:cs="Times New Roman"/>
          <w:sz w:val="26"/>
          <w:szCs w:val="26"/>
        </w:rPr>
        <w:t xml:space="preserve"> </w:t>
      </w:r>
      <w:r w:rsidRPr="00F46CF4">
        <w:rPr>
          <w:rFonts w:ascii="Times New Roman" w:hAnsi="Times New Roman" w:cs="Times New Roman"/>
          <w:sz w:val="26"/>
          <w:szCs w:val="26"/>
        </w:rPr>
        <w:t xml:space="preserve">sprawie sposobu </w:t>
      </w:r>
      <w:r w:rsidRPr="00F46CF4">
        <w:rPr>
          <w:rFonts w:ascii="Times New Roman" w:hAnsi="Times New Roman" w:cs="Times New Roman"/>
          <w:sz w:val="26"/>
          <w:szCs w:val="26"/>
        </w:rPr>
        <w:lastRenderedPageBreak/>
        <w:t>postępowania z</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kopertami zwrotnymi i</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pakietami wyborczymi w</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głosowaniu korespondencyjnym (M.P. poz.</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909 oraz z</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2019</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r. poz.</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376).</w:t>
      </w:r>
    </w:p>
    <w:p w:rsidR="00B70AD1" w:rsidRPr="00F46CF4" w:rsidRDefault="00B70AD1" w:rsidP="005D41C6">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Wykonując powyższe czynności, należy pamiętać, by na bieżąco ustalać:</w:t>
      </w:r>
    </w:p>
    <w:p w:rsidR="00B70AD1" w:rsidRPr="00F46CF4" w:rsidRDefault="00B70AD1" w:rsidP="00337934">
      <w:pPr>
        <w:pStyle w:val="Akapitzlist"/>
        <w:numPr>
          <w:ilvl w:val="0"/>
          <w:numId w:val="39"/>
        </w:numPr>
        <w:autoSpaceDE w:val="0"/>
        <w:autoSpaceDN w:val="0"/>
        <w:adjustRightInd w:val="0"/>
        <w:spacing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liczbę otrzymanych kopert zwrotnych;</w:t>
      </w:r>
    </w:p>
    <w:p w:rsidR="00B70AD1" w:rsidRPr="00F46CF4" w:rsidRDefault="00B70AD1" w:rsidP="00337934">
      <w:pPr>
        <w:pStyle w:val="Akapitzlist"/>
        <w:numPr>
          <w:ilvl w:val="0"/>
          <w:numId w:val="39"/>
        </w:numPr>
        <w:autoSpaceDE w:val="0"/>
        <w:autoSpaceDN w:val="0"/>
        <w:adjustRightInd w:val="0"/>
        <w:spacing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liczbę kopert zwrotnych, w</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których nie było oświadczenia o</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osobistym i</w:t>
      </w:r>
      <w:r w:rsidR="000A25E9">
        <w:rPr>
          <w:rFonts w:ascii="Times New Roman" w:hAnsi="Times New Roman" w:cs="Times New Roman"/>
          <w:sz w:val="26"/>
          <w:szCs w:val="26"/>
        </w:rPr>
        <w:t xml:space="preserve"> </w:t>
      </w:r>
      <w:r w:rsidRPr="00F46CF4">
        <w:rPr>
          <w:rFonts w:ascii="Times New Roman" w:hAnsi="Times New Roman" w:cs="Times New Roman"/>
          <w:sz w:val="26"/>
          <w:szCs w:val="26"/>
        </w:rPr>
        <w:t>tajnym oddaniu głosu;</w:t>
      </w:r>
    </w:p>
    <w:p w:rsidR="00B70AD1" w:rsidRPr="00F46CF4" w:rsidRDefault="00B70AD1" w:rsidP="00337934">
      <w:pPr>
        <w:pStyle w:val="Akapitzlist"/>
        <w:numPr>
          <w:ilvl w:val="0"/>
          <w:numId w:val="39"/>
        </w:numPr>
        <w:autoSpaceDE w:val="0"/>
        <w:autoSpaceDN w:val="0"/>
        <w:adjustRightInd w:val="0"/>
        <w:spacing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liczbę kopert zwrotnych, w</w:t>
      </w:r>
      <w:r w:rsidR="001313A9">
        <w:rPr>
          <w:rFonts w:ascii="Times New Roman" w:hAnsi="Times New Roman" w:cs="Times New Roman"/>
          <w:sz w:val="26"/>
          <w:szCs w:val="26"/>
        </w:rPr>
        <w:t xml:space="preserve"> </w:t>
      </w:r>
      <w:r w:rsidRPr="00F46CF4">
        <w:rPr>
          <w:rFonts w:ascii="Times New Roman" w:hAnsi="Times New Roman" w:cs="Times New Roman"/>
          <w:sz w:val="26"/>
          <w:szCs w:val="26"/>
        </w:rPr>
        <w:t>których oświadczenie o</w:t>
      </w:r>
      <w:r w:rsidR="001313A9">
        <w:rPr>
          <w:rFonts w:ascii="Times New Roman" w:hAnsi="Times New Roman" w:cs="Times New Roman"/>
          <w:sz w:val="26"/>
          <w:szCs w:val="26"/>
        </w:rPr>
        <w:t xml:space="preserve"> </w:t>
      </w:r>
      <w:r w:rsidRPr="00F46CF4">
        <w:rPr>
          <w:rFonts w:ascii="Times New Roman" w:hAnsi="Times New Roman" w:cs="Times New Roman"/>
          <w:sz w:val="26"/>
          <w:szCs w:val="26"/>
        </w:rPr>
        <w:t>osobistym i</w:t>
      </w:r>
      <w:r w:rsidR="001313A9">
        <w:rPr>
          <w:rFonts w:ascii="Times New Roman" w:hAnsi="Times New Roman" w:cs="Times New Roman"/>
          <w:sz w:val="26"/>
          <w:szCs w:val="26"/>
        </w:rPr>
        <w:t xml:space="preserve"> </w:t>
      </w:r>
      <w:r w:rsidRPr="00F46CF4">
        <w:rPr>
          <w:rFonts w:ascii="Times New Roman" w:hAnsi="Times New Roman" w:cs="Times New Roman"/>
          <w:sz w:val="26"/>
          <w:szCs w:val="26"/>
        </w:rPr>
        <w:t>tajnym oddaniu głosu nie</w:t>
      </w:r>
      <w:r w:rsidR="00432588">
        <w:rPr>
          <w:rFonts w:ascii="Times New Roman" w:hAnsi="Times New Roman" w:cs="Times New Roman"/>
          <w:sz w:val="26"/>
          <w:szCs w:val="26"/>
        </w:rPr>
        <w:t> </w:t>
      </w:r>
      <w:r w:rsidRPr="00F46CF4">
        <w:rPr>
          <w:rFonts w:ascii="Times New Roman" w:hAnsi="Times New Roman" w:cs="Times New Roman"/>
          <w:sz w:val="26"/>
          <w:szCs w:val="26"/>
        </w:rPr>
        <w:t>było podpisane przez wyborcę;</w:t>
      </w:r>
    </w:p>
    <w:p w:rsidR="00B70AD1" w:rsidRPr="00F46CF4" w:rsidRDefault="00B70AD1" w:rsidP="00337934">
      <w:pPr>
        <w:pStyle w:val="Akapitzlist"/>
        <w:numPr>
          <w:ilvl w:val="0"/>
          <w:numId w:val="39"/>
        </w:numPr>
        <w:autoSpaceDE w:val="0"/>
        <w:autoSpaceDN w:val="0"/>
        <w:adjustRightInd w:val="0"/>
        <w:spacing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liczbę kopert zwrotnych, w</w:t>
      </w:r>
      <w:r w:rsidR="00684662">
        <w:rPr>
          <w:rFonts w:ascii="Times New Roman" w:hAnsi="Times New Roman" w:cs="Times New Roman"/>
          <w:sz w:val="26"/>
          <w:szCs w:val="26"/>
        </w:rPr>
        <w:t xml:space="preserve"> </w:t>
      </w:r>
      <w:r w:rsidRPr="00F46CF4">
        <w:rPr>
          <w:rFonts w:ascii="Times New Roman" w:hAnsi="Times New Roman" w:cs="Times New Roman"/>
          <w:sz w:val="26"/>
          <w:szCs w:val="26"/>
        </w:rPr>
        <w:t>których nie było koperty na kart</w:t>
      </w:r>
      <w:r w:rsidR="001036D6">
        <w:rPr>
          <w:rFonts w:ascii="Times New Roman" w:hAnsi="Times New Roman" w:cs="Times New Roman"/>
          <w:sz w:val="26"/>
          <w:szCs w:val="26"/>
        </w:rPr>
        <w:t>y</w:t>
      </w:r>
      <w:r w:rsidRPr="00F46CF4">
        <w:rPr>
          <w:rFonts w:ascii="Times New Roman" w:hAnsi="Times New Roman" w:cs="Times New Roman"/>
          <w:sz w:val="26"/>
          <w:szCs w:val="26"/>
        </w:rPr>
        <w:t xml:space="preserve"> do głosowania;</w:t>
      </w:r>
    </w:p>
    <w:p w:rsidR="00B70AD1" w:rsidRPr="00F46CF4" w:rsidRDefault="00B70AD1" w:rsidP="00337934">
      <w:pPr>
        <w:pStyle w:val="Akapitzlist"/>
        <w:numPr>
          <w:ilvl w:val="0"/>
          <w:numId w:val="39"/>
        </w:numPr>
        <w:autoSpaceDE w:val="0"/>
        <w:autoSpaceDN w:val="0"/>
        <w:adjustRightInd w:val="0"/>
        <w:spacing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liczbę kopert zwrotnych, w</w:t>
      </w:r>
      <w:r w:rsidR="00684662">
        <w:rPr>
          <w:rFonts w:ascii="Times New Roman" w:hAnsi="Times New Roman" w:cs="Times New Roman"/>
          <w:sz w:val="26"/>
          <w:szCs w:val="26"/>
        </w:rPr>
        <w:t xml:space="preserve"> </w:t>
      </w:r>
      <w:r w:rsidRPr="00F46CF4">
        <w:rPr>
          <w:rFonts w:ascii="Times New Roman" w:hAnsi="Times New Roman" w:cs="Times New Roman"/>
          <w:sz w:val="26"/>
          <w:szCs w:val="26"/>
        </w:rPr>
        <w:t>których znajdowała się niezaklejona koperta na</w:t>
      </w:r>
      <w:r w:rsidR="00C41BBD">
        <w:rPr>
          <w:rFonts w:ascii="Times New Roman" w:hAnsi="Times New Roman" w:cs="Times New Roman"/>
          <w:sz w:val="26"/>
          <w:szCs w:val="26"/>
        </w:rPr>
        <w:t xml:space="preserve"> </w:t>
      </w:r>
      <w:r w:rsidRPr="00F46CF4">
        <w:rPr>
          <w:rFonts w:ascii="Times New Roman" w:hAnsi="Times New Roman" w:cs="Times New Roman"/>
          <w:sz w:val="26"/>
          <w:szCs w:val="26"/>
        </w:rPr>
        <w:t>kart</w:t>
      </w:r>
      <w:r w:rsidR="00C41BBD">
        <w:rPr>
          <w:rFonts w:ascii="Times New Roman" w:hAnsi="Times New Roman" w:cs="Times New Roman"/>
          <w:sz w:val="26"/>
          <w:szCs w:val="26"/>
        </w:rPr>
        <w:t>y</w:t>
      </w:r>
      <w:r w:rsidRPr="00F46CF4">
        <w:rPr>
          <w:rFonts w:ascii="Times New Roman" w:hAnsi="Times New Roman" w:cs="Times New Roman"/>
          <w:sz w:val="26"/>
          <w:szCs w:val="26"/>
        </w:rPr>
        <w:t xml:space="preserve"> do</w:t>
      </w:r>
      <w:r w:rsidR="005D41C6" w:rsidRPr="00F46CF4">
        <w:rPr>
          <w:rFonts w:ascii="Times New Roman" w:hAnsi="Times New Roman" w:cs="Times New Roman"/>
          <w:sz w:val="26"/>
          <w:szCs w:val="26"/>
        </w:rPr>
        <w:t> </w:t>
      </w:r>
      <w:r w:rsidRPr="00F46CF4">
        <w:rPr>
          <w:rFonts w:ascii="Times New Roman" w:hAnsi="Times New Roman" w:cs="Times New Roman"/>
          <w:sz w:val="26"/>
          <w:szCs w:val="26"/>
        </w:rPr>
        <w:t>głosowania;</w:t>
      </w:r>
    </w:p>
    <w:p w:rsidR="00B70AD1" w:rsidRPr="00F46CF4" w:rsidRDefault="00B70AD1" w:rsidP="00337934">
      <w:pPr>
        <w:pStyle w:val="Akapitzlist"/>
        <w:numPr>
          <w:ilvl w:val="0"/>
          <w:numId w:val="39"/>
        </w:numPr>
        <w:autoSpaceDE w:val="0"/>
        <w:autoSpaceDN w:val="0"/>
        <w:adjustRightInd w:val="0"/>
        <w:spacing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liczbę kopert na kart</w:t>
      </w:r>
      <w:r w:rsidR="00C41BBD">
        <w:rPr>
          <w:rFonts w:ascii="Times New Roman" w:hAnsi="Times New Roman" w:cs="Times New Roman"/>
          <w:sz w:val="26"/>
          <w:szCs w:val="26"/>
        </w:rPr>
        <w:t>y</w:t>
      </w:r>
      <w:r w:rsidRPr="00F46CF4">
        <w:rPr>
          <w:rFonts w:ascii="Times New Roman" w:hAnsi="Times New Roman" w:cs="Times New Roman"/>
          <w:sz w:val="26"/>
          <w:szCs w:val="26"/>
        </w:rPr>
        <w:t xml:space="preserve"> do głosowania wrzuconych do urny.</w:t>
      </w:r>
    </w:p>
    <w:p w:rsidR="005D41C6" w:rsidRPr="00F46CF4" w:rsidRDefault="00B70AD1" w:rsidP="005D41C6">
      <w:pPr>
        <w:tabs>
          <w:tab w:val="left" w:pos="567"/>
        </w:tabs>
        <w:autoSpaceDE w:val="0"/>
        <w:autoSpaceDN w:val="0"/>
        <w:adjustRightInd w:val="0"/>
        <w:spacing w:before="96"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gdy informacje z</w:t>
      </w:r>
      <w:r w:rsidR="00FF2E9A">
        <w:rPr>
          <w:rFonts w:ascii="Times New Roman" w:hAnsi="Times New Roman" w:cs="Times New Roman"/>
          <w:sz w:val="26"/>
          <w:szCs w:val="26"/>
        </w:rPr>
        <w:t xml:space="preserve"> </w:t>
      </w:r>
      <w:proofErr w:type="spellStart"/>
      <w:r w:rsidRPr="00F46CF4">
        <w:rPr>
          <w:rFonts w:ascii="Times New Roman" w:hAnsi="Times New Roman" w:cs="Times New Roman"/>
          <w:sz w:val="26"/>
          <w:szCs w:val="26"/>
        </w:rPr>
        <w:t>ppkt</w:t>
      </w:r>
      <w:proofErr w:type="spellEnd"/>
      <w:r w:rsidR="00FF2E9A">
        <w:rPr>
          <w:rFonts w:ascii="Times New Roman" w:hAnsi="Times New Roman" w:cs="Times New Roman"/>
          <w:sz w:val="26"/>
          <w:szCs w:val="26"/>
        </w:rPr>
        <w:t xml:space="preserve"> </w:t>
      </w:r>
      <w:r w:rsidRPr="00F46CF4">
        <w:rPr>
          <w:rFonts w:ascii="Times New Roman" w:hAnsi="Times New Roman" w:cs="Times New Roman"/>
          <w:sz w:val="26"/>
          <w:szCs w:val="26"/>
        </w:rPr>
        <w:t>2–5 dotyczą jednej koperty zwrotnej, należy je</w:t>
      </w:r>
      <w:r w:rsidR="00FF2E9A">
        <w:rPr>
          <w:rFonts w:ascii="Times New Roman" w:hAnsi="Times New Roman" w:cs="Times New Roman"/>
          <w:sz w:val="26"/>
          <w:szCs w:val="26"/>
        </w:rPr>
        <w:t xml:space="preserve"> </w:t>
      </w:r>
      <w:r w:rsidRPr="00F46CF4">
        <w:rPr>
          <w:rFonts w:ascii="Times New Roman" w:hAnsi="Times New Roman" w:cs="Times New Roman"/>
          <w:sz w:val="26"/>
          <w:szCs w:val="26"/>
        </w:rPr>
        <w:t>uwzględnić w każdym z tych punktów.</w:t>
      </w:r>
    </w:p>
    <w:p w:rsidR="005D41C6" w:rsidRPr="00F46CF4" w:rsidRDefault="00B70AD1" w:rsidP="005D41C6">
      <w:pPr>
        <w:tabs>
          <w:tab w:val="left" w:pos="567"/>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pacing w:val="-2"/>
          <w:sz w:val="26"/>
          <w:szCs w:val="26"/>
        </w:rPr>
        <w:t>Otrzymanych przez komisję pustych kopert zwrotnych nie uwzględnia się przy</w:t>
      </w:r>
      <w:r w:rsidR="00B64521">
        <w:rPr>
          <w:rFonts w:ascii="Times New Roman" w:hAnsi="Times New Roman" w:cs="Times New Roman"/>
          <w:b/>
          <w:bCs/>
          <w:spacing w:val="-2"/>
          <w:sz w:val="26"/>
          <w:szCs w:val="26"/>
        </w:rPr>
        <w:t> </w:t>
      </w:r>
      <w:r w:rsidRPr="00F46CF4">
        <w:rPr>
          <w:rFonts w:ascii="Times New Roman" w:hAnsi="Times New Roman" w:cs="Times New Roman"/>
          <w:b/>
          <w:bCs/>
          <w:spacing w:val="-2"/>
          <w:sz w:val="26"/>
          <w:szCs w:val="26"/>
        </w:rPr>
        <w:t>dokonywaniu powyższych ustaleń.</w:t>
      </w:r>
    </w:p>
    <w:p w:rsidR="005D41C6" w:rsidRPr="00F46CF4" w:rsidRDefault="00B70AD1" w:rsidP="005D41C6">
      <w:pPr>
        <w:tabs>
          <w:tab w:val="left" w:pos="567"/>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Dane, o których mowa, są na bieżąco zapisywane na arkuszu pomocniczym prowadzonym przez wskazanego członka komisji pod nadzorem przewodniczącego lub zastępcy przewodniczącego komisji.</w:t>
      </w:r>
    </w:p>
    <w:p w:rsidR="00B70AD1" w:rsidRPr="00F46CF4" w:rsidRDefault="00B70AD1" w:rsidP="005D41C6">
      <w:pPr>
        <w:tabs>
          <w:tab w:val="left" w:pos="567"/>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nie może zapoznawać się z</w:t>
      </w:r>
      <w:r w:rsidR="00CD4CE8">
        <w:rPr>
          <w:rFonts w:ascii="Times New Roman" w:hAnsi="Times New Roman" w:cs="Times New Roman"/>
          <w:sz w:val="26"/>
          <w:szCs w:val="26"/>
        </w:rPr>
        <w:t xml:space="preserve"> </w:t>
      </w:r>
      <w:r w:rsidRPr="00F46CF4">
        <w:rPr>
          <w:rFonts w:ascii="Times New Roman" w:hAnsi="Times New Roman" w:cs="Times New Roman"/>
          <w:sz w:val="26"/>
          <w:szCs w:val="26"/>
        </w:rPr>
        <w:t>kartami do głosowania przesłanymi w</w:t>
      </w:r>
      <w:r w:rsidR="00806751">
        <w:rPr>
          <w:rFonts w:ascii="Times New Roman" w:hAnsi="Times New Roman" w:cs="Times New Roman"/>
          <w:sz w:val="26"/>
          <w:szCs w:val="26"/>
        </w:rPr>
        <w:t xml:space="preserve"> </w:t>
      </w:r>
      <w:r w:rsidRPr="00F46CF4">
        <w:rPr>
          <w:rFonts w:ascii="Times New Roman" w:hAnsi="Times New Roman" w:cs="Times New Roman"/>
          <w:sz w:val="26"/>
          <w:szCs w:val="26"/>
        </w:rPr>
        <w:t>głosowaniu korespondencyjnym.</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Pakiety wyborcze niedoręczone wyborcom, przekazywane komisji do</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zakończenia głosowania, w trybie art.</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53e §</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9 Kodeksu wyborczego, komisja na bieżąco pakuje w</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zbiorcze opakowania i zabezpiecza je. W przypadku doręczania kolejnych pakietów wyborczych są one dołączane do</w:t>
      </w:r>
      <w:r w:rsidR="005D41C6" w:rsidRPr="00F46CF4">
        <w:rPr>
          <w:rFonts w:ascii="Times New Roman" w:hAnsi="Times New Roman" w:cs="Times New Roman"/>
          <w:sz w:val="26"/>
          <w:szCs w:val="26"/>
        </w:rPr>
        <w:t> </w:t>
      </w:r>
      <w:r w:rsidRPr="00F46CF4">
        <w:rPr>
          <w:rFonts w:ascii="Times New Roman" w:hAnsi="Times New Roman" w:cs="Times New Roman"/>
          <w:sz w:val="26"/>
          <w:szCs w:val="26"/>
        </w:rPr>
        <w:t>zamkniętych opakowań, bez otwierania wcześniej spakowanych pakietów. Pakiety te w</w:t>
      </w:r>
      <w:r w:rsidR="00CD4CE8">
        <w:rPr>
          <w:rFonts w:ascii="Times New Roman" w:hAnsi="Times New Roman" w:cs="Times New Roman"/>
          <w:sz w:val="26"/>
          <w:szCs w:val="26"/>
        </w:rPr>
        <w:t> </w:t>
      </w:r>
      <w:r w:rsidRPr="00F46CF4">
        <w:rPr>
          <w:rFonts w:ascii="Times New Roman" w:hAnsi="Times New Roman" w:cs="Times New Roman"/>
          <w:sz w:val="26"/>
          <w:szCs w:val="26"/>
        </w:rPr>
        <w:t>opakowaniu zbiorczym zamkniętym i</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opieczętowanym przekazywane są w</w:t>
      </w:r>
      <w:r w:rsidR="00BE5ABA">
        <w:rPr>
          <w:rFonts w:ascii="Times New Roman" w:hAnsi="Times New Roman" w:cs="Times New Roman"/>
          <w:sz w:val="26"/>
          <w:szCs w:val="26"/>
        </w:rPr>
        <w:t xml:space="preserve"> </w:t>
      </w:r>
      <w:r w:rsidRPr="00F46CF4">
        <w:rPr>
          <w:rFonts w:ascii="Times New Roman" w:hAnsi="Times New Roman" w:cs="Times New Roman"/>
          <w:sz w:val="26"/>
          <w:szCs w:val="26"/>
        </w:rPr>
        <w:t>depozyt z innymi dokumentami, o</w:t>
      </w:r>
      <w:r w:rsidR="00CD4CE8">
        <w:rPr>
          <w:rFonts w:ascii="Times New Roman" w:hAnsi="Times New Roman" w:cs="Times New Roman"/>
          <w:sz w:val="26"/>
          <w:szCs w:val="26"/>
        </w:rPr>
        <w:t xml:space="preserve"> </w:t>
      </w:r>
      <w:r w:rsidRPr="00F46CF4">
        <w:rPr>
          <w:rFonts w:ascii="Times New Roman" w:hAnsi="Times New Roman" w:cs="Times New Roman"/>
          <w:sz w:val="26"/>
          <w:szCs w:val="26"/>
        </w:rPr>
        <w:t>których mowa w</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pkt</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13</w:t>
      </w:r>
      <w:r w:rsidR="00D56430">
        <w:rPr>
          <w:rFonts w:ascii="Times New Roman" w:hAnsi="Times New Roman" w:cs="Times New Roman"/>
          <w:sz w:val="26"/>
          <w:szCs w:val="26"/>
        </w:rPr>
        <w:t>6</w:t>
      </w:r>
      <w:r w:rsidRPr="00F46CF4">
        <w:rPr>
          <w:rFonts w:ascii="Times New Roman" w:hAnsi="Times New Roman" w:cs="Times New Roman"/>
          <w:sz w:val="26"/>
          <w:szCs w:val="26"/>
        </w:rPr>
        <w:t>.</w:t>
      </w:r>
    </w:p>
    <w:p w:rsidR="00B70AD1" w:rsidRPr="00F46CF4" w:rsidRDefault="00B70AD1" w:rsidP="005D41C6">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Przerwa w głosowaniu</w:t>
      </w:r>
    </w:p>
    <w:p w:rsidR="005D41C6"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Głosowania nie wolno przerywać,</w:t>
      </w:r>
      <w:r w:rsidRPr="00F46CF4">
        <w:rPr>
          <w:rFonts w:ascii="Times New Roman" w:hAnsi="Times New Roman" w:cs="Times New Roman"/>
          <w:sz w:val="26"/>
          <w:szCs w:val="26"/>
        </w:rPr>
        <w:t xml:space="preserve"> chyba że w</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wyniku nadzwyczajnych wydarzeń zostanie ono</w:t>
      </w:r>
      <w:r w:rsidR="00F6303A">
        <w:rPr>
          <w:rFonts w:ascii="Times New Roman" w:hAnsi="Times New Roman" w:cs="Times New Roman"/>
          <w:sz w:val="26"/>
          <w:szCs w:val="26"/>
        </w:rPr>
        <w:t> </w:t>
      </w:r>
      <w:r w:rsidRPr="00F46CF4">
        <w:rPr>
          <w:rFonts w:ascii="Times New Roman" w:hAnsi="Times New Roman" w:cs="Times New Roman"/>
          <w:sz w:val="26"/>
          <w:szCs w:val="26"/>
        </w:rPr>
        <w:t>przejściowo lub trwale uniemożliwione. Przez</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 xml:space="preserve">nadzwyczajne wydarzenie należy rozumieć </w:t>
      </w:r>
      <w:r w:rsidRPr="00F46CF4">
        <w:rPr>
          <w:rFonts w:ascii="Times New Roman" w:hAnsi="Times New Roman" w:cs="Times New Roman"/>
          <w:b/>
          <w:bCs/>
          <w:sz w:val="26"/>
          <w:szCs w:val="26"/>
        </w:rPr>
        <w:t>wyłącznie takie, które realnie uniemożliwia głosowanie</w:t>
      </w:r>
      <w:r w:rsidRPr="00F46CF4">
        <w:rPr>
          <w:rFonts w:ascii="Times New Roman" w:hAnsi="Times New Roman" w:cs="Times New Roman"/>
          <w:sz w:val="26"/>
          <w:szCs w:val="26"/>
        </w:rPr>
        <w:t xml:space="preserve"> (np. katastrofa budowlana dotycząca budynku, w</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 xml:space="preserve">którym znajduje się lokal wyborczy); nie są nadzwyczajnymi </w:t>
      </w:r>
      <w:r w:rsidRPr="00F46CF4">
        <w:rPr>
          <w:rFonts w:ascii="Times New Roman" w:hAnsi="Times New Roman" w:cs="Times New Roman"/>
          <w:sz w:val="26"/>
          <w:szCs w:val="26"/>
        </w:rPr>
        <w:lastRenderedPageBreak/>
        <w:t>wydarzeniami sytuacje o</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charakterze techniczno-organizacyjnym (brak</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właściwej pieczęci, trudność w dostaniu się do</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budynku lub lokalu przed rozpoczęciem głosowania, zapełnienie się urny itp.).</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O</w:t>
      </w:r>
      <w:r w:rsidR="00DD1F32">
        <w:rPr>
          <w:rFonts w:ascii="Times New Roman" w:hAnsi="Times New Roman" w:cs="Times New Roman"/>
          <w:b/>
          <w:bCs/>
          <w:sz w:val="26"/>
          <w:szCs w:val="26"/>
        </w:rPr>
        <w:t xml:space="preserve"> </w:t>
      </w:r>
      <w:r w:rsidRPr="00F46CF4">
        <w:rPr>
          <w:rFonts w:ascii="Times New Roman" w:hAnsi="Times New Roman" w:cs="Times New Roman"/>
          <w:b/>
          <w:bCs/>
          <w:sz w:val="26"/>
          <w:szCs w:val="26"/>
        </w:rPr>
        <w:t>przyczynach uzasadniających – zdaniem komisji – zarządzenie przerwy w</w:t>
      </w:r>
      <w:r w:rsidR="00A21D25">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głosowaniu, jego przedłużenie lub odroczenie komisja powiadamia niezwłocznie </w:t>
      </w:r>
      <w:r w:rsidR="000B38E7" w:rsidRPr="00F46CF4">
        <w:rPr>
          <w:rFonts w:ascii="Times New Roman" w:hAnsi="Times New Roman" w:cs="Times New Roman"/>
          <w:b/>
          <w:bCs/>
          <w:sz w:val="26"/>
          <w:szCs w:val="26"/>
        </w:rPr>
        <w:t xml:space="preserve">okręgową </w:t>
      </w:r>
      <w:r w:rsidRPr="00F46CF4">
        <w:rPr>
          <w:rFonts w:ascii="Times New Roman" w:hAnsi="Times New Roman" w:cs="Times New Roman"/>
          <w:b/>
          <w:bCs/>
          <w:sz w:val="26"/>
          <w:szCs w:val="26"/>
        </w:rPr>
        <w:t>komisję wyborczą i</w:t>
      </w:r>
      <w:r w:rsidR="00A21D25">
        <w:rPr>
          <w:rFonts w:ascii="Times New Roman" w:hAnsi="Times New Roman" w:cs="Times New Roman"/>
          <w:b/>
          <w:bCs/>
          <w:sz w:val="26"/>
          <w:szCs w:val="26"/>
        </w:rPr>
        <w:t xml:space="preserve"> </w:t>
      </w:r>
      <w:r w:rsidRPr="00F46CF4">
        <w:rPr>
          <w:rFonts w:ascii="Times New Roman" w:hAnsi="Times New Roman" w:cs="Times New Roman"/>
          <w:b/>
          <w:bCs/>
          <w:sz w:val="26"/>
          <w:szCs w:val="26"/>
          <w:u w:val="thick" w:color="000000"/>
        </w:rPr>
        <w:t>za jej zgodą</w:t>
      </w:r>
      <w:r w:rsidRPr="00F46CF4">
        <w:rPr>
          <w:rFonts w:ascii="Times New Roman" w:hAnsi="Times New Roman" w:cs="Times New Roman"/>
          <w:b/>
          <w:bCs/>
          <w:sz w:val="26"/>
          <w:szCs w:val="26"/>
        </w:rPr>
        <w:t xml:space="preserve"> podejmuje uchwałę </w:t>
      </w:r>
      <w:r w:rsidRPr="00F46CF4">
        <w:rPr>
          <w:rFonts w:ascii="Times New Roman" w:hAnsi="Times New Roman" w:cs="Times New Roman"/>
          <w:sz w:val="26"/>
          <w:szCs w:val="26"/>
        </w:rPr>
        <w:t>o</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zarządzeniu przerwy w</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głosowaniu, jego przedłużeniu lub odroczeniu. Uchwałę w</w:t>
      </w:r>
      <w:r w:rsidR="00A21D25">
        <w:rPr>
          <w:rFonts w:ascii="Times New Roman" w:hAnsi="Times New Roman" w:cs="Times New Roman"/>
          <w:sz w:val="26"/>
          <w:szCs w:val="26"/>
        </w:rPr>
        <w:t xml:space="preserve"> </w:t>
      </w:r>
      <w:r w:rsidRPr="00F46CF4">
        <w:rPr>
          <w:rFonts w:ascii="Times New Roman" w:hAnsi="Times New Roman" w:cs="Times New Roman"/>
          <w:sz w:val="26"/>
          <w:szCs w:val="26"/>
        </w:rPr>
        <w:t>tej sprawie komisja bezzwłocznie podaje do</w:t>
      </w:r>
      <w:r w:rsidR="005D41C6" w:rsidRPr="00F46CF4">
        <w:rPr>
          <w:rFonts w:ascii="Times New Roman" w:hAnsi="Times New Roman" w:cs="Times New Roman"/>
          <w:sz w:val="26"/>
          <w:szCs w:val="26"/>
        </w:rPr>
        <w:t> </w:t>
      </w:r>
      <w:r w:rsidRPr="00F46CF4">
        <w:rPr>
          <w:rFonts w:ascii="Times New Roman" w:hAnsi="Times New Roman" w:cs="Times New Roman"/>
          <w:sz w:val="26"/>
          <w:szCs w:val="26"/>
        </w:rPr>
        <w:t xml:space="preserve">publicznej wiadomości oraz przesyła </w:t>
      </w:r>
      <w:r w:rsidR="000B38E7" w:rsidRPr="00F46CF4">
        <w:rPr>
          <w:rFonts w:ascii="Times New Roman" w:hAnsi="Times New Roman" w:cs="Times New Roman"/>
          <w:sz w:val="26"/>
          <w:szCs w:val="26"/>
        </w:rPr>
        <w:t>okręgowej</w:t>
      </w:r>
      <w:r w:rsidRPr="00F46CF4">
        <w:rPr>
          <w:rFonts w:ascii="Times New Roman" w:hAnsi="Times New Roman" w:cs="Times New Roman"/>
          <w:sz w:val="26"/>
          <w:szCs w:val="26"/>
        </w:rPr>
        <w:t xml:space="preserve"> komisji wyborczej, która przekazuje ją Państwowej Komisji Wyborczej, i</w:t>
      </w:r>
      <w:r w:rsidR="000A028C">
        <w:rPr>
          <w:rFonts w:ascii="Times New Roman" w:hAnsi="Times New Roman" w:cs="Times New Roman"/>
          <w:sz w:val="26"/>
          <w:szCs w:val="26"/>
        </w:rPr>
        <w:t xml:space="preserve"> </w:t>
      </w:r>
      <w:r w:rsidRPr="00F46CF4">
        <w:rPr>
          <w:rFonts w:ascii="Times New Roman" w:hAnsi="Times New Roman" w:cs="Times New Roman"/>
          <w:sz w:val="26"/>
          <w:szCs w:val="26"/>
        </w:rPr>
        <w:t>wójtowi. Uchwałę tę komisja załącza do protokoł</w:t>
      </w:r>
      <w:r w:rsidR="00BD0336">
        <w:rPr>
          <w:rFonts w:ascii="Times New Roman" w:hAnsi="Times New Roman" w:cs="Times New Roman"/>
          <w:sz w:val="26"/>
          <w:szCs w:val="26"/>
        </w:rPr>
        <w:t>ów</w:t>
      </w:r>
      <w:r w:rsidRPr="00F46CF4">
        <w:rPr>
          <w:rFonts w:ascii="Times New Roman" w:hAnsi="Times New Roman" w:cs="Times New Roman"/>
          <w:sz w:val="26"/>
          <w:szCs w:val="26"/>
        </w:rPr>
        <w:t xml:space="preserve"> głosowania w</w:t>
      </w:r>
      <w:r w:rsidR="00BD0336">
        <w:rPr>
          <w:rFonts w:ascii="Times New Roman" w:hAnsi="Times New Roman" w:cs="Times New Roman"/>
          <w:sz w:val="26"/>
          <w:szCs w:val="26"/>
        </w:rPr>
        <w:t xml:space="preserve"> </w:t>
      </w:r>
      <w:r w:rsidRPr="00F46CF4">
        <w:rPr>
          <w:rFonts w:ascii="Times New Roman" w:hAnsi="Times New Roman" w:cs="Times New Roman"/>
          <w:sz w:val="26"/>
          <w:szCs w:val="26"/>
        </w:rPr>
        <w:t xml:space="preserve">obwodzie i czyni o tym adnotację w punkcie </w:t>
      </w:r>
      <w:r w:rsidRPr="00F46CF4">
        <w:rPr>
          <w:rFonts w:ascii="Times New Roman" w:hAnsi="Times New Roman" w:cs="Times New Roman"/>
          <w:b/>
          <w:sz w:val="26"/>
          <w:szCs w:val="26"/>
        </w:rPr>
        <w:t>18 protokoł</w:t>
      </w:r>
      <w:r w:rsidR="00BD0336">
        <w:rPr>
          <w:rFonts w:ascii="Times New Roman" w:hAnsi="Times New Roman" w:cs="Times New Roman"/>
          <w:b/>
          <w:sz w:val="26"/>
          <w:szCs w:val="26"/>
        </w:rPr>
        <w:t>ów</w:t>
      </w:r>
      <w:r w:rsidRPr="00F46CF4">
        <w:rPr>
          <w:rFonts w:ascii="Times New Roman" w:hAnsi="Times New Roman" w:cs="Times New Roman"/>
          <w:b/>
          <w:sz w:val="26"/>
          <w:szCs w:val="26"/>
        </w:rPr>
        <w:t xml:space="preserve"> głosowania</w:t>
      </w:r>
      <w:r w:rsidRPr="00F46CF4">
        <w:rPr>
          <w:rFonts w:ascii="Times New Roman" w:hAnsi="Times New Roman" w:cs="Times New Roman"/>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razie przerwania lub odroczenia głosowania komisja zakleja i</w:t>
      </w:r>
      <w:r w:rsidR="005D41C6" w:rsidRPr="00F46CF4">
        <w:rPr>
          <w:rFonts w:ascii="Times New Roman" w:hAnsi="Times New Roman" w:cs="Times New Roman"/>
          <w:sz w:val="26"/>
          <w:szCs w:val="26"/>
        </w:rPr>
        <w:t xml:space="preserve"> </w:t>
      </w:r>
      <w:r w:rsidRPr="00F46CF4">
        <w:rPr>
          <w:rFonts w:ascii="Times New Roman" w:hAnsi="Times New Roman" w:cs="Times New Roman"/>
          <w:sz w:val="26"/>
          <w:szCs w:val="26"/>
        </w:rPr>
        <w:t>opieczętowuje wlot urny, ustala liczbę niewykorzystanych kart do głosowania</w:t>
      </w:r>
      <w:r w:rsidR="005D41C6" w:rsidRPr="00F46CF4">
        <w:rPr>
          <w:rFonts w:ascii="Times New Roman" w:hAnsi="Times New Roman" w:cs="Times New Roman"/>
          <w:sz w:val="26"/>
          <w:szCs w:val="26"/>
        </w:rPr>
        <w:t xml:space="preserve"> (odrębnie </w:t>
      </w:r>
      <w:r w:rsidR="00BD0336">
        <w:rPr>
          <w:rFonts w:ascii="Times New Roman" w:hAnsi="Times New Roman" w:cs="Times New Roman"/>
          <w:sz w:val="26"/>
          <w:szCs w:val="26"/>
        </w:rPr>
        <w:t xml:space="preserve">w wyborach </w:t>
      </w:r>
      <w:r w:rsidR="005D41C6" w:rsidRPr="00F46CF4">
        <w:rPr>
          <w:rFonts w:ascii="Times New Roman" w:hAnsi="Times New Roman" w:cs="Times New Roman"/>
          <w:sz w:val="26"/>
          <w:szCs w:val="26"/>
        </w:rPr>
        <w:t>do Sejmu i Senatu)</w:t>
      </w:r>
      <w:r w:rsidRPr="00F46CF4">
        <w:rPr>
          <w:rFonts w:ascii="Times New Roman" w:hAnsi="Times New Roman" w:cs="Times New Roman"/>
          <w:sz w:val="26"/>
          <w:szCs w:val="26"/>
        </w:rPr>
        <w:t>, liczbę osób uprawnionych do głosowania, czyli liczbę osób ujętych w spisie wyborców, oraz liczbę wydanych kart – na podstawie podpisów osób w spisie wyborców</w:t>
      </w:r>
      <w:r w:rsidR="005D41C6" w:rsidRPr="00F46CF4">
        <w:rPr>
          <w:rFonts w:ascii="Times New Roman" w:hAnsi="Times New Roman" w:cs="Times New Roman"/>
          <w:sz w:val="26"/>
          <w:szCs w:val="26"/>
        </w:rPr>
        <w:t xml:space="preserve"> (odrębnie</w:t>
      </w:r>
      <w:r w:rsidR="00FF2E37">
        <w:rPr>
          <w:rFonts w:ascii="Times New Roman" w:hAnsi="Times New Roman" w:cs="Times New Roman"/>
          <w:sz w:val="26"/>
          <w:szCs w:val="26"/>
        </w:rPr>
        <w:t xml:space="preserve"> w</w:t>
      </w:r>
      <w:r w:rsidR="00C84385">
        <w:rPr>
          <w:rFonts w:ascii="Times New Roman" w:hAnsi="Times New Roman" w:cs="Times New Roman"/>
          <w:sz w:val="26"/>
          <w:szCs w:val="26"/>
        </w:rPr>
        <w:t> </w:t>
      </w:r>
      <w:r w:rsidR="00FF2E37">
        <w:rPr>
          <w:rFonts w:ascii="Times New Roman" w:hAnsi="Times New Roman" w:cs="Times New Roman"/>
          <w:sz w:val="26"/>
          <w:szCs w:val="26"/>
        </w:rPr>
        <w:t>wyborach</w:t>
      </w:r>
      <w:r w:rsidR="005D41C6" w:rsidRPr="00F46CF4">
        <w:rPr>
          <w:rFonts w:ascii="Times New Roman" w:hAnsi="Times New Roman" w:cs="Times New Roman"/>
          <w:sz w:val="26"/>
          <w:szCs w:val="26"/>
        </w:rPr>
        <w:t xml:space="preserve"> do Sejmu i Senatu)</w:t>
      </w:r>
      <w:r w:rsidRPr="00F46CF4">
        <w:rPr>
          <w:rFonts w:ascii="Times New Roman" w:hAnsi="Times New Roman" w:cs="Times New Roman"/>
          <w:sz w:val="26"/>
          <w:szCs w:val="26"/>
        </w:rPr>
        <w:t>. Następnie spis wyborców, niewykorzystane karty do głosowania oraz inne dokumenty komisji umieszcza w</w:t>
      </w:r>
      <w:r w:rsidR="005D41C6" w:rsidRPr="00F46CF4">
        <w:rPr>
          <w:rFonts w:ascii="Times New Roman" w:hAnsi="Times New Roman" w:cs="Times New Roman"/>
          <w:sz w:val="26"/>
          <w:szCs w:val="26"/>
        </w:rPr>
        <w:t xml:space="preserve"> </w:t>
      </w:r>
      <w:r w:rsidRPr="00F46CF4">
        <w:rPr>
          <w:rFonts w:ascii="Times New Roman" w:hAnsi="Times New Roman" w:cs="Times New Roman"/>
          <w:sz w:val="26"/>
          <w:szCs w:val="26"/>
        </w:rPr>
        <w:t>odrębnych pakietach, opieczętowuje je i opisuje. Urnę wraz z pakietami oddaje na przechowanie przewodniczącemu komisji. Z czynności tych należy sporządzić protokół, podając w</w:t>
      </w:r>
      <w:r w:rsidR="005D41C6" w:rsidRPr="00F46CF4">
        <w:rPr>
          <w:rFonts w:ascii="Times New Roman" w:hAnsi="Times New Roman" w:cs="Times New Roman"/>
          <w:sz w:val="26"/>
          <w:szCs w:val="26"/>
        </w:rPr>
        <w:t xml:space="preserve"> </w:t>
      </w:r>
      <w:r w:rsidRPr="00F46CF4">
        <w:rPr>
          <w:rFonts w:ascii="Times New Roman" w:hAnsi="Times New Roman" w:cs="Times New Roman"/>
          <w:sz w:val="26"/>
          <w:szCs w:val="26"/>
        </w:rPr>
        <w:t>nim liczbę niewykorzystanych kart do</w:t>
      </w:r>
      <w:r w:rsidR="005D41C6" w:rsidRPr="00F46CF4">
        <w:rPr>
          <w:rFonts w:ascii="Times New Roman" w:hAnsi="Times New Roman" w:cs="Times New Roman"/>
          <w:sz w:val="26"/>
          <w:szCs w:val="26"/>
        </w:rPr>
        <w:t> </w:t>
      </w:r>
      <w:r w:rsidRPr="00F46CF4">
        <w:rPr>
          <w:rFonts w:ascii="Times New Roman" w:hAnsi="Times New Roman" w:cs="Times New Roman"/>
          <w:sz w:val="26"/>
          <w:szCs w:val="26"/>
        </w:rPr>
        <w:t>głosowania</w:t>
      </w:r>
      <w:r w:rsidR="0084152A" w:rsidRPr="00F46CF4">
        <w:rPr>
          <w:rFonts w:ascii="Times New Roman" w:hAnsi="Times New Roman" w:cs="Times New Roman"/>
          <w:sz w:val="26"/>
          <w:szCs w:val="26"/>
        </w:rPr>
        <w:t xml:space="preserve"> (odrębnie </w:t>
      </w:r>
      <w:r w:rsidR="00C84385">
        <w:rPr>
          <w:rFonts w:ascii="Times New Roman" w:hAnsi="Times New Roman" w:cs="Times New Roman"/>
          <w:sz w:val="26"/>
          <w:szCs w:val="26"/>
        </w:rPr>
        <w:t xml:space="preserve">w wyborach </w:t>
      </w:r>
      <w:r w:rsidR="0084152A" w:rsidRPr="00F46CF4">
        <w:rPr>
          <w:rFonts w:ascii="Times New Roman" w:hAnsi="Times New Roman" w:cs="Times New Roman"/>
          <w:sz w:val="26"/>
          <w:szCs w:val="26"/>
        </w:rPr>
        <w:t>do Sejmu i Senatu)</w:t>
      </w:r>
      <w:r w:rsidRPr="00F46CF4">
        <w:rPr>
          <w:rFonts w:ascii="Times New Roman" w:hAnsi="Times New Roman" w:cs="Times New Roman"/>
          <w:sz w:val="26"/>
          <w:szCs w:val="26"/>
        </w:rPr>
        <w:t>, liczbę osób uprawnionych do</w:t>
      </w:r>
      <w:r w:rsidR="007A6157">
        <w:rPr>
          <w:rFonts w:ascii="Times New Roman" w:hAnsi="Times New Roman" w:cs="Times New Roman"/>
          <w:sz w:val="26"/>
          <w:szCs w:val="26"/>
        </w:rPr>
        <w:t> </w:t>
      </w:r>
      <w:r w:rsidRPr="00F46CF4">
        <w:rPr>
          <w:rFonts w:ascii="Times New Roman" w:hAnsi="Times New Roman" w:cs="Times New Roman"/>
          <w:sz w:val="26"/>
          <w:szCs w:val="26"/>
        </w:rPr>
        <w:t>głosowania i</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liczbę wydanych kart</w:t>
      </w:r>
      <w:r w:rsidR="0084152A" w:rsidRPr="00F46CF4">
        <w:rPr>
          <w:rFonts w:ascii="Times New Roman" w:hAnsi="Times New Roman" w:cs="Times New Roman"/>
          <w:sz w:val="26"/>
          <w:szCs w:val="26"/>
        </w:rPr>
        <w:t xml:space="preserve"> (odrębnie </w:t>
      </w:r>
      <w:r w:rsidR="00C84385">
        <w:rPr>
          <w:rFonts w:ascii="Times New Roman" w:hAnsi="Times New Roman" w:cs="Times New Roman"/>
          <w:sz w:val="26"/>
          <w:szCs w:val="26"/>
        </w:rPr>
        <w:t xml:space="preserve">w wyborach </w:t>
      </w:r>
      <w:r w:rsidR="0084152A" w:rsidRPr="00F46CF4">
        <w:rPr>
          <w:rFonts w:ascii="Times New Roman" w:hAnsi="Times New Roman" w:cs="Times New Roman"/>
          <w:sz w:val="26"/>
          <w:szCs w:val="26"/>
        </w:rPr>
        <w:t>do Sejmu i Senatu)</w:t>
      </w:r>
      <w:r w:rsidRPr="00F46CF4">
        <w:rPr>
          <w:rFonts w:ascii="Times New Roman" w:hAnsi="Times New Roman" w:cs="Times New Roman"/>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pacing w:val="-2"/>
          <w:sz w:val="26"/>
          <w:szCs w:val="26"/>
        </w:rPr>
        <w:t>Po sporządzeniu protokołu przewodniczący komisji zamyka lokal wyborczy i</w:t>
      </w:r>
      <w:r w:rsidR="005D41C6" w:rsidRPr="00F46CF4">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opieczętowuje wejście do lokalu pieczęcią</w:t>
      </w:r>
      <w:r w:rsidRPr="00F46CF4">
        <w:rPr>
          <w:rFonts w:ascii="Times New Roman" w:hAnsi="Times New Roman" w:cs="Times New Roman"/>
          <w:sz w:val="26"/>
          <w:szCs w:val="26"/>
        </w:rPr>
        <w:t xml:space="preserve"> komisji. Pieczęć komisji oddaje się na</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przechowanie zastępcy przewodniczącego lub innemu członkowi komisji.</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Wójt zapewnia ochronę lokalu komisji w</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czasie przerwy w</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głosowaniu. Komisja oczekuje na</w:t>
      </w:r>
      <w:r w:rsidR="00A931B1" w:rsidRPr="00F46CF4">
        <w:rPr>
          <w:rFonts w:ascii="Times New Roman" w:hAnsi="Times New Roman" w:cs="Times New Roman"/>
          <w:sz w:val="26"/>
          <w:szCs w:val="26"/>
        </w:rPr>
        <w:t> </w:t>
      </w:r>
      <w:r w:rsidRPr="00F46CF4">
        <w:rPr>
          <w:rFonts w:ascii="Times New Roman" w:hAnsi="Times New Roman" w:cs="Times New Roman"/>
          <w:sz w:val="26"/>
          <w:szCs w:val="26"/>
        </w:rPr>
        <w:t>przybycie przedstawiciela wójta, który będzie odpowiedzialny za</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ochronę lokalu. Zadania i tryb postępowania wójta w</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zakresie ochrony lokalu określa rozporządzenie Ministra Spraw Wewnętrznych z</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dnia 28 sierpnia 2014</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r. w</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sprawie szczegółowych wymagań w</w:t>
      </w:r>
      <w:r w:rsidR="00A4488D">
        <w:rPr>
          <w:rFonts w:ascii="Times New Roman" w:hAnsi="Times New Roman" w:cs="Times New Roman"/>
          <w:sz w:val="26"/>
          <w:szCs w:val="26"/>
        </w:rPr>
        <w:t xml:space="preserve"> </w:t>
      </w:r>
      <w:r w:rsidRPr="00F46CF4">
        <w:rPr>
          <w:rFonts w:ascii="Times New Roman" w:hAnsi="Times New Roman" w:cs="Times New Roman"/>
          <w:sz w:val="26"/>
          <w:szCs w:val="26"/>
        </w:rPr>
        <w:t>zakresie ochrony lokali obwodowych komisji wyborczych w</w:t>
      </w:r>
      <w:r w:rsidR="00FE6657">
        <w:rPr>
          <w:rFonts w:ascii="Times New Roman" w:hAnsi="Times New Roman" w:cs="Times New Roman"/>
          <w:sz w:val="26"/>
          <w:szCs w:val="26"/>
        </w:rPr>
        <w:t xml:space="preserve"> </w:t>
      </w:r>
      <w:r w:rsidRPr="00F46CF4">
        <w:rPr>
          <w:rFonts w:ascii="Times New Roman" w:hAnsi="Times New Roman" w:cs="Times New Roman"/>
          <w:sz w:val="26"/>
          <w:szCs w:val="26"/>
        </w:rPr>
        <w:t>czasie przerwy w</w:t>
      </w:r>
      <w:r w:rsidR="00A4488D">
        <w:rPr>
          <w:rFonts w:ascii="Times New Roman" w:hAnsi="Times New Roman" w:cs="Times New Roman"/>
          <w:sz w:val="26"/>
          <w:szCs w:val="26"/>
        </w:rPr>
        <w:t xml:space="preserve"> </w:t>
      </w:r>
      <w:r w:rsidRPr="00F46CF4">
        <w:rPr>
          <w:rFonts w:ascii="Times New Roman" w:hAnsi="Times New Roman" w:cs="Times New Roman"/>
          <w:sz w:val="26"/>
          <w:szCs w:val="26"/>
        </w:rPr>
        <w:t>głosowaniu spowodowanej nadzwyczajnymi wydarzeniami (Dz.</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U. poz.</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1152).</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Przed wznowieniem głosowania komisja stwierdza protokolarnie, czy pieczęcie na wejściu do</w:t>
      </w:r>
      <w:r w:rsidR="00A931B1" w:rsidRPr="00F46CF4">
        <w:rPr>
          <w:rFonts w:ascii="Times New Roman" w:hAnsi="Times New Roman" w:cs="Times New Roman"/>
          <w:sz w:val="26"/>
          <w:szCs w:val="26"/>
        </w:rPr>
        <w:t> </w:t>
      </w:r>
      <w:r w:rsidRPr="00F46CF4">
        <w:rPr>
          <w:rFonts w:ascii="Times New Roman" w:hAnsi="Times New Roman" w:cs="Times New Roman"/>
          <w:sz w:val="26"/>
          <w:szCs w:val="26"/>
        </w:rPr>
        <w:t>lokalu wyborczego, na urnie (ewentualnie plomby, o</w:t>
      </w:r>
      <w:r w:rsidR="00FF5760">
        <w:rPr>
          <w:rFonts w:ascii="Times New Roman" w:hAnsi="Times New Roman" w:cs="Times New Roman"/>
          <w:sz w:val="26"/>
          <w:szCs w:val="26"/>
        </w:rPr>
        <w:t xml:space="preserve"> </w:t>
      </w:r>
      <w:r w:rsidRPr="00F46CF4">
        <w:rPr>
          <w:rFonts w:ascii="Times New Roman" w:hAnsi="Times New Roman" w:cs="Times New Roman"/>
          <w:sz w:val="26"/>
          <w:szCs w:val="26"/>
        </w:rPr>
        <w:t>których mowa w</w:t>
      </w:r>
      <w:r w:rsidR="00FF5760">
        <w:rPr>
          <w:rFonts w:ascii="Times New Roman" w:hAnsi="Times New Roman" w:cs="Times New Roman"/>
          <w:sz w:val="26"/>
          <w:szCs w:val="26"/>
        </w:rPr>
        <w:t xml:space="preserve"> </w:t>
      </w:r>
      <w:proofErr w:type="spellStart"/>
      <w:r w:rsidRPr="00F46CF4">
        <w:rPr>
          <w:rFonts w:ascii="Times New Roman" w:hAnsi="Times New Roman" w:cs="Times New Roman"/>
          <w:sz w:val="26"/>
          <w:szCs w:val="26"/>
        </w:rPr>
        <w:t>pkt</w:t>
      </w:r>
      <w:proofErr w:type="spellEnd"/>
      <w:r w:rsidR="00FF5760">
        <w:rPr>
          <w:rFonts w:ascii="Times New Roman" w:hAnsi="Times New Roman" w:cs="Times New Roman"/>
          <w:sz w:val="26"/>
          <w:szCs w:val="26"/>
        </w:rPr>
        <w:t xml:space="preserve"> </w:t>
      </w:r>
      <w:r w:rsidRPr="00F46CF4">
        <w:rPr>
          <w:rFonts w:ascii="Times New Roman" w:hAnsi="Times New Roman" w:cs="Times New Roman"/>
          <w:sz w:val="26"/>
          <w:szCs w:val="26"/>
        </w:rPr>
        <w:t xml:space="preserve">35 </w:t>
      </w:r>
      <w:proofErr w:type="spellStart"/>
      <w:r w:rsidRPr="00F46CF4">
        <w:rPr>
          <w:rFonts w:ascii="Times New Roman" w:hAnsi="Times New Roman" w:cs="Times New Roman"/>
          <w:sz w:val="26"/>
          <w:szCs w:val="26"/>
        </w:rPr>
        <w:t>ppkt</w:t>
      </w:r>
      <w:proofErr w:type="spellEnd"/>
      <w:r w:rsidR="00FF5760">
        <w:rPr>
          <w:rFonts w:ascii="Times New Roman" w:hAnsi="Times New Roman" w:cs="Times New Roman"/>
          <w:sz w:val="26"/>
          <w:szCs w:val="26"/>
        </w:rPr>
        <w:t xml:space="preserve"> </w:t>
      </w:r>
      <w:r w:rsidRPr="00F46CF4">
        <w:rPr>
          <w:rFonts w:ascii="Times New Roman" w:hAnsi="Times New Roman" w:cs="Times New Roman"/>
          <w:sz w:val="26"/>
          <w:szCs w:val="26"/>
        </w:rPr>
        <w:t>7) i pakietach z</w:t>
      </w:r>
      <w:r w:rsidR="009C113B">
        <w:rPr>
          <w:rFonts w:ascii="Times New Roman" w:hAnsi="Times New Roman" w:cs="Times New Roman"/>
          <w:sz w:val="26"/>
          <w:szCs w:val="26"/>
        </w:rPr>
        <w:t xml:space="preserve"> </w:t>
      </w:r>
      <w:r w:rsidRPr="00F46CF4">
        <w:rPr>
          <w:rFonts w:ascii="Times New Roman" w:hAnsi="Times New Roman" w:cs="Times New Roman"/>
          <w:sz w:val="26"/>
          <w:szCs w:val="26"/>
        </w:rPr>
        <w:t>kartami oraz spisem nie zostały naruszone. W</w:t>
      </w:r>
      <w:r w:rsidR="009C113B">
        <w:rPr>
          <w:rFonts w:ascii="Times New Roman" w:hAnsi="Times New Roman" w:cs="Times New Roman"/>
          <w:sz w:val="26"/>
          <w:szCs w:val="26"/>
        </w:rPr>
        <w:t xml:space="preserve"> </w:t>
      </w:r>
      <w:r w:rsidRPr="00F46CF4">
        <w:rPr>
          <w:rFonts w:ascii="Times New Roman" w:hAnsi="Times New Roman" w:cs="Times New Roman"/>
          <w:sz w:val="26"/>
          <w:szCs w:val="26"/>
        </w:rPr>
        <w:t xml:space="preserve">razie naruszenia pieczęci </w:t>
      </w:r>
      <w:r w:rsidR="00073BA6">
        <w:rPr>
          <w:rFonts w:ascii="Times New Roman" w:hAnsi="Times New Roman" w:cs="Times New Roman"/>
          <w:sz w:val="26"/>
          <w:szCs w:val="26"/>
        </w:rPr>
        <w:t xml:space="preserve">(ewentualnie plomb) </w:t>
      </w:r>
      <w:r w:rsidRPr="00F46CF4">
        <w:rPr>
          <w:rFonts w:ascii="Times New Roman" w:hAnsi="Times New Roman" w:cs="Times New Roman"/>
          <w:sz w:val="26"/>
          <w:szCs w:val="26"/>
        </w:rPr>
        <w:t xml:space="preserve">braku pakietów albo dokumentów komisja opisuje stwierdzony stan </w:t>
      </w:r>
      <w:r w:rsidRPr="00F46CF4">
        <w:rPr>
          <w:rFonts w:ascii="Times New Roman" w:hAnsi="Times New Roman" w:cs="Times New Roman"/>
          <w:sz w:val="26"/>
          <w:szCs w:val="26"/>
        </w:rPr>
        <w:lastRenderedPageBreak/>
        <w:t>w protoko</w:t>
      </w:r>
      <w:r w:rsidR="00A931B1" w:rsidRPr="00F46CF4">
        <w:rPr>
          <w:rFonts w:ascii="Times New Roman" w:hAnsi="Times New Roman" w:cs="Times New Roman"/>
          <w:sz w:val="26"/>
          <w:szCs w:val="26"/>
        </w:rPr>
        <w:t>łach</w:t>
      </w:r>
      <w:r w:rsidRPr="00F46CF4">
        <w:rPr>
          <w:rFonts w:ascii="Times New Roman" w:hAnsi="Times New Roman" w:cs="Times New Roman"/>
          <w:sz w:val="26"/>
          <w:szCs w:val="26"/>
        </w:rPr>
        <w:t xml:space="preserve"> głosowania, zawiadamia o</w:t>
      </w:r>
      <w:r w:rsidR="00DD2BB9">
        <w:rPr>
          <w:rFonts w:ascii="Times New Roman" w:hAnsi="Times New Roman" w:cs="Times New Roman"/>
          <w:sz w:val="26"/>
          <w:szCs w:val="26"/>
        </w:rPr>
        <w:t xml:space="preserve"> </w:t>
      </w:r>
      <w:r w:rsidRPr="00F46CF4">
        <w:rPr>
          <w:rFonts w:ascii="Times New Roman" w:hAnsi="Times New Roman" w:cs="Times New Roman"/>
          <w:sz w:val="26"/>
          <w:szCs w:val="26"/>
        </w:rPr>
        <w:t xml:space="preserve">tym niezwłocznie </w:t>
      </w:r>
      <w:r w:rsidR="00A931B1" w:rsidRPr="00F46CF4">
        <w:rPr>
          <w:rFonts w:ascii="Times New Roman" w:hAnsi="Times New Roman" w:cs="Times New Roman"/>
          <w:sz w:val="26"/>
          <w:szCs w:val="26"/>
        </w:rPr>
        <w:t xml:space="preserve">okręgową </w:t>
      </w:r>
      <w:r w:rsidRPr="00F46CF4">
        <w:rPr>
          <w:rFonts w:ascii="Times New Roman" w:hAnsi="Times New Roman" w:cs="Times New Roman"/>
          <w:sz w:val="26"/>
          <w:szCs w:val="26"/>
        </w:rPr>
        <w:t>komisję wyborczą oraz</w:t>
      </w:r>
      <w:r w:rsidR="005A6DD0">
        <w:rPr>
          <w:rFonts w:ascii="Times New Roman" w:hAnsi="Times New Roman" w:cs="Times New Roman"/>
          <w:sz w:val="26"/>
          <w:szCs w:val="26"/>
        </w:rPr>
        <w:t> </w:t>
      </w:r>
      <w:r w:rsidRPr="00F46CF4">
        <w:rPr>
          <w:rFonts w:ascii="Times New Roman" w:hAnsi="Times New Roman" w:cs="Times New Roman"/>
          <w:sz w:val="26"/>
          <w:szCs w:val="26"/>
        </w:rPr>
        <w:t>wójta i</w:t>
      </w:r>
      <w:r w:rsidR="00B61126">
        <w:rPr>
          <w:rFonts w:ascii="Times New Roman" w:hAnsi="Times New Roman" w:cs="Times New Roman"/>
          <w:sz w:val="26"/>
          <w:szCs w:val="26"/>
        </w:rPr>
        <w:t xml:space="preserve"> </w:t>
      </w:r>
      <w:r w:rsidRPr="00F46CF4">
        <w:rPr>
          <w:rFonts w:ascii="Times New Roman" w:hAnsi="Times New Roman" w:cs="Times New Roman"/>
          <w:sz w:val="26"/>
          <w:szCs w:val="26"/>
        </w:rPr>
        <w:t>następnie wykonuje czynności wskazane przez</w:t>
      </w:r>
      <w:r w:rsidR="009C113B">
        <w:rPr>
          <w:rFonts w:ascii="Times New Roman" w:hAnsi="Times New Roman" w:cs="Times New Roman"/>
          <w:sz w:val="26"/>
          <w:szCs w:val="26"/>
        </w:rPr>
        <w:t xml:space="preserve"> </w:t>
      </w:r>
      <w:r w:rsidR="00A931B1" w:rsidRPr="00F46CF4">
        <w:rPr>
          <w:rFonts w:ascii="Times New Roman" w:hAnsi="Times New Roman" w:cs="Times New Roman"/>
          <w:sz w:val="26"/>
          <w:szCs w:val="26"/>
        </w:rPr>
        <w:t xml:space="preserve">okręgową </w:t>
      </w:r>
      <w:r w:rsidRPr="00F46CF4">
        <w:rPr>
          <w:rFonts w:ascii="Times New Roman" w:hAnsi="Times New Roman" w:cs="Times New Roman"/>
          <w:sz w:val="26"/>
          <w:szCs w:val="26"/>
        </w:rPr>
        <w:t>komisję wyborczą.</w:t>
      </w:r>
    </w:p>
    <w:p w:rsidR="00B70AD1" w:rsidRPr="00F46CF4" w:rsidRDefault="00B70AD1" w:rsidP="006E493E">
      <w:pPr>
        <w:autoSpaceDE w:val="0"/>
        <w:autoSpaceDN w:val="0"/>
        <w:adjustRightInd w:val="0"/>
        <w:spacing w:before="227"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t>Rozdział V</w:t>
      </w:r>
    </w:p>
    <w:p w:rsidR="00B70AD1" w:rsidRPr="00F46CF4" w:rsidRDefault="00B70AD1" w:rsidP="00CA6A9D">
      <w:pPr>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Zakończenie głosowania</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 godzinie 21</w:t>
      </w:r>
      <w:r w:rsidRPr="00F46CF4">
        <w:rPr>
          <w:rFonts w:ascii="Times New Roman" w:hAnsi="Times New Roman" w:cs="Times New Roman"/>
          <w:sz w:val="26"/>
          <w:szCs w:val="26"/>
          <w:vertAlign w:val="superscript"/>
        </w:rPr>
        <w:t>00</w:t>
      </w:r>
      <w:r w:rsidRPr="00F46CF4">
        <w:rPr>
          <w:rFonts w:ascii="Times New Roman" w:hAnsi="Times New Roman" w:cs="Times New Roman"/>
          <w:sz w:val="26"/>
          <w:szCs w:val="26"/>
        </w:rPr>
        <w:t xml:space="preserve"> przewodniczący komisji zarządza zakończenie głosowania. Komisja zamyka lokal; </w:t>
      </w:r>
      <w:r w:rsidR="00A83464" w:rsidRPr="00B97492">
        <w:rPr>
          <w:rFonts w:ascii="Times New Roman" w:hAnsi="Times New Roman" w:cs="Times New Roman"/>
          <w:b/>
          <w:sz w:val="26"/>
          <w:szCs w:val="26"/>
        </w:rPr>
        <w:t>wyborcom</w:t>
      </w:r>
      <w:r w:rsidRPr="00B97492">
        <w:rPr>
          <w:rFonts w:ascii="Times New Roman" w:hAnsi="Times New Roman" w:cs="Times New Roman"/>
          <w:b/>
          <w:sz w:val="26"/>
          <w:szCs w:val="26"/>
        </w:rPr>
        <w:t xml:space="preserve"> przybyłym do lokalu przed tą godziną należy umożliwić oddanie głosu</w:t>
      </w:r>
      <w:r w:rsidRPr="00F46CF4">
        <w:rPr>
          <w:rFonts w:ascii="Times New Roman" w:hAnsi="Times New Roman" w:cs="Times New Roman"/>
          <w:sz w:val="26"/>
          <w:szCs w:val="26"/>
        </w:rPr>
        <w:t>. W przypadku podjęcia przez komisję uchwały o przedłużeniu głosowania, o czym mowa w pkt 6</w:t>
      </w:r>
      <w:r w:rsidR="00C136FC" w:rsidRPr="00F46CF4">
        <w:rPr>
          <w:rFonts w:ascii="Times New Roman" w:hAnsi="Times New Roman" w:cs="Times New Roman"/>
          <w:sz w:val="26"/>
          <w:szCs w:val="26"/>
        </w:rPr>
        <w:t>3</w:t>
      </w:r>
      <w:r w:rsidRPr="00F46CF4">
        <w:rPr>
          <w:rFonts w:ascii="Times New Roman" w:hAnsi="Times New Roman" w:cs="Times New Roman"/>
          <w:sz w:val="26"/>
          <w:szCs w:val="26"/>
        </w:rPr>
        <w:t>, lokal wyborczy jest zamykany później niż o godzinie 21</w:t>
      </w:r>
      <w:r w:rsidRPr="00F46CF4">
        <w:rPr>
          <w:rFonts w:ascii="Times New Roman" w:hAnsi="Times New Roman" w:cs="Times New Roman"/>
          <w:sz w:val="26"/>
          <w:szCs w:val="26"/>
          <w:vertAlign w:val="superscript"/>
        </w:rPr>
        <w:t>00</w:t>
      </w:r>
      <w:r w:rsidRPr="00F46CF4">
        <w:rPr>
          <w:rFonts w:ascii="Times New Roman" w:hAnsi="Times New Roman" w:cs="Times New Roman"/>
          <w:sz w:val="26"/>
          <w:szCs w:val="26"/>
        </w:rPr>
        <w:t>, tj. o godzinie wynikającej z uchwały.</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 obwodach odrębnych </w:t>
      </w:r>
      <w:r w:rsidR="00CA6A9D" w:rsidRPr="00F46CF4">
        <w:rPr>
          <w:rFonts w:ascii="Times New Roman" w:hAnsi="Times New Roman" w:cs="Times New Roman"/>
          <w:sz w:val="26"/>
          <w:szCs w:val="26"/>
        </w:rPr>
        <w:t xml:space="preserve">i w obwodach utworzonych w domach studenckich oraz zespołach domów studenckich </w:t>
      </w:r>
      <w:r w:rsidRPr="00F46CF4">
        <w:rPr>
          <w:rFonts w:ascii="Times New Roman" w:hAnsi="Times New Roman" w:cs="Times New Roman"/>
          <w:sz w:val="26"/>
          <w:szCs w:val="26"/>
        </w:rPr>
        <w:t>komisja może zarządzić wcześniejsze zakończenie głosowania, pod</w:t>
      </w:r>
      <w:r w:rsidR="00754842" w:rsidRPr="00F46CF4">
        <w:rPr>
          <w:rFonts w:ascii="Times New Roman" w:hAnsi="Times New Roman" w:cs="Times New Roman"/>
          <w:sz w:val="26"/>
          <w:szCs w:val="26"/>
        </w:rPr>
        <w:t> </w:t>
      </w:r>
      <w:r w:rsidRPr="00F46CF4">
        <w:rPr>
          <w:rFonts w:ascii="Times New Roman" w:hAnsi="Times New Roman" w:cs="Times New Roman"/>
          <w:sz w:val="26"/>
          <w:szCs w:val="26"/>
        </w:rPr>
        <w:t xml:space="preserve">warunkiem że wszyscy wyborcy wpisani do spisu wyborców oddali swoje głosy. </w:t>
      </w:r>
      <w:r w:rsidRPr="00F46CF4">
        <w:rPr>
          <w:rFonts w:ascii="Times New Roman" w:hAnsi="Times New Roman" w:cs="Times New Roman"/>
          <w:b/>
          <w:bCs/>
          <w:sz w:val="26"/>
          <w:szCs w:val="26"/>
        </w:rPr>
        <w:t>Zarządzenie wcześniejszego zakończenia głosowania może nastąpić nie wcześniej niż</w:t>
      </w:r>
      <w:r w:rsidR="00F0299D">
        <w:rPr>
          <w:rFonts w:ascii="Times New Roman" w:hAnsi="Times New Roman" w:cs="Times New Roman"/>
          <w:b/>
          <w:bCs/>
          <w:sz w:val="26"/>
          <w:szCs w:val="26"/>
        </w:rPr>
        <w:t> </w:t>
      </w:r>
      <w:r w:rsidRPr="00F46CF4">
        <w:rPr>
          <w:rFonts w:ascii="Times New Roman" w:hAnsi="Times New Roman" w:cs="Times New Roman"/>
          <w:b/>
          <w:bCs/>
          <w:sz w:val="26"/>
          <w:szCs w:val="26"/>
        </w:rPr>
        <w:t>o godzinie 18</w:t>
      </w:r>
      <w:r w:rsidRPr="00F46CF4">
        <w:rPr>
          <w:rFonts w:ascii="Times New Roman" w:hAnsi="Times New Roman" w:cs="Times New Roman"/>
          <w:b/>
          <w:bCs/>
          <w:sz w:val="26"/>
          <w:szCs w:val="26"/>
          <w:vertAlign w:val="superscript"/>
        </w:rPr>
        <w:t>00</w:t>
      </w:r>
      <w:r w:rsidRPr="00F46CF4">
        <w:rPr>
          <w:rFonts w:ascii="Times New Roman" w:hAnsi="Times New Roman" w:cs="Times New Roman"/>
          <w:b/>
          <w:bCs/>
          <w:sz w:val="26"/>
          <w:szCs w:val="26"/>
        </w:rPr>
        <w:t>.</w:t>
      </w:r>
      <w:r w:rsidRPr="00F46CF4">
        <w:rPr>
          <w:rFonts w:ascii="Times New Roman" w:hAnsi="Times New Roman" w:cs="Times New Roman"/>
          <w:sz w:val="26"/>
          <w:szCs w:val="26"/>
        </w:rPr>
        <w:t xml:space="preserve"> W</w:t>
      </w:r>
      <w:r w:rsidR="003A44D4">
        <w:rPr>
          <w:rFonts w:ascii="Times New Roman" w:hAnsi="Times New Roman" w:cs="Times New Roman"/>
          <w:sz w:val="26"/>
          <w:szCs w:val="26"/>
        </w:rPr>
        <w:t xml:space="preserve"> </w:t>
      </w:r>
      <w:r w:rsidRPr="00F46CF4">
        <w:rPr>
          <w:rFonts w:ascii="Times New Roman" w:hAnsi="Times New Roman" w:cs="Times New Roman"/>
          <w:sz w:val="26"/>
          <w:szCs w:val="26"/>
        </w:rPr>
        <w:t>przypadku wcześniejszego zakończenia głosowania należy pamiętać, że</w:t>
      </w:r>
      <w:r w:rsidR="00754842" w:rsidRPr="00F46CF4">
        <w:rPr>
          <w:rFonts w:ascii="Times New Roman" w:hAnsi="Times New Roman" w:cs="Times New Roman"/>
          <w:sz w:val="26"/>
          <w:szCs w:val="26"/>
        </w:rPr>
        <w:t> </w:t>
      </w:r>
      <w:r w:rsidRPr="00F46CF4">
        <w:rPr>
          <w:rFonts w:ascii="Times New Roman" w:hAnsi="Times New Roman" w:cs="Times New Roman"/>
          <w:sz w:val="26"/>
          <w:szCs w:val="26"/>
        </w:rPr>
        <w:t>podanie do publicznej wiadomości protokoł</w:t>
      </w:r>
      <w:r w:rsidR="00754842" w:rsidRPr="00F46CF4">
        <w:rPr>
          <w:rFonts w:ascii="Times New Roman" w:hAnsi="Times New Roman" w:cs="Times New Roman"/>
          <w:sz w:val="26"/>
          <w:szCs w:val="26"/>
        </w:rPr>
        <w:t xml:space="preserve">ów </w:t>
      </w:r>
      <w:r w:rsidRPr="00F46CF4">
        <w:rPr>
          <w:rFonts w:ascii="Times New Roman" w:hAnsi="Times New Roman" w:cs="Times New Roman"/>
          <w:sz w:val="26"/>
          <w:szCs w:val="26"/>
        </w:rPr>
        <w:t xml:space="preserve">głosowania przez komisję </w:t>
      </w:r>
      <w:r w:rsidR="00754842" w:rsidRPr="00F46CF4">
        <w:rPr>
          <w:rFonts w:ascii="Times New Roman" w:hAnsi="Times New Roman" w:cs="Times New Roman"/>
          <w:sz w:val="26"/>
          <w:szCs w:val="26"/>
        </w:rPr>
        <w:t xml:space="preserve">powinno nastąpić niezwłocznie po ich sporządzeniu, lecz nie wcześniej </w:t>
      </w:r>
      <w:r w:rsidRPr="00F46CF4">
        <w:rPr>
          <w:rFonts w:ascii="Times New Roman" w:hAnsi="Times New Roman" w:cs="Times New Roman"/>
          <w:b/>
          <w:bCs/>
          <w:sz w:val="26"/>
          <w:szCs w:val="26"/>
        </w:rPr>
        <w:t>niż</w:t>
      </w:r>
      <w:r w:rsidR="003A44D4">
        <w:rPr>
          <w:rFonts w:ascii="Times New Roman" w:hAnsi="Times New Roman" w:cs="Times New Roman"/>
          <w:sz w:val="26"/>
          <w:szCs w:val="26"/>
        </w:rPr>
        <w:t xml:space="preserve"> </w:t>
      </w:r>
      <w:r w:rsidRPr="00F46CF4">
        <w:rPr>
          <w:rFonts w:ascii="Times New Roman" w:hAnsi="Times New Roman" w:cs="Times New Roman"/>
          <w:b/>
          <w:bCs/>
          <w:sz w:val="26"/>
          <w:szCs w:val="26"/>
        </w:rPr>
        <w:t>o</w:t>
      </w:r>
      <w:r w:rsidR="00754842" w:rsidRPr="00F46CF4">
        <w:rPr>
          <w:rFonts w:ascii="Times New Roman" w:hAnsi="Times New Roman" w:cs="Times New Roman"/>
          <w:b/>
          <w:bCs/>
          <w:sz w:val="26"/>
          <w:szCs w:val="26"/>
        </w:rPr>
        <w:t xml:space="preserve"> godzinie 21.00</w:t>
      </w:r>
      <w:r w:rsidRPr="00F46CF4">
        <w:rPr>
          <w:rFonts w:ascii="Times New Roman" w:hAnsi="Times New Roman" w:cs="Times New Roman"/>
          <w:b/>
          <w:bCs/>
          <w:sz w:val="26"/>
          <w:szCs w:val="26"/>
        </w:rPr>
        <w:t xml:space="preserve">. </w:t>
      </w:r>
      <w:r w:rsidRPr="00F46CF4">
        <w:rPr>
          <w:rFonts w:ascii="Times New Roman" w:hAnsi="Times New Roman" w:cs="Times New Roman"/>
          <w:sz w:val="26"/>
          <w:szCs w:val="26"/>
        </w:rPr>
        <w:t>O</w:t>
      </w:r>
      <w:r w:rsidR="005D41C6" w:rsidRPr="00F46CF4">
        <w:rPr>
          <w:rFonts w:ascii="Times New Roman" w:hAnsi="Times New Roman" w:cs="Times New Roman"/>
          <w:sz w:val="26"/>
          <w:szCs w:val="26"/>
        </w:rPr>
        <w:t xml:space="preserve"> </w:t>
      </w:r>
      <w:r w:rsidRPr="00F46CF4">
        <w:rPr>
          <w:rFonts w:ascii="Times New Roman" w:hAnsi="Times New Roman" w:cs="Times New Roman"/>
          <w:sz w:val="26"/>
          <w:szCs w:val="26"/>
        </w:rPr>
        <w:t>zarządzeniu zakończenia głosowania przewodniczący komisji niezwłocznie zawiadamia osobę kierującą jednostką, w</w:t>
      </w:r>
      <w:r w:rsidR="00CC3D97">
        <w:rPr>
          <w:rFonts w:ascii="Times New Roman" w:hAnsi="Times New Roman" w:cs="Times New Roman"/>
          <w:sz w:val="26"/>
          <w:szCs w:val="26"/>
        </w:rPr>
        <w:t xml:space="preserve"> </w:t>
      </w:r>
      <w:r w:rsidRPr="00F46CF4">
        <w:rPr>
          <w:rFonts w:ascii="Times New Roman" w:hAnsi="Times New Roman" w:cs="Times New Roman"/>
          <w:sz w:val="26"/>
          <w:szCs w:val="26"/>
        </w:rPr>
        <w:t xml:space="preserve">której utworzono obwód głosowania, wójta oraz </w:t>
      </w:r>
      <w:r w:rsidR="005D41C6" w:rsidRPr="00F46CF4">
        <w:rPr>
          <w:rFonts w:ascii="Times New Roman" w:hAnsi="Times New Roman" w:cs="Times New Roman"/>
          <w:sz w:val="26"/>
          <w:szCs w:val="26"/>
        </w:rPr>
        <w:t>okręgową</w:t>
      </w:r>
      <w:r w:rsidRPr="00F46CF4">
        <w:rPr>
          <w:rFonts w:ascii="Times New Roman" w:hAnsi="Times New Roman" w:cs="Times New Roman"/>
          <w:sz w:val="26"/>
          <w:szCs w:val="26"/>
        </w:rPr>
        <w:t xml:space="preserve"> komisję wyborczą.</w:t>
      </w:r>
    </w:p>
    <w:p w:rsidR="005D41C6"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zamknięciu lokalu i</w:t>
      </w:r>
      <w:r w:rsidR="00CC3D97">
        <w:rPr>
          <w:rFonts w:ascii="Times New Roman" w:hAnsi="Times New Roman" w:cs="Times New Roman"/>
          <w:sz w:val="26"/>
          <w:szCs w:val="26"/>
        </w:rPr>
        <w:t xml:space="preserve"> </w:t>
      </w:r>
      <w:r w:rsidRPr="00F46CF4">
        <w:rPr>
          <w:rFonts w:ascii="Times New Roman" w:hAnsi="Times New Roman" w:cs="Times New Roman"/>
          <w:sz w:val="26"/>
          <w:szCs w:val="26"/>
        </w:rPr>
        <w:t>po zakończeniu głosowania w</w:t>
      </w:r>
      <w:r w:rsidR="003A44D4">
        <w:rPr>
          <w:rFonts w:ascii="Times New Roman" w:hAnsi="Times New Roman" w:cs="Times New Roman"/>
          <w:sz w:val="26"/>
          <w:szCs w:val="26"/>
        </w:rPr>
        <w:t xml:space="preserve"> </w:t>
      </w:r>
      <w:r w:rsidRPr="00F46CF4">
        <w:rPr>
          <w:rFonts w:ascii="Times New Roman" w:hAnsi="Times New Roman" w:cs="Times New Roman"/>
          <w:sz w:val="26"/>
          <w:szCs w:val="26"/>
        </w:rPr>
        <w:t>lokalu mogą przebywać poza</w:t>
      </w:r>
      <w:r w:rsidR="003A44D4">
        <w:rPr>
          <w:rFonts w:ascii="Times New Roman" w:hAnsi="Times New Roman" w:cs="Times New Roman"/>
          <w:sz w:val="26"/>
          <w:szCs w:val="26"/>
        </w:rPr>
        <w:t xml:space="preserve"> </w:t>
      </w:r>
      <w:r w:rsidRPr="00F46CF4">
        <w:rPr>
          <w:rFonts w:ascii="Times New Roman" w:hAnsi="Times New Roman" w:cs="Times New Roman"/>
          <w:sz w:val="26"/>
          <w:szCs w:val="26"/>
        </w:rPr>
        <w:t>członkami komisji w</w:t>
      </w:r>
      <w:r w:rsidR="00CC3D97">
        <w:rPr>
          <w:rFonts w:ascii="Times New Roman" w:hAnsi="Times New Roman" w:cs="Times New Roman"/>
          <w:sz w:val="26"/>
          <w:szCs w:val="26"/>
        </w:rPr>
        <w:t xml:space="preserve"> liczbie</w:t>
      </w:r>
      <w:r w:rsidRPr="00F46CF4">
        <w:rPr>
          <w:rFonts w:ascii="Times New Roman" w:hAnsi="Times New Roman" w:cs="Times New Roman"/>
          <w:sz w:val="26"/>
          <w:szCs w:val="26"/>
        </w:rPr>
        <w:t xml:space="preserve"> co najmniej 2/3 jej pełnego składu, w</w:t>
      </w:r>
      <w:r w:rsidR="003A44D4">
        <w:rPr>
          <w:rFonts w:ascii="Times New Roman" w:hAnsi="Times New Roman" w:cs="Times New Roman"/>
          <w:sz w:val="26"/>
          <w:szCs w:val="26"/>
        </w:rPr>
        <w:t xml:space="preserve"> </w:t>
      </w:r>
      <w:r w:rsidRPr="00F46CF4">
        <w:rPr>
          <w:rFonts w:ascii="Times New Roman" w:hAnsi="Times New Roman" w:cs="Times New Roman"/>
          <w:sz w:val="26"/>
          <w:szCs w:val="26"/>
        </w:rPr>
        <w:t>tym przewodniczący lub jego zastępca, mężowie zaufania, obserwatorzy społeczni i</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obserwatorzy międzynarodowi. Ponadto wyłącznie w czasie otwierania urny i</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wyjmowania z</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niej kart dopuszczalna jest obecność w</w:t>
      </w:r>
      <w:r w:rsidR="00232B95">
        <w:rPr>
          <w:rFonts w:ascii="Times New Roman" w:hAnsi="Times New Roman" w:cs="Times New Roman"/>
          <w:sz w:val="26"/>
          <w:szCs w:val="26"/>
        </w:rPr>
        <w:t xml:space="preserve"> </w:t>
      </w:r>
      <w:r w:rsidRPr="00F46CF4">
        <w:rPr>
          <w:rFonts w:ascii="Times New Roman" w:hAnsi="Times New Roman" w:cs="Times New Roman"/>
          <w:sz w:val="26"/>
          <w:szCs w:val="26"/>
        </w:rPr>
        <w:t>lokalu dziennikarzy, na</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zasadach, o</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których mowa w</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pkt</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19. Mężowie zaufania, obserwatorzy społeczni i</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obserwatorzy międzynarodowi nie mogą uczestniczyć w</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liczeniu głosów ani pomagać członkom komisji w</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wykonywaniu ich zadań.</w:t>
      </w:r>
    </w:p>
    <w:p w:rsidR="00B70AD1" w:rsidRPr="00F46CF4" w:rsidRDefault="00B70AD1" w:rsidP="005D41C6">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gdy komisji zapewniono obsługę informatyczną, w</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lokalu w</w:t>
      </w:r>
      <w:r w:rsidR="00752B69">
        <w:rPr>
          <w:rFonts w:ascii="Times New Roman" w:hAnsi="Times New Roman" w:cs="Times New Roman"/>
          <w:sz w:val="26"/>
          <w:szCs w:val="26"/>
        </w:rPr>
        <w:t xml:space="preserve"> </w:t>
      </w:r>
      <w:r w:rsidRPr="00F46CF4">
        <w:rPr>
          <w:rFonts w:ascii="Times New Roman" w:hAnsi="Times New Roman" w:cs="Times New Roman"/>
          <w:sz w:val="26"/>
          <w:szCs w:val="26"/>
        </w:rPr>
        <w:t>miejscu wyznaczonym przez przewodniczącego może przebywać również osoba odpowiedzialna za tę obsługę.</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Niezwłocznie po zakończeniu głosowania oraz opuszczeniu lokalu przez</w:t>
      </w:r>
      <w:r w:rsidR="005D41C6" w:rsidRPr="00F46CF4">
        <w:rPr>
          <w:rFonts w:ascii="Times New Roman" w:hAnsi="Times New Roman" w:cs="Times New Roman"/>
          <w:sz w:val="26"/>
          <w:szCs w:val="26"/>
        </w:rPr>
        <w:t xml:space="preserve"> </w:t>
      </w:r>
      <w:r w:rsidRPr="00F46CF4">
        <w:rPr>
          <w:rFonts w:ascii="Times New Roman" w:hAnsi="Times New Roman" w:cs="Times New Roman"/>
          <w:sz w:val="26"/>
          <w:szCs w:val="26"/>
        </w:rPr>
        <w:t>ostatniego wyborcę przewodniczący komisji zapieczętowuje otwór urny wyborczej, zaklejając go paskiem papieru opatrzonym pieczęcią komisji i</w:t>
      </w:r>
      <w:r w:rsidR="005D41C6"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podpisami jej członków. Jeżeli komisja otrzymała jednorazowe plomby – nalepki foliowe opatrzone unikatowym numerem, za ich pomocą </w:t>
      </w:r>
      <w:r w:rsidRPr="00F46CF4">
        <w:rPr>
          <w:rFonts w:ascii="Times New Roman" w:hAnsi="Times New Roman" w:cs="Times New Roman"/>
          <w:sz w:val="26"/>
          <w:szCs w:val="26"/>
        </w:rPr>
        <w:lastRenderedPageBreak/>
        <w:t>zabezpiecza wlot urny. W takim przypadku numer plomby, niezwłocznie po jej założeniu, powinien być wpisany przez przewodniczącego komisji lub jego zastępcę do wewnętrznego protokołu. Nalepkę foliową opatruje się pieczęcią komisji.</w:t>
      </w:r>
    </w:p>
    <w:p w:rsidR="00B70AD1" w:rsidRPr="00F46CF4" w:rsidRDefault="00B70AD1" w:rsidP="008C76FA">
      <w:pPr>
        <w:keepNext/>
        <w:keepLines/>
        <w:suppressAutoHyphens/>
        <w:autoSpaceDE w:val="0"/>
        <w:autoSpaceDN w:val="0"/>
        <w:adjustRightInd w:val="0"/>
        <w:spacing w:before="227"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t>Rozdział VI</w:t>
      </w:r>
    </w:p>
    <w:p w:rsidR="00B70AD1" w:rsidRPr="00F46CF4" w:rsidRDefault="00B70AD1" w:rsidP="008C76FA">
      <w:pPr>
        <w:keepNext/>
        <w:keepLines/>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Ustalenie wyników głosowania i</w:t>
      </w:r>
      <w:r w:rsidR="00AC3FDB">
        <w:rPr>
          <w:rFonts w:ascii="Times New Roman" w:hAnsi="Times New Roman" w:cs="Times New Roman"/>
          <w:b/>
          <w:bCs/>
          <w:sz w:val="26"/>
          <w:szCs w:val="26"/>
        </w:rPr>
        <w:t xml:space="preserve"> </w:t>
      </w:r>
      <w:r w:rsidRPr="00F46CF4">
        <w:rPr>
          <w:rFonts w:ascii="Times New Roman" w:hAnsi="Times New Roman" w:cs="Times New Roman"/>
          <w:b/>
          <w:bCs/>
          <w:sz w:val="26"/>
          <w:szCs w:val="26"/>
        </w:rPr>
        <w:t>sporządzenie protokoł</w:t>
      </w:r>
      <w:r w:rsidR="009045C6">
        <w:rPr>
          <w:rFonts w:ascii="Times New Roman" w:hAnsi="Times New Roman" w:cs="Times New Roman"/>
          <w:b/>
          <w:bCs/>
          <w:sz w:val="26"/>
          <w:szCs w:val="26"/>
        </w:rPr>
        <w:t>ów</w:t>
      </w:r>
      <w:r w:rsidRPr="00F46CF4">
        <w:rPr>
          <w:rFonts w:ascii="Times New Roman" w:hAnsi="Times New Roman" w:cs="Times New Roman"/>
          <w:b/>
          <w:bCs/>
          <w:sz w:val="26"/>
          <w:szCs w:val="26"/>
        </w:rPr>
        <w:t xml:space="preserve"> głosowania</w:t>
      </w:r>
    </w:p>
    <w:p w:rsidR="00B70AD1" w:rsidRPr="00F46CF4" w:rsidRDefault="00B70AD1" w:rsidP="008C76FA">
      <w:pPr>
        <w:keepNext/>
        <w:keepLines/>
        <w:tabs>
          <w:tab w:val="left" w:pos="454"/>
        </w:tabs>
        <w:suppressAutoHyphens/>
        <w:autoSpaceDE w:val="0"/>
        <w:autoSpaceDN w:val="0"/>
        <w:adjustRightInd w:val="0"/>
        <w:spacing w:before="340" w:after="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Informacje wstępne</w:t>
      </w:r>
    </w:p>
    <w:p w:rsidR="00B70AD1" w:rsidRPr="00F46CF4" w:rsidRDefault="00B70AD1" w:rsidP="008C76FA">
      <w:pPr>
        <w:pStyle w:val="Akapitzlist"/>
        <w:keepNext/>
        <w:keepLines/>
        <w:numPr>
          <w:ilvl w:val="0"/>
          <w:numId w:val="13"/>
        </w:numPr>
        <w:tabs>
          <w:tab w:val="left" w:pos="567"/>
        </w:tabs>
        <w:suppressAutoHyphen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u w:val="thick" w:color="000000"/>
        </w:rPr>
      </w:pPr>
      <w:r w:rsidRPr="00F46CF4">
        <w:rPr>
          <w:rFonts w:ascii="Times New Roman" w:hAnsi="Times New Roman" w:cs="Times New Roman"/>
          <w:b/>
          <w:bCs/>
          <w:spacing w:val="1"/>
          <w:sz w:val="26"/>
          <w:szCs w:val="26"/>
        </w:rPr>
        <w:t>Czynności związane z</w:t>
      </w:r>
      <w:r w:rsidR="005E6F4B" w:rsidRPr="00F46CF4">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ustaleniem wyników głosowania w obwodzie i sporządzeniem protokoł</w:t>
      </w:r>
      <w:r w:rsidR="00D5754C" w:rsidRPr="00F46CF4">
        <w:rPr>
          <w:rFonts w:ascii="Times New Roman" w:hAnsi="Times New Roman" w:cs="Times New Roman"/>
          <w:b/>
          <w:bCs/>
          <w:spacing w:val="1"/>
          <w:sz w:val="26"/>
          <w:szCs w:val="26"/>
        </w:rPr>
        <w:t>ów</w:t>
      </w:r>
      <w:r w:rsidRPr="00F46CF4">
        <w:rPr>
          <w:rFonts w:ascii="Times New Roman" w:hAnsi="Times New Roman" w:cs="Times New Roman"/>
          <w:b/>
          <w:bCs/>
          <w:spacing w:val="1"/>
          <w:sz w:val="26"/>
          <w:szCs w:val="26"/>
        </w:rPr>
        <w:t xml:space="preserve"> głosowania </w:t>
      </w:r>
      <w:r w:rsidRPr="00F46CF4">
        <w:rPr>
          <w:rFonts w:ascii="Times New Roman" w:hAnsi="Times New Roman" w:cs="Times New Roman"/>
          <w:b/>
          <w:bCs/>
          <w:sz w:val="26"/>
          <w:szCs w:val="26"/>
        </w:rPr>
        <w:t xml:space="preserve">komisja wykonuje wspólnie. </w:t>
      </w:r>
      <w:r w:rsidRPr="00F46CF4">
        <w:rPr>
          <w:rFonts w:ascii="Times New Roman" w:hAnsi="Times New Roman" w:cs="Times New Roman"/>
          <w:b/>
          <w:bCs/>
          <w:sz w:val="26"/>
          <w:szCs w:val="26"/>
          <w:u w:val="thick" w:color="000000"/>
        </w:rPr>
        <w:t>Nie jest dopuszczalne tworzenie z członków komisji grup roboczych, które wykonywałyby oddzielnie czynności po</w:t>
      </w:r>
      <w:r w:rsidR="005E6F4B" w:rsidRPr="00F46CF4">
        <w:rPr>
          <w:rFonts w:ascii="Times New Roman" w:hAnsi="Times New Roman" w:cs="Times New Roman"/>
          <w:b/>
          <w:bCs/>
          <w:sz w:val="26"/>
          <w:szCs w:val="26"/>
          <w:u w:val="thick" w:color="000000"/>
        </w:rPr>
        <w:t> </w:t>
      </w:r>
      <w:r w:rsidRPr="00F46CF4">
        <w:rPr>
          <w:rFonts w:ascii="Times New Roman" w:hAnsi="Times New Roman" w:cs="Times New Roman"/>
          <w:b/>
          <w:bCs/>
          <w:sz w:val="26"/>
          <w:szCs w:val="26"/>
          <w:u w:val="thick" w:color="000000"/>
        </w:rPr>
        <w:t>zakończeniu głosowania.</w:t>
      </w:r>
    </w:p>
    <w:p w:rsidR="001D60DE" w:rsidRPr="00F46CF4" w:rsidRDefault="00D5754C"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u w:val="thick" w:color="000000"/>
        </w:rPr>
      </w:pPr>
      <w:r w:rsidRPr="00F46CF4">
        <w:rPr>
          <w:rFonts w:ascii="Times New Roman" w:hAnsi="Times New Roman" w:cs="Times New Roman"/>
          <w:sz w:val="26"/>
          <w:szCs w:val="26"/>
        </w:rPr>
        <w:t>Komisja przystępuje do ustalenia wyników głosowania i sporządzenia projektów:</w:t>
      </w:r>
    </w:p>
    <w:p w:rsidR="001D60DE" w:rsidRPr="00F46CF4" w:rsidRDefault="00D5754C" w:rsidP="005E6F4B">
      <w:pPr>
        <w:pStyle w:val="Akapitzlist"/>
        <w:numPr>
          <w:ilvl w:val="1"/>
          <w:numId w:val="1"/>
        </w:numPr>
        <w:autoSpaceDE w:val="0"/>
        <w:autoSpaceDN w:val="0"/>
        <w:adjustRightInd w:val="0"/>
        <w:spacing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protokołu głosowania na listy kandydatów na posłów</w:t>
      </w:r>
      <w:r w:rsidR="001D60DE" w:rsidRPr="00F46CF4">
        <w:rPr>
          <w:rFonts w:ascii="Times New Roman" w:hAnsi="Times New Roman" w:cs="Times New Roman"/>
          <w:sz w:val="26"/>
          <w:szCs w:val="26"/>
        </w:rPr>
        <w:t>;</w:t>
      </w:r>
    </w:p>
    <w:p w:rsidR="001D60DE" w:rsidRPr="00F46CF4" w:rsidRDefault="00D5754C" w:rsidP="005E6F4B">
      <w:pPr>
        <w:pStyle w:val="Akapitzlist"/>
        <w:numPr>
          <w:ilvl w:val="1"/>
          <w:numId w:val="1"/>
        </w:numPr>
        <w:autoSpaceDE w:val="0"/>
        <w:autoSpaceDN w:val="0"/>
        <w:adjustRightInd w:val="0"/>
        <w:spacing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protokołu głosowania na kandydatów na senatora</w:t>
      </w:r>
      <w:r w:rsidR="001D60DE" w:rsidRPr="00F46CF4">
        <w:rPr>
          <w:rFonts w:ascii="Times New Roman" w:hAnsi="Times New Roman" w:cs="Times New Roman"/>
          <w:sz w:val="26"/>
          <w:szCs w:val="26"/>
        </w:rPr>
        <w:t>.</w:t>
      </w:r>
    </w:p>
    <w:p w:rsidR="007E0217" w:rsidRPr="00F46CF4" w:rsidRDefault="00D5754C" w:rsidP="007E0217">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 okręgach wyborczych, w których zarejestrowano tylko jednego kandydata na senatora, sporządza się projekt protokołu głosowania na kandydata na senatora. Ilekroć w dalszej części wytycznych mowa jest o „protokole głosowania na kandydatów na senatora”, należy przez to rozumieć również „protokół głosowania na kandydata na senatora”. </w:t>
      </w:r>
    </w:p>
    <w:p w:rsidR="00D5754C" w:rsidRPr="00F46CF4" w:rsidRDefault="00D5754C" w:rsidP="007E0217">
      <w:pPr>
        <w:autoSpaceDE w:val="0"/>
        <w:autoSpaceDN w:val="0"/>
        <w:adjustRightInd w:val="0"/>
        <w:spacing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 xml:space="preserve">Komisja ustala wyniki głosowania i sporządza protokoły głosowania, </w:t>
      </w:r>
      <w:r w:rsidRPr="00F46CF4">
        <w:rPr>
          <w:rFonts w:ascii="Times New Roman" w:hAnsi="Times New Roman" w:cs="Times New Roman"/>
          <w:b/>
          <w:bCs/>
          <w:sz w:val="26"/>
          <w:szCs w:val="26"/>
        </w:rPr>
        <w:t>wykorzystując w</w:t>
      </w:r>
      <w:r w:rsidR="00752B69">
        <w:rPr>
          <w:rFonts w:ascii="Times New Roman" w:hAnsi="Times New Roman" w:cs="Times New Roman"/>
          <w:b/>
          <w:bCs/>
          <w:sz w:val="26"/>
          <w:szCs w:val="26"/>
        </w:rPr>
        <w:t> </w:t>
      </w:r>
      <w:r w:rsidRPr="00F46CF4">
        <w:rPr>
          <w:rFonts w:ascii="Times New Roman" w:hAnsi="Times New Roman" w:cs="Times New Roman"/>
          <w:b/>
          <w:bCs/>
          <w:sz w:val="26"/>
          <w:szCs w:val="26"/>
        </w:rPr>
        <w:t>tym</w:t>
      </w:r>
      <w:r w:rsidR="00752B69">
        <w:rPr>
          <w:rFonts w:ascii="Times New Roman" w:hAnsi="Times New Roman" w:cs="Times New Roman"/>
          <w:b/>
          <w:bCs/>
          <w:sz w:val="26"/>
          <w:szCs w:val="26"/>
        </w:rPr>
        <w:t> </w:t>
      </w:r>
      <w:r w:rsidRPr="00F46CF4">
        <w:rPr>
          <w:rFonts w:ascii="Times New Roman" w:hAnsi="Times New Roman" w:cs="Times New Roman"/>
          <w:b/>
          <w:bCs/>
          <w:sz w:val="26"/>
          <w:szCs w:val="26"/>
        </w:rPr>
        <w:t>celu dostarczone formularze protokoł</w:t>
      </w:r>
      <w:r w:rsidR="00AC3FDB">
        <w:rPr>
          <w:rFonts w:ascii="Times New Roman" w:hAnsi="Times New Roman" w:cs="Times New Roman"/>
          <w:b/>
          <w:bCs/>
          <w:sz w:val="26"/>
          <w:szCs w:val="26"/>
        </w:rPr>
        <w:t>ów</w:t>
      </w:r>
      <w:r w:rsidRPr="00F46CF4">
        <w:rPr>
          <w:rFonts w:ascii="Times New Roman" w:hAnsi="Times New Roman" w:cs="Times New Roman"/>
          <w:b/>
          <w:bCs/>
          <w:sz w:val="26"/>
          <w:szCs w:val="26"/>
        </w:rPr>
        <w:t>.</w:t>
      </w:r>
    </w:p>
    <w:p w:rsidR="007E0217"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Czynności opisane w</w:t>
      </w:r>
      <w:r w:rsidR="007E0217" w:rsidRPr="00F46CF4">
        <w:rPr>
          <w:rFonts w:ascii="Times New Roman" w:hAnsi="Times New Roman" w:cs="Times New Roman"/>
          <w:sz w:val="26"/>
          <w:szCs w:val="26"/>
        </w:rPr>
        <w:t xml:space="preserve"> </w:t>
      </w:r>
      <w:r w:rsidRPr="00F46CF4">
        <w:rPr>
          <w:rFonts w:ascii="Times New Roman" w:hAnsi="Times New Roman" w:cs="Times New Roman"/>
          <w:sz w:val="26"/>
          <w:szCs w:val="26"/>
        </w:rPr>
        <w:t>pkt</w:t>
      </w:r>
      <w:r w:rsidR="007E0217" w:rsidRPr="00F46CF4">
        <w:rPr>
          <w:rFonts w:ascii="Times New Roman" w:hAnsi="Times New Roman" w:cs="Times New Roman"/>
          <w:sz w:val="26"/>
          <w:szCs w:val="26"/>
        </w:rPr>
        <w:t xml:space="preserve"> </w:t>
      </w:r>
      <w:r w:rsidRPr="00F46CF4">
        <w:rPr>
          <w:rFonts w:ascii="Times New Roman" w:hAnsi="Times New Roman" w:cs="Times New Roman"/>
          <w:sz w:val="26"/>
          <w:szCs w:val="26"/>
        </w:rPr>
        <w:t>7</w:t>
      </w:r>
      <w:r w:rsidR="00B16FF3" w:rsidRPr="00F46CF4">
        <w:rPr>
          <w:rFonts w:ascii="Times New Roman" w:hAnsi="Times New Roman" w:cs="Times New Roman"/>
          <w:sz w:val="26"/>
          <w:szCs w:val="26"/>
        </w:rPr>
        <w:t>5</w:t>
      </w:r>
      <w:r w:rsidRPr="00F46CF4">
        <w:rPr>
          <w:rFonts w:ascii="Times New Roman" w:hAnsi="Times New Roman" w:cs="Times New Roman"/>
          <w:sz w:val="26"/>
          <w:szCs w:val="26"/>
        </w:rPr>
        <w:t>–</w:t>
      </w:r>
      <w:r w:rsidR="00B16FF3" w:rsidRPr="00F46CF4">
        <w:rPr>
          <w:rFonts w:ascii="Times New Roman" w:hAnsi="Times New Roman" w:cs="Times New Roman"/>
          <w:sz w:val="26"/>
          <w:szCs w:val="26"/>
        </w:rPr>
        <w:t>10</w:t>
      </w:r>
      <w:r w:rsidR="00B74D6A" w:rsidRPr="00F46CF4">
        <w:rPr>
          <w:rFonts w:ascii="Times New Roman" w:hAnsi="Times New Roman" w:cs="Times New Roman"/>
          <w:sz w:val="26"/>
          <w:szCs w:val="26"/>
        </w:rPr>
        <w:t>3</w:t>
      </w:r>
      <w:r w:rsidRPr="00F46CF4">
        <w:rPr>
          <w:rFonts w:ascii="Times New Roman" w:hAnsi="Times New Roman" w:cs="Times New Roman"/>
          <w:sz w:val="26"/>
          <w:szCs w:val="26"/>
        </w:rPr>
        <w:t xml:space="preserve"> dotyczą przygotowania projekt</w:t>
      </w:r>
      <w:r w:rsidR="001D60DE" w:rsidRPr="00F46CF4">
        <w:rPr>
          <w:rFonts w:ascii="Times New Roman" w:hAnsi="Times New Roman" w:cs="Times New Roman"/>
          <w:sz w:val="26"/>
          <w:szCs w:val="26"/>
        </w:rPr>
        <w:t>ów</w:t>
      </w:r>
      <w:r w:rsidRPr="00F46CF4">
        <w:rPr>
          <w:rFonts w:ascii="Times New Roman" w:hAnsi="Times New Roman" w:cs="Times New Roman"/>
          <w:sz w:val="26"/>
          <w:szCs w:val="26"/>
        </w:rPr>
        <w:t xml:space="preserve"> protokoł</w:t>
      </w:r>
      <w:r w:rsidR="001D60DE" w:rsidRPr="00F46CF4">
        <w:rPr>
          <w:rFonts w:ascii="Times New Roman" w:hAnsi="Times New Roman" w:cs="Times New Roman"/>
          <w:sz w:val="26"/>
          <w:szCs w:val="26"/>
        </w:rPr>
        <w:t>ów</w:t>
      </w:r>
      <w:r w:rsidRPr="00F46CF4">
        <w:rPr>
          <w:rFonts w:ascii="Times New Roman" w:hAnsi="Times New Roman" w:cs="Times New Roman"/>
          <w:sz w:val="26"/>
          <w:szCs w:val="26"/>
        </w:rPr>
        <w:t>, ale</w:t>
      </w:r>
      <w:r w:rsidR="007E0217" w:rsidRPr="00F46CF4">
        <w:rPr>
          <w:rFonts w:ascii="Times New Roman" w:hAnsi="Times New Roman" w:cs="Times New Roman"/>
          <w:sz w:val="26"/>
          <w:szCs w:val="26"/>
        </w:rPr>
        <w:t xml:space="preserve"> </w:t>
      </w:r>
      <w:r w:rsidRPr="00F46CF4">
        <w:rPr>
          <w:rFonts w:ascii="Times New Roman" w:hAnsi="Times New Roman" w:cs="Times New Roman"/>
          <w:sz w:val="26"/>
          <w:szCs w:val="26"/>
        </w:rPr>
        <w:t>należy wykonywać je na odpowiednich formularzach protokołu głosowania.</w:t>
      </w:r>
    </w:p>
    <w:p w:rsidR="007E0217" w:rsidRPr="00F46CF4" w:rsidRDefault="001D60DE"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 </w:t>
      </w:r>
      <w:r w:rsidR="00B70AD1" w:rsidRPr="00F46CF4">
        <w:rPr>
          <w:rFonts w:ascii="Times New Roman" w:hAnsi="Times New Roman" w:cs="Times New Roman"/>
          <w:b/>
          <w:bCs/>
          <w:spacing w:val="-1"/>
          <w:sz w:val="26"/>
          <w:szCs w:val="26"/>
        </w:rPr>
        <w:t>Liczby w</w:t>
      </w:r>
      <w:r w:rsidR="007E0217" w:rsidRPr="00F46CF4">
        <w:rPr>
          <w:rFonts w:ascii="Times New Roman" w:hAnsi="Times New Roman" w:cs="Times New Roman"/>
          <w:b/>
          <w:bCs/>
          <w:spacing w:val="-1"/>
          <w:sz w:val="26"/>
          <w:szCs w:val="26"/>
        </w:rPr>
        <w:t xml:space="preserve"> </w:t>
      </w:r>
      <w:r w:rsidR="00B70AD1" w:rsidRPr="00F46CF4">
        <w:rPr>
          <w:rFonts w:ascii="Times New Roman" w:hAnsi="Times New Roman" w:cs="Times New Roman"/>
          <w:b/>
          <w:bCs/>
          <w:spacing w:val="-1"/>
          <w:sz w:val="26"/>
          <w:szCs w:val="26"/>
        </w:rPr>
        <w:t>protoko</w:t>
      </w:r>
      <w:r w:rsidR="00BB6F3D" w:rsidRPr="00F46CF4">
        <w:rPr>
          <w:rFonts w:ascii="Times New Roman" w:hAnsi="Times New Roman" w:cs="Times New Roman"/>
          <w:b/>
          <w:bCs/>
          <w:spacing w:val="-1"/>
          <w:sz w:val="26"/>
          <w:szCs w:val="26"/>
        </w:rPr>
        <w:t>łach</w:t>
      </w:r>
      <w:r w:rsidR="00B70AD1" w:rsidRPr="00F46CF4">
        <w:rPr>
          <w:rFonts w:ascii="Times New Roman" w:hAnsi="Times New Roman" w:cs="Times New Roman"/>
          <w:b/>
          <w:bCs/>
          <w:spacing w:val="-1"/>
          <w:sz w:val="26"/>
          <w:szCs w:val="26"/>
        </w:rPr>
        <w:t xml:space="preserve"> głosowania wpisuje się, zaczynając od prawej strony, tj. w następujący sposób: </w:t>
      </w:r>
      <w:r w:rsidR="00B70AD1" w:rsidRPr="00F46CF4">
        <w:rPr>
          <w:rFonts w:ascii="Times New Roman" w:hAnsi="Times New Roman" w:cs="Times New Roman"/>
          <w:b/>
          <w:bCs/>
          <w:sz w:val="26"/>
          <w:szCs w:val="26"/>
        </w:rPr>
        <w:t>liczby jednocyfrowe wpisuje się w</w:t>
      </w:r>
      <w:r w:rsidR="007E0217" w:rsidRPr="00F46CF4">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ostatniej kratce z</w:t>
      </w:r>
      <w:r w:rsidR="007E0217" w:rsidRPr="00F46CF4">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prawej strony, liczby dwucyfrowe – w</w:t>
      </w:r>
      <w:r w:rsidR="007E0217" w:rsidRPr="00F46CF4">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dwóch ostatnich kratkach z</w:t>
      </w:r>
      <w:r w:rsidR="007460BC">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prawej strony, liczby trzycyfrowe – w</w:t>
      </w:r>
      <w:r w:rsidR="007E0217" w:rsidRPr="00F46CF4">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trzech ostatnich kratkach z</w:t>
      </w:r>
      <w:r w:rsidR="007460BC">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prawej strony itd., czyli tak, aby ostatnia cyfra wpisywanej liczby wypadła w</w:t>
      </w:r>
      <w:r w:rsidR="007460BC">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ostatniej kratce z</w:t>
      </w:r>
      <w:r w:rsidR="007460BC">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prawej strony.</w:t>
      </w:r>
    </w:p>
    <w:p w:rsidR="00B70AD1" w:rsidRPr="00F46CF4" w:rsidRDefault="00B70AD1" w:rsidP="007E0217">
      <w:pPr>
        <w:pStyle w:val="Akapitzlist"/>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Jeżeli ustalona przez komisję liczba wynosi zero, w</w:t>
      </w:r>
      <w:r w:rsidR="007460BC">
        <w:rPr>
          <w:rFonts w:ascii="Times New Roman" w:hAnsi="Times New Roman" w:cs="Times New Roman"/>
          <w:b/>
          <w:bCs/>
          <w:sz w:val="26"/>
          <w:szCs w:val="26"/>
        </w:rPr>
        <w:t xml:space="preserve"> </w:t>
      </w:r>
      <w:r w:rsidRPr="00F46CF4">
        <w:rPr>
          <w:rFonts w:ascii="Times New Roman" w:hAnsi="Times New Roman" w:cs="Times New Roman"/>
          <w:b/>
          <w:bCs/>
          <w:sz w:val="26"/>
          <w:szCs w:val="26"/>
        </w:rPr>
        <w:t>ostatniej kratce z</w:t>
      </w:r>
      <w:r w:rsidR="007460BC">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prawej strony </w:t>
      </w:r>
      <w:r w:rsidRPr="00F46CF4">
        <w:rPr>
          <w:rFonts w:ascii="Times New Roman" w:hAnsi="Times New Roman" w:cs="Times New Roman"/>
          <w:b/>
          <w:bCs/>
          <w:sz w:val="26"/>
          <w:szCs w:val="26"/>
          <w:u w:val="thick" w:color="000000"/>
        </w:rPr>
        <w:t>należy wpisać cyfrę „0”.</w:t>
      </w:r>
    </w:p>
    <w:p w:rsidR="00B70AD1" w:rsidRPr="00F46CF4" w:rsidRDefault="00B70AD1" w:rsidP="007E0217">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Rozliczenie kart do głosowania</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Protokół głosowania wypełnia się, przestrzegając poniższych zasad:</w:t>
      </w:r>
    </w:p>
    <w:p w:rsidR="007E0217" w:rsidRPr="00F46CF4" w:rsidRDefault="00B70AD1" w:rsidP="00337934">
      <w:pPr>
        <w:pStyle w:val="Akapitzlist"/>
        <w:numPr>
          <w:ilvl w:val="0"/>
          <w:numId w:val="40"/>
        </w:numPr>
        <w:autoSpaceDE w:val="0"/>
        <w:autoSpaceDN w:val="0"/>
        <w:adjustRightInd w:val="0"/>
        <w:spacing w:before="113" w:after="0" w:line="360" w:lineRule="auto"/>
        <w:ind w:left="993" w:hanging="43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lastRenderedPageBreak/>
        <w:t>wypełnianie punktu 1 protokołu głosowania</w:t>
      </w:r>
    </w:p>
    <w:p w:rsidR="00B70AD1" w:rsidRPr="00F46CF4" w:rsidRDefault="00B70AD1" w:rsidP="007E0217">
      <w:pPr>
        <w:autoSpaceDE w:val="0"/>
        <w:autoSpaceDN w:val="0"/>
        <w:adjustRightInd w:val="0"/>
        <w:spacing w:before="113" w:after="0" w:line="360" w:lineRule="auto"/>
        <w:ind w:left="556"/>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Komisja wpisuje w</w:t>
      </w:r>
      <w:r w:rsidR="007E0217"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punkcie 1 </w:t>
      </w:r>
      <w:r w:rsidR="00FB0E46" w:rsidRPr="00F46CF4">
        <w:rPr>
          <w:rFonts w:ascii="Times New Roman" w:hAnsi="Times New Roman" w:cs="Times New Roman"/>
          <w:sz w:val="26"/>
          <w:szCs w:val="26"/>
        </w:rPr>
        <w:t xml:space="preserve">właściwego </w:t>
      </w:r>
      <w:r w:rsidRPr="00F46CF4">
        <w:rPr>
          <w:rFonts w:ascii="Times New Roman" w:hAnsi="Times New Roman" w:cs="Times New Roman"/>
          <w:sz w:val="26"/>
          <w:szCs w:val="26"/>
        </w:rPr>
        <w:t xml:space="preserve">protokołu głosowania </w:t>
      </w:r>
      <w:r w:rsidR="007E0217" w:rsidRPr="00F46CF4">
        <w:rPr>
          <w:rFonts w:ascii="Times New Roman" w:hAnsi="Times New Roman" w:cs="Times New Roman"/>
          <w:sz w:val="26"/>
          <w:szCs w:val="26"/>
        </w:rPr>
        <w:t xml:space="preserve">(odrębnie w protokole głosowania na listy kandydatów na posłów oraz protokole głosowania na kandydatów na senatorów) </w:t>
      </w:r>
      <w:r w:rsidRPr="00F46CF4">
        <w:rPr>
          <w:rFonts w:ascii="Times New Roman" w:hAnsi="Times New Roman" w:cs="Times New Roman"/>
          <w:b/>
          <w:bCs/>
          <w:sz w:val="26"/>
          <w:szCs w:val="26"/>
        </w:rPr>
        <w:t>ustalon</w:t>
      </w:r>
      <w:r w:rsidR="003058C1" w:rsidRPr="00F46CF4">
        <w:rPr>
          <w:rFonts w:ascii="Times New Roman" w:hAnsi="Times New Roman" w:cs="Times New Roman"/>
          <w:b/>
          <w:bCs/>
          <w:sz w:val="26"/>
          <w:szCs w:val="26"/>
        </w:rPr>
        <w:t>e</w:t>
      </w:r>
      <w:r w:rsidRPr="00F46CF4">
        <w:rPr>
          <w:rFonts w:ascii="Times New Roman" w:hAnsi="Times New Roman" w:cs="Times New Roman"/>
          <w:b/>
          <w:bCs/>
          <w:sz w:val="26"/>
          <w:szCs w:val="26"/>
        </w:rPr>
        <w:t xml:space="preserve"> </w:t>
      </w:r>
      <w:r w:rsidR="007B6232" w:rsidRPr="00F46CF4">
        <w:rPr>
          <w:rFonts w:ascii="Times New Roman" w:hAnsi="Times New Roman" w:cs="Times New Roman"/>
          <w:b/>
          <w:bCs/>
          <w:sz w:val="26"/>
          <w:szCs w:val="26"/>
        </w:rPr>
        <w:t xml:space="preserve">po ich przeliczeniu </w:t>
      </w:r>
      <w:r w:rsidRPr="00F46CF4">
        <w:rPr>
          <w:rFonts w:ascii="Times New Roman" w:hAnsi="Times New Roman" w:cs="Times New Roman"/>
          <w:b/>
          <w:bCs/>
          <w:sz w:val="26"/>
          <w:szCs w:val="26"/>
        </w:rPr>
        <w:t>przed rozpoczęciem głosowania</w:t>
      </w:r>
      <w:r w:rsidRPr="00F46CF4">
        <w:rPr>
          <w:rFonts w:ascii="Times New Roman" w:hAnsi="Times New Roman" w:cs="Times New Roman"/>
          <w:sz w:val="26"/>
          <w:szCs w:val="26"/>
        </w:rPr>
        <w:t xml:space="preserve"> liczb</w:t>
      </w:r>
      <w:r w:rsidR="003058C1" w:rsidRPr="00F46CF4">
        <w:rPr>
          <w:rFonts w:ascii="Times New Roman" w:hAnsi="Times New Roman" w:cs="Times New Roman"/>
          <w:sz w:val="26"/>
          <w:szCs w:val="26"/>
        </w:rPr>
        <w:t>y</w:t>
      </w:r>
      <w:r w:rsidRPr="00F46CF4">
        <w:rPr>
          <w:rFonts w:ascii="Times New Roman" w:hAnsi="Times New Roman" w:cs="Times New Roman"/>
          <w:sz w:val="26"/>
          <w:szCs w:val="26"/>
        </w:rPr>
        <w:t xml:space="preserve"> otrzymanych kart do głosowania </w:t>
      </w:r>
      <w:r w:rsidRPr="00F46CF4">
        <w:rPr>
          <w:rFonts w:ascii="Times New Roman" w:hAnsi="Times New Roman" w:cs="Times New Roman"/>
          <w:b/>
          <w:bCs/>
          <w:sz w:val="26"/>
          <w:szCs w:val="26"/>
        </w:rPr>
        <w:t xml:space="preserve">(patrz: </w:t>
      </w:r>
      <w:proofErr w:type="spellStart"/>
      <w:r w:rsidRPr="00F46CF4">
        <w:rPr>
          <w:rFonts w:ascii="Times New Roman" w:hAnsi="Times New Roman" w:cs="Times New Roman"/>
          <w:b/>
          <w:bCs/>
          <w:sz w:val="26"/>
          <w:szCs w:val="26"/>
        </w:rPr>
        <w:t>pkt</w:t>
      </w:r>
      <w:proofErr w:type="spellEnd"/>
      <w:r w:rsidR="007460BC">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35 </w:t>
      </w:r>
      <w:proofErr w:type="spellStart"/>
      <w:r w:rsidRPr="00F46CF4">
        <w:rPr>
          <w:rFonts w:ascii="Times New Roman" w:hAnsi="Times New Roman" w:cs="Times New Roman"/>
          <w:b/>
          <w:bCs/>
          <w:sz w:val="26"/>
          <w:szCs w:val="26"/>
        </w:rPr>
        <w:t>ppkt</w:t>
      </w:r>
      <w:proofErr w:type="spellEnd"/>
      <w:r w:rsidR="007460BC">
        <w:rPr>
          <w:rFonts w:ascii="Times New Roman" w:hAnsi="Times New Roman" w:cs="Times New Roman"/>
          <w:b/>
          <w:bCs/>
          <w:sz w:val="26"/>
          <w:szCs w:val="26"/>
        </w:rPr>
        <w:t xml:space="preserve"> </w:t>
      </w:r>
      <w:r w:rsidRPr="00F46CF4">
        <w:rPr>
          <w:rFonts w:ascii="Times New Roman" w:hAnsi="Times New Roman" w:cs="Times New Roman"/>
          <w:b/>
          <w:bCs/>
          <w:sz w:val="26"/>
          <w:szCs w:val="26"/>
        </w:rPr>
        <w:t>2)</w:t>
      </w:r>
      <w:r w:rsidR="00FB0E46" w:rsidRPr="00F46CF4">
        <w:rPr>
          <w:rFonts w:ascii="Times New Roman" w:hAnsi="Times New Roman" w:cs="Times New Roman"/>
          <w:b/>
          <w:bCs/>
          <w:sz w:val="26"/>
          <w:szCs w:val="26"/>
        </w:rPr>
        <w:t xml:space="preserve"> </w:t>
      </w:r>
      <w:r w:rsidR="007B6232" w:rsidRPr="00F46CF4">
        <w:rPr>
          <w:rFonts w:ascii="Times New Roman" w:hAnsi="Times New Roman" w:cs="Times New Roman"/>
          <w:b/>
          <w:bCs/>
          <w:sz w:val="26"/>
          <w:szCs w:val="26"/>
        </w:rPr>
        <w:t>z</w:t>
      </w:r>
      <w:r w:rsidR="007460BC">
        <w:rPr>
          <w:rFonts w:ascii="Times New Roman" w:hAnsi="Times New Roman" w:cs="Times New Roman"/>
          <w:b/>
          <w:bCs/>
          <w:sz w:val="26"/>
          <w:szCs w:val="26"/>
        </w:rPr>
        <w:t xml:space="preserve"> </w:t>
      </w:r>
      <w:r w:rsidR="00FB0E46" w:rsidRPr="00F46CF4">
        <w:rPr>
          <w:rFonts w:ascii="Times New Roman" w:hAnsi="Times New Roman" w:cs="Times New Roman"/>
          <w:b/>
          <w:bCs/>
          <w:sz w:val="26"/>
          <w:szCs w:val="26"/>
        </w:rPr>
        <w:t>uwzględni</w:t>
      </w:r>
      <w:r w:rsidR="007B6232" w:rsidRPr="00F46CF4">
        <w:rPr>
          <w:rFonts w:ascii="Times New Roman" w:hAnsi="Times New Roman" w:cs="Times New Roman"/>
          <w:b/>
          <w:bCs/>
          <w:sz w:val="26"/>
          <w:szCs w:val="26"/>
        </w:rPr>
        <w:t>eniem ewentualnych kart otrzymanych z rezerwy</w:t>
      </w:r>
      <w:r w:rsidR="00FB0E46" w:rsidRPr="00F46CF4">
        <w:rPr>
          <w:rFonts w:ascii="Times New Roman" w:hAnsi="Times New Roman" w:cs="Times New Roman"/>
          <w:b/>
          <w:bCs/>
          <w:sz w:val="26"/>
          <w:szCs w:val="26"/>
        </w:rPr>
        <w:t xml:space="preserve">, </w:t>
      </w:r>
      <w:r w:rsidR="00B13EA2">
        <w:rPr>
          <w:rFonts w:ascii="Times New Roman" w:hAnsi="Times New Roman" w:cs="Times New Roman"/>
          <w:bCs/>
          <w:sz w:val="26"/>
          <w:szCs w:val="26"/>
        </w:rPr>
        <w:t>odrębnie</w:t>
      </w:r>
      <w:r w:rsidR="00FB0E46" w:rsidRPr="00F46CF4">
        <w:rPr>
          <w:rFonts w:ascii="Times New Roman" w:hAnsi="Times New Roman" w:cs="Times New Roman"/>
          <w:bCs/>
          <w:sz w:val="26"/>
          <w:szCs w:val="26"/>
        </w:rPr>
        <w:t xml:space="preserve"> w</w:t>
      </w:r>
      <w:r w:rsidR="007E0217" w:rsidRPr="00F46CF4">
        <w:rPr>
          <w:rFonts w:ascii="Times New Roman" w:hAnsi="Times New Roman" w:cs="Times New Roman"/>
          <w:bCs/>
          <w:sz w:val="26"/>
          <w:szCs w:val="26"/>
        </w:rPr>
        <w:t xml:space="preserve"> </w:t>
      </w:r>
      <w:r w:rsidR="00FB0E46" w:rsidRPr="00F46CF4">
        <w:rPr>
          <w:rFonts w:ascii="Times New Roman" w:hAnsi="Times New Roman" w:cs="Times New Roman"/>
          <w:bCs/>
          <w:sz w:val="26"/>
          <w:szCs w:val="26"/>
        </w:rPr>
        <w:t>wyborach do</w:t>
      </w:r>
      <w:r w:rsidR="007E0217" w:rsidRPr="00F46CF4">
        <w:rPr>
          <w:rFonts w:ascii="Times New Roman" w:hAnsi="Times New Roman" w:cs="Times New Roman"/>
          <w:bCs/>
          <w:sz w:val="26"/>
          <w:szCs w:val="26"/>
        </w:rPr>
        <w:t xml:space="preserve"> </w:t>
      </w:r>
      <w:r w:rsidR="00FB0E46" w:rsidRPr="00F46CF4">
        <w:rPr>
          <w:rFonts w:ascii="Times New Roman" w:hAnsi="Times New Roman" w:cs="Times New Roman"/>
          <w:bCs/>
          <w:sz w:val="26"/>
          <w:szCs w:val="26"/>
        </w:rPr>
        <w:t>Sejmu i w wyborach do Senatu.</w:t>
      </w:r>
    </w:p>
    <w:p w:rsidR="00B70AD1" w:rsidRPr="00F46CF4" w:rsidRDefault="00B70AD1" w:rsidP="000D1E43">
      <w:pPr>
        <w:pStyle w:val="Akapitzlist"/>
        <w:keepNext/>
        <w:keepLines/>
        <w:numPr>
          <w:ilvl w:val="0"/>
          <w:numId w:val="40"/>
        </w:numPr>
        <w:autoSpaceDE w:val="0"/>
        <w:autoSpaceDN w:val="0"/>
        <w:adjustRightInd w:val="0"/>
        <w:spacing w:before="113" w:after="0" w:line="360" w:lineRule="auto"/>
        <w:ind w:left="993" w:hanging="43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2 protokołu głosowania</w:t>
      </w:r>
    </w:p>
    <w:p w:rsidR="00B70AD1" w:rsidRPr="00F46CF4" w:rsidRDefault="00B70AD1" w:rsidP="000D1E43">
      <w:pPr>
        <w:keepNext/>
        <w:keepLines/>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Kolejną czynnością komisji jest ustalenie </w:t>
      </w:r>
      <w:r w:rsidRPr="00F46CF4">
        <w:rPr>
          <w:rFonts w:ascii="Times New Roman" w:hAnsi="Times New Roman" w:cs="Times New Roman"/>
          <w:sz w:val="26"/>
          <w:szCs w:val="26"/>
          <w:u w:val="thick" w:color="000000"/>
        </w:rPr>
        <w:t>liczby wyborców uprawnionych do</w:t>
      </w:r>
      <w:r w:rsidR="007E0217" w:rsidRPr="00F46CF4">
        <w:rPr>
          <w:rFonts w:ascii="Times New Roman" w:hAnsi="Times New Roman" w:cs="Times New Roman"/>
          <w:sz w:val="26"/>
          <w:szCs w:val="26"/>
          <w:u w:val="thick" w:color="000000"/>
        </w:rPr>
        <w:t xml:space="preserve"> </w:t>
      </w:r>
      <w:r w:rsidRPr="00F46CF4">
        <w:rPr>
          <w:rFonts w:ascii="Times New Roman" w:hAnsi="Times New Roman" w:cs="Times New Roman"/>
          <w:sz w:val="26"/>
          <w:szCs w:val="26"/>
          <w:u w:val="thick" w:color="000000"/>
        </w:rPr>
        <w:t>głosowania</w:t>
      </w:r>
      <w:r w:rsidRPr="00F46CF4">
        <w:rPr>
          <w:rFonts w:ascii="Times New Roman" w:hAnsi="Times New Roman" w:cs="Times New Roman"/>
          <w:sz w:val="26"/>
          <w:szCs w:val="26"/>
        </w:rPr>
        <w:t>.</w:t>
      </w:r>
    </w:p>
    <w:p w:rsidR="00B70AD1" w:rsidRPr="00F46CF4" w:rsidRDefault="00523A51" w:rsidP="007E0217">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Ustalenia tego dokonuje się na podstawie liczby osób umieszczonych w</w:t>
      </w:r>
      <w:r w:rsidR="00087A00">
        <w:rPr>
          <w:rFonts w:ascii="Times New Roman" w:hAnsi="Times New Roman" w:cs="Times New Roman"/>
          <w:sz w:val="26"/>
          <w:szCs w:val="26"/>
        </w:rPr>
        <w:t xml:space="preserve"> </w:t>
      </w:r>
      <w:r w:rsidR="00B70AD1" w:rsidRPr="00F46CF4">
        <w:rPr>
          <w:rFonts w:ascii="Times New Roman" w:hAnsi="Times New Roman" w:cs="Times New Roman"/>
          <w:sz w:val="26"/>
          <w:szCs w:val="26"/>
        </w:rPr>
        <w:t>spisie łącznie z osobami dopisanymi przez komisję w</w:t>
      </w:r>
      <w:r w:rsidR="007E0217"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trakcie głosowania na dodatkowym formularzu spisu.</w:t>
      </w:r>
    </w:p>
    <w:p w:rsidR="007B6232" w:rsidRPr="00F46CF4" w:rsidRDefault="00B70AD1" w:rsidP="007E0217">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Liczbę tę wpisuje się w</w:t>
      </w:r>
      <w:r w:rsidR="007E0217"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punkcie 2 protokoł</w:t>
      </w:r>
      <w:r w:rsidR="007B6232" w:rsidRPr="00F46CF4">
        <w:rPr>
          <w:rFonts w:ascii="Times New Roman" w:hAnsi="Times New Roman" w:cs="Times New Roman"/>
          <w:b/>
          <w:bCs/>
          <w:sz w:val="26"/>
          <w:szCs w:val="26"/>
        </w:rPr>
        <w:t>ów</w:t>
      </w:r>
      <w:r w:rsidRPr="00F46CF4">
        <w:rPr>
          <w:rFonts w:ascii="Times New Roman" w:hAnsi="Times New Roman" w:cs="Times New Roman"/>
          <w:b/>
          <w:bCs/>
          <w:sz w:val="26"/>
          <w:szCs w:val="26"/>
        </w:rPr>
        <w:t xml:space="preserve"> głosowania.</w:t>
      </w:r>
      <w:r w:rsidR="007B6232" w:rsidRPr="00F46CF4">
        <w:rPr>
          <w:rFonts w:ascii="Times New Roman" w:hAnsi="Times New Roman" w:cs="Times New Roman"/>
          <w:b/>
          <w:bCs/>
          <w:sz w:val="26"/>
          <w:szCs w:val="26"/>
        </w:rPr>
        <w:t xml:space="preserve"> </w:t>
      </w:r>
    </w:p>
    <w:p w:rsidR="00B70AD1" w:rsidRPr="00F46CF4" w:rsidRDefault="007B6232" w:rsidP="007E0217">
      <w:pPr>
        <w:tabs>
          <w:tab w:val="left" w:pos="850"/>
        </w:tabs>
        <w:autoSpaceDE w:val="0"/>
        <w:autoSpaceDN w:val="0"/>
        <w:adjustRightInd w:val="0"/>
        <w:spacing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Liczby uprawnionych do głosowania w wyborach do Sejmu i do Senatu </w:t>
      </w:r>
      <w:r w:rsidRPr="00F46CF4">
        <w:rPr>
          <w:rFonts w:ascii="Times New Roman" w:hAnsi="Times New Roman" w:cs="Times New Roman"/>
          <w:b/>
          <w:bCs/>
          <w:sz w:val="26"/>
          <w:szCs w:val="26"/>
          <w:u w:val="single"/>
        </w:rPr>
        <w:t>muszą być równe</w:t>
      </w:r>
      <w:r w:rsidRPr="00F46CF4">
        <w:rPr>
          <w:rFonts w:ascii="Times New Roman" w:hAnsi="Times New Roman" w:cs="Times New Roman"/>
          <w:b/>
          <w:bCs/>
          <w:sz w:val="26"/>
          <w:szCs w:val="26"/>
        </w:rPr>
        <w:t>.</w:t>
      </w:r>
    </w:p>
    <w:p w:rsidR="00B70AD1" w:rsidRPr="00F46CF4" w:rsidRDefault="00B70AD1" w:rsidP="00337934">
      <w:pPr>
        <w:pStyle w:val="Akapitzlist"/>
        <w:numPr>
          <w:ilvl w:val="0"/>
          <w:numId w:val="40"/>
        </w:numPr>
        <w:autoSpaceDE w:val="0"/>
        <w:autoSpaceDN w:val="0"/>
        <w:adjustRightInd w:val="0"/>
        <w:spacing w:before="113" w:after="0" w:line="360" w:lineRule="auto"/>
        <w:ind w:left="993" w:hanging="43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3 protokołu głosowania</w:t>
      </w:r>
    </w:p>
    <w:p w:rsidR="00B70AD1" w:rsidRPr="00F46CF4" w:rsidRDefault="00B70AD1" w:rsidP="007E021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przelicza niewykorzystane karty do głosowania</w:t>
      </w:r>
      <w:r w:rsidR="00523A51" w:rsidRPr="00F46CF4">
        <w:rPr>
          <w:rFonts w:ascii="Times New Roman" w:hAnsi="Times New Roman" w:cs="Times New Roman"/>
          <w:sz w:val="26"/>
          <w:szCs w:val="26"/>
        </w:rPr>
        <w:t xml:space="preserve"> odrębnie </w:t>
      </w:r>
      <w:r w:rsidR="005C65F6">
        <w:rPr>
          <w:rFonts w:ascii="Times New Roman" w:hAnsi="Times New Roman" w:cs="Times New Roman"/>
          <w:sz w:val="26"/>
          <w:szCs w:val="26"/>
        </w:rPr>
        <w:t xml:space="preserve">w wyborach </w:t>
      </w:r>
      <w:r w:rsidR="00523A51" w:rsidRPr="00F46CF4">
        <w:rPr>
          <w:rFonts w:ascii="Times New Roman" w:hAnsi="Times New Roman" w:cs="Times New Roman"/>
          <w:sz w:val="26"/>
          <w:szCs w:val="26"/>
        </w:rPr>
        <w:t>do Sejmu i</w:t>
      </w:r>
      <w:r w:rsidR="00CC2F57">
        <w:rPr>
          <w:rFonts w:ascii="Times New Roman" w:hAnsi="Times New Roman" w:cs="Times New Roman"/>
          <w:sz w:val="26"/>
          <w:szCs w:val="26"/>
        </w:rPr>
        <w:t> </w:t>
      </w:r>
      <w:r w:rsidR="00523A51" w:rsidRPr="00F46CF4">
        <w:rPr>
          <w:rFonts w:ascii="Times New Roman" w:hAnsi="Times New Roman" w:cs="Times New Roman"/>
          <w:sz w:val="26"/>
          <w:szCs w:val="26"/>
        </w:rPr>
        <w:t>do</w:t>
      </w:r>
      <w:r w:rsidR="00CC2F57">
        <w:rPr>
          <w:rFonts w:ascii="Times New Roman" w:hAnsi="Times New Roman" w:cs="Times New Roman"/>
          <w:sz w:val="26"/>
          <w:szCs w:val="26"/>
        </w:rPr>
        <w:t> </w:t>
      </w:r>
      <w:r w:rsidR="00523A51" w:rsidRPr="00F46CF4">
        <w:rPr>
          <w:rFonts w:ascii="Times New Roman" w:hAnsi="Times New Roman" w:cs="Times New Roman"/>
          <w:sz w:val="26"/>
          <w:szCs w:val="26"/>
        </w:rPr>
        <w:t>Senatu</w:t>
      </w:r>
      <w:r w:rsidRPr="00F46CF4">
        <w:rPr>
          <w:rFonts w:ascii="Times New Roman" w:hAnsi="Times New Roman" w:cs="Times New Roman"/>
          <w:sz w:val="26"/>
          <w:szCs w:val="26"/>
        </w:rPr>
        <w:t xml:space="preserve">. </w:t>
      </w:r>
      <w:r w:rsidRPr="00F46CF4">
        <w:rPr>
          <w:rFonts w:ascii="Times New Roman" w:hAnsi="Times New Roman" w:cs="Times New Roman"/>
          <w:b/>
          <w:sz w:val="26"/>
          <w:szCs w:val="26"/>
        </w:rPr>
        <w:t>Ustalon</w:t>
      </w:r>
      <w:r w:rsidR="00523A51" w:rsidRPr="00F46CF4">
        <w:rPr>
          <w:rFonts w:ascii="Times New Roman" w:hAnsi="Times New Roman" w:cs="Times New Roman"/>
          <w:b/>
          <w:sz w:val="26"/>
          <w:szCs w:val="26"/>
        </w:rPr>
        <w:t>e</w:t>
      </w:r>
      <w:r w:rsidRPr="00F46CF4">
        <w:rPr>
          <w:rFonts w:ascii="Times New Roman" w:hAnsi="Times New Roman" w:cs="Times New Roman"/>
          <w:b/>
          <w:sz w:val="26"/>
          <w:szCs w:val="26"/>
        </w:rPr>
        <w:t xml:space="preserve"> przez komisję</w:t>
      </w:r>
      <w:r w:rsidR="00523A51" w:rsidRPr="00F46CF4">
        <w:rPr>
          <w:rFonts w:ascii="Times New Roman" w:hAnsi="Times New Roman" w:cs="Times New Roman"/>
          <w:b/>
          <w:sz w:val="26"/>
          <w:szCs w:val="26"/>
        </w:rPr>
        <w:t>, odrębnie dla Sejmu i dla Senatu</w:t>
      </w:r>
      <w:r w:rsidR="00B26D92" w:rsidRPr="00F46CF4">
        <w:rPr>
          <w:rFonts w:ascii="Times New Roman" w:hAnsi="Times New Roman" w:cs="Times New Roman"/>
          <w:b/>
          <w:sz w:val="26"/>
          <w:szCs w:val="26"/>
        </w:rPr>
        <w:t>,</w:t>
      </w:r>
      <w:r w:rsidR="00523A51" w:rsidRPr="00F46CF4">
        <w:rPr>
          <w:rFonts w:ascii="Times New Roman" w:hAnsi="Times New Roman" w:cs="Times New Roman"/>
          <w:b/>
          <w:sz w:val="26"/>
          <w:szCs w:val="26"/>
        </w:rPr>
        <w:t xml:space="preserve"> </w:t>
      </w:r>
      <w:r w:rsidRPr="00F46CF4">
        <w:rPr>
          <w:rFonts w:ascii="Times New Roman" w:hAnsi="Times New Roman" w:cs="Times New Roman"/>
          <w:b/>
          <w:sz w:val="26"/>
          <w:szCs w:val="26"/>
        </w:rPr>
        <w:t>liczb</w:t>
      </w:r>
      <w:r w:rsidR="00523A51" w:rsidRPr="00F46CF4">
        <w:rPr>
          <w:rFonts w:ascii="Times New Roman" w:hAnsi="Times New Roman" w:cs="Times New Roman"/>
          <w:b/>
          <w:sz w:val="26"/>
          <w:szCs w:val="26"/>
        </w:rPr>
        <w:t>y</w:t>
      </w:r>
      <w:r w:rsidRPr="00F46CF4">
        <w:rPr>
          <w:rFonts w:ascii="Times New Roman" w:hAnsi="Times New Roman" w:cs="Times New Roman"/>
          <w:b/>
          <w:sz w:val="26"/>
          <w:szCs w:val="26"/>
        </w:rPr>
        <w:t xml:space="preserve"> niewykorzystanych kart do</w:t>
      </w:r>
      <w:r w:rsidR="00523A51" w:rsidRPr="00F46CF4">
        <w:rPr>
          <w:rFonts w:ascii="Times New Roman" w:hAnsi="Times New Roman" w:cs="Times New Roman"/>
          <w:b/>
          <w:sz w:val="26"/>
          <w:szCs w:val="26"/>
        </w:rPr>
        <w:t> </w:t>
      </w:r>
      <w:r w:rsidRPr="00F46CF4">
        <w:rPr>
          <w:rFonts w:ascii="Times New Roman" w:hAnsi="Times New Roman" w:cs="Times New Roman"/>
          <w:b/>
          <w:sz w:val="26"/>
          <w:szCs w:val="26"/>
        </w:rPr>
        <w:t>głosowania wpisuje się w</w:t>
      </w:r>
      <w:r w:rsidR="007E0217" w:rsidRPr="00F46CF4">
        <w:rPr>
          <w:rFonts w:ascii="Times New Roman" w:hAnsi="Times New Roman" w:cs="Times New Roman"/>
          <w:b/>
          <w:sz w:val="26"/>
          <w:szCs w:val="26"/>
        </w:rPr>
        <w:t xml:space="preserve"> </w:t>
      </w:r>
      <w:r w:rsidRPr="00F46CF4">
        <w:rPr>
          <w:rFonts w:ascii="Times New Roman" w:hAnsi="Times New Roman" w:cs="Times New Roman"/>
          <w:b/>
          <w:sz w:val="26"/>
          <w:szCs w:val="26"/>
        </w:rPr>
        <w:t xml:space="preserve">punkcie 3 </w:t>
      </w:r>
      <w:r w:rsidR="005C65F6">
        <w:rPr>
          <w:rFonts w:ascii="Times New Roman" w:hAnsi="Times New Roman" w:cs="Times New Roman"/>
          <w:b/>
          <w:sz w:val="26"/>
          <w:szCs w:val="26"/>
        </w:rPr>
        <w:t xml:space="preserve">właściwego </w:t>
      </w:r>
      <w:r w:rsidRPr="00F46CF4">
        <w:rPr>
          <w:rFonts w:ascii="Times New Roman" w:hAnsi="Times New Roman" w:cs="Times New Roman"/>
          <w:b/>
          <w:sz w:val="26"/>
          <w:szCs w:val="26"/>
        </w:rPr>
        <w:t>protokoł</w:t>
      </w:r>
      <w:r w:rsidR="007E0217" w:rsidRPr="00F46CF4">
        <w:rPr>
          <w:rFonts w:ascii="Times New Roman" w:hAnsi="Times New Roman" w:cs="Times New Roman"/>
          <w:b/>
          <w:sz w:val="26"/>
          <w:szCs w:val="26"/>
        </w:rPr>
        <w:t>u</w:t>
      </w:r>
      <w:r w:rsidRPr="00F46CF4">
        <w:rPr>
          <w:rFonts w:ascii="Times New Roman" w:hAnsi="Times New Roman" w:cs="Times New Roman"/>
          <w:b/>
          <w:sz w:val="26"/>
          <w:szCs w:val="26"/>
        </w:rPr>
        <w:t xml:space="preserve"> głosowania</w:t>
      </w:r>
      <w:r w:rsidRPr="00F46CF4">
        <w:rPr>
          <w:rFonts w:ascii="Times New Roman" w:hAnsi="Times New Roman" w:cs="Times New Roman"/>
          <w:sz w:val="26"/>
          <w:szCs w:val="26"/>
        </w:rPr>
        <w:t>.</w:t>
      </w:r>
    </w:p>
    <w:p w:rsidR="00B70AD1" w:rsidRPr="00F46CF4" w:rsidRDefault="00B70AD1" w:rsidP="007E021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Karty niewykorzystane należy zapakować w pakiet</w:t>
      </w:r>
      <w:r w:rsidR="00523A51" w:rsidRPr="00F46CF4">
        <w:rPr>
          <w:rFonts w:ascii="Times New Roman" w:hAnsi="Times New Roman" w:cs="Times New Roman"/>
          <w:sz w:val="26"/>
          <w:szCs w:val="26"/>
        </w:rPr>
        <w:t>y</w:t>
      </w:r>
      <w:r w:rsidRPr="00F46CF4">
        <w:rPr>
          <w:rFonts w:ascii="Times New Roman" w:hAnsi="Times New Roman" w:cs="Times New Roman"/>
          <w:sz w:val="26"/>
          <w:szCs w:val="26"/>
        </w:rPr>
        <w:t xml:space="preserve">, </w:t>
      </w:r>
      <w:r w:rsidR="00523A51" w:rsidRPr="00F46CF4">
        <w:rPr>
          <w:rFonts w:ascii="Times New Roman" w:hAnsi="Times New Roman" w:cs="Times New Roman"/>
          <w:sz w:val="26"/>
          <w:szCs w:val="26"/>
        </w:rPr>
        <w:t xml:space="preserve">odrębnie </w:t>
      </w:r>
      <w:r w:rsidR="007459A6" w:rsidRPr="00F46CF4">
        <w:rPr>
          <w:rFonts w:ascii="Times New Roman" w:hAnsi="Times New Roman" w:cs="Times New Roman"/>
          <w:sz w:val="26"/>
          <w:szCs w:val="26"/>
        </w:rPr>
        <w:t xml:space="preserve">karty </w:t>
      </w:r>
      <w:r w:rsidR="005C65F6">
        <w:rPr>
          <w:rFonts w:ascii="Times New Roman" w:hAnsi="Times New Roman" w:cs="Times New Roman"/>
          <w:sz w:val="26"/>
          <w:szCs w:val="26"/>
        </w:rPr>
        <w:t xml:space="preserve">w wyborach </w:t>
      </w:r>
      <w:r w:rsidR="00523A51" w:rsidRPr="00F46CF4">
        <w:rPr>
          <w:rFonts w:ascii="Times New Roman" w:hAnsi="Times New Roman" w:cs="Times New Roman"/>
          <w:sz w:val="26"/>
          <w:szCs w:val="26"/>
        </w:rPr>
        <w:t>do Sejmu i</w:t>
      </w:r>
      <w:r w:rsidR="005C65F6">
        <w:rPr>
          <w:rFonts w:ascii="Times New Roman" w:hAnsi="Times New Roman" w:cs="Times New Roman"/>
          <w:sz w:val="26"/>
          <w:szCs w:val="26"/>
        </w:rPr>
        <w:t> </w:t>
      </w:r>
      <w:r w:rsidR="00523A51" w:rsidRPr="00F46CF4">
        <w:rPr>
          <w:rFonts w:ascii="Times New Roman" w:hAnsi="Times New Roman" w:cs="Times New Roman"/>
          <w:sz w:val="26"/>
          <w:szCs w:val="26"/>
        </w:rPr>
        <w:t xml:space="preserve">karty </w:t>
      </w:r>
      <w:r w:rsidR="005C65F6">
        <w:rPr>
          <w:rFonts w:ascii="Times New Roman" w:hAnsi="Times New Roman" w:cs="Times New Roman"/>
          <w:sz w:val="26"/>
          <w:szCs w:val="26"/>
        </w:rPr>
        <w:t xml:space="preserve">w wyborach </w:t>
      </w:r>
      <w:r w:rsidR="00523A51" w:rsidRPr="00F46CF4">
        <w:rPr>
          <w:rFonts w:ascii="Times New Roman" w:hAnsi="Times New Roman" w:cs="Times New Roman"/>
          <w:sz w:val="26"/>
          <w:szCs w:val="26"/>
        </w:rPr>
        <w:t xml:space="preserve">do Senatu, </w:t>
      </w:r>
      <w:r w:rsidRPr="00F46CF4">
        <w:rPr>
          <w:rFonts w:ascii="Times New Roman" w:hAnsi="Times New Roman" w:cs="Times New Roman"/>
          <w:sz w:val="26"/>
          <w:szCs w:val="26"/>
        </w:rPr>
        <w:t xml:space="preserve">opieczętować </w:t>
      </w:r>
      <w:r w:rsidR="00523A51" w:rsidRPr="00F46CF4">
        <w:rPr>
          <w:rFonts w:ascii="Times New Roman" w:hAnsi="Times New Roman" w:cs="Times New Roman"/>
          <w:sz w:val="26"/>
          <w:szCs w:val="26"/>
        </w:rPr>
        <w:t>je</w:t>
      </w:r>
      <w:r w:rsidRPr="00F46CF4">
        <w:rPr>
          <w:rFonts w:ascii="Times New Roman" w:hAnsi="Times New Roman" w:cs="Times New Roman"/>
          <w:sz w:val="26"/>
          <w:szCs w:val="26"/>
        </w:rPr>
        <w:t xml:space="preserve"> i opisać.</w:t>
      </w:r>
    </w:p>
    <w:p w:rsidR="00B70AD1" w:rsidRPr="00F46CF4" w:rsidRDefault="00B70AD1" w:rsidP="00337934">
      <w:pPr>
        <w:pStyle w:val="Akapitzlist"/>
        <w:numPr>
          <w:ilvl w:val="0"/>
          <w:numId w:val="40"/>
        </w:numPr>
        <w:autoSpaceDE w:val="0"/>
        <w:autoSpaceDN w:val="0"/>
        <w:adjustRightInd w:val="0"/>
        <w:spacing w:before="113" w:after="0" w:line="360" w:lineRule="auto"/>
        <w:ind w:left="993" w:hanging="43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4 protokołu głosowania</w:t>
      </w:r>
    </w:p>
    <w:p w:rsidR="00B70AD1" w:rsidRPr="00F46CF4" w:rsidRDefault="00B70AD1" w:rsidP="007E0217">
      <w:pPr>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Kolejną czynnością komisji jest ustalenie </w:t>
      </w:r>
      <w:r w:rsidRPr="00F46CF4">
        <w:rPr>
          <w:rFonts w:ascii="Times New Roman" w:hAnsi="Times New Roman" w:cs="Times New Roman"/>
          <w:sz w:val="26"/>
          <w:szCs w:val="26"/>
          <w:u w:val="thick" w:color="000000"/>
        </w:rPr>
        <w:t>liczby wyborców, którym wydano karty do głosowania</w:t>
      </w:r>
      <w:r w:rsidR="00523A51" w:rsidRPr="00F46CF4">
        <w:rPr>
          <w:rFonts w:ascii="Times New Roman" w:hAnsi="Times New Roman" w:cs="Times New Roman"/>
          <w:sz w:val="26"/>
          <w:szCs w:val="26"/>
          <w:u w:val="thick" w:color="000000"/>
        </w:rPr>
        <w:t xml:space="preserve"> </w:t>
      </w:r>
      <w:r w:rsidR="000D1E43">
        <w:rPr>
          <w:rFonts w:ascii="Times New Roman" w:hAnsi="Times New Roman" w:cs="Times New Roman"/>
          <w:sz w:val="26"/>
          <w:szCs w:val="26"/>
          <w:u w:val="thick" w:color="000000"/>
        </w:rPr>
        <w:t xml:space="preserve">odrębnie </w:t>
      </w:r>
      <w:r w:rsidR="00766927">
        <w:rPr>
          <w:rFonts w:ascii="Times New Roman" w:hAnsi="Times New Roman" w:cs="Times New Roman"/>
          <w:sz w:val="26"/>
          <w:szCs w:val="26"/>
          <w:u w:val="thick" w:color="000000"/>
        </w:rPr>
        <w:t xml:space="preserve">w </w:t>
      </w:r>
      <w:r w:rsidR="00523A51" w:rsidRPr="00F46CF4">
        <w:rPr>
          <w:rFonts w:ascii="Times New Roman" w:hAnsi="Times New Roman" w:cs="Times New Roman"/>
          <w:sz w:val="26"/>
          <w:szCs w:val="26"/>
          <w:u w:val="thick" w:color="000000"/>
        </w:rPr>
        <w:t>wyborach do Sejmu i do Senatu</w:t>
      </w:r>
      <w:r w:rsidRPr="00F46CF4">
        <w:rPr>
          <w:rFonts w:ascii="Times New Roman" w:hAnsi="Times New Roman" w:cs="Times New Roman"/>
          <w:sz w:val="26"/>
          <w:szCs w:val="26"/>
        </w:rPr>
        <w:t>.</w:t>
      </w:r>
    </w:p>
    <w:p w:rsidR="007E0217" w:rsidRPr="00F46CF4" w:rsidRDefault="00B70AD1" w:rsidP="007E0217">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Ustalenia tego dokonuje się na podstawie liczby podpisów potwierdzających otrzymanie kart do głosowania (łącznie z</w:t>
      </w:r>
      <w:r w:rsidR="007E0217" w:rsidRPr="00F46CF4">
        <w:rPr>
          <w:rFonts w:ascii="Times New Roman" w:hAnsi="Times New Roman" w:cs="Times New Roman"/>
          <w:sz w:val="26"/>
          <w:szCs w:val="26"/>
        </w:rPr>
        <w:t xml:space="preserve"> </w:t>
      </w:r>
      <w:r w:rsidRPr="00F46CF4">
        <w:rPr>
          <w:rFonts w:ascii="Times New Roman" w:hAnsi="Times New Roman" w:cs="Times New Roman"/>
          <w:sz w:val="26"/>
          <w:szCs w:val="26"/>
        </w:rPr>
        <w:t>adnotacjami dotyczącymi braku możliwości złożenia podpisu przez</w:t>
      </w:r>
      <w:r w:rsidR="00147285">
        <w:rPr>
          <w:rFonts w:ascii="Times New Roman" w:hAnsi="Times New Roman" w:cs="Times New Roman"/>
          <w:sz w:val="26"/>
          <w:szCs w:val="26"/>
        </w:rPr>
        <w:t> </w:t>
      </w:r>
      <w:r w:rsidRPr="00F46CF4">
        <w:rPr>
          <w:rFonts w:ascii="Times New Roman" w:hAnsi="Times New Roman" w:cs="Times New Roman"/>
          <w:sz w:val="26"/>
          <w:szCs w:val="26"/>
        </w:rPr>
        <w:t>wyborców niepełnosprawnych posiadających orzeczenie o</w:t>
      </w:r>
      <w:r w:rsidR="007E0217" w:rsidRPr="00F46CF4">
        <w:rPr>
          <w:rFonts w:ascii="Times New Roman" w:hAnsi="Times New Roman" w:cs="Times New Roman"/>
          <w:sz w:val="26"/>
          <w:szCs w:val="26"/>
        </w:rPr>
        <w:t xml:space="preserve"> </w:t>
      </w:r>
      <w:r w:rsidRPr="00F46CF4">
        <w:rPr>
          <w:rFonts w:ascii="Times New Roman" w:hAnsi="Times New Roman" w:cs="Times New Roman"/>
          <w:sz w:val="26"/>
          <w:szCs w:val="26"/>
        </w:rPr>
        <w:t>znacznym lub umiarkowanym stopniu niepełnosprawności).</w:t>
      </w:r>
    </w:p>
    <w:p w:rsidR="00682B39" w:rsidRPr="00F46CF4" w:rsidRDefault="00682B39" w:rsidP="007E021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u w:val="single"/>
        </w:rPr>
        <w:t>Należy zwrócić szczególną uwagę</w:t>
      </w:r>
      <w:r w:rsidRPr="008E0DB8">
        <w:rPr>
          <w:rFonts w:ascii="Times New Roman" w:hAnsi="Times New Roman" w:cs="Times New Roman"/>
          <w:sz w:val="26"/>
          <w:szCs w:val="26"/>
          <w:u w:val="single"/>
        </w:rPr>
        <w:t xml:space="preserve"> </w:t>
      </w:r>
      <w:r w:rsidRPr="00F46CF4">
        <w:rPr>
          <w:rFonts w:ascii="Times New Roman" w:hAnsi="Times New Roman" w:cs="Times New Roman"/>
          <w:sz w:val="26"/>
          <w:szCs w:val="26"/>
          <w:u w:val="single"/>
        </w:rPr>
        <w:t>na adnotacje</w:t>
      </w:r>
      <w:r w:rsidRPr="00F46CF4">
        <w:rPr>
          <w:rFonts w:ascii="Times New Roman" w:hAnsi="Times New Roman" w:cs="Times New Roman"/>
          <w:sz w:val="26"/>
          <w:szCs w:val="26"/>
        </w:rPr>
        <w:t xml:space="preserve"> umieszczone w rubryce „Uwagi” spisu dotyczące sytuacji, gdy wyborcy pobrali jedną kartę do głosowania, np. „</w:t>
      </w:r>
      <w:r w:rsidRPr="00F46CF4">
        <w:rPr>
          <w:rFonts w:ascii="Times New Roman" w:hAnsi="Times New Roman" w:cs="Times New Roman"/>
          <w:sz w:val="26"/>
          <w:szCs w:val="26"/>
          <w:u w:val="single"/>
        </w:rPr>
        <w:t>tylko do Sejmu</w:t>
      </w:r>
      <w:r w:rsidRPr="00F46CF4">
        <w:rPr>
          <w:rFonts w:ascii="Times New Roman" w:hAnsi="Times New Roman" w:cs="Times New Roman"/>
          <w:sz w:val="26"/>
          <w:szCs w:val="26"/>
        </w:rPr>
        <w:t>” bądź „</w:t>
      </w:r>
      <w:r w:rsidRPr="00F46CF4">
        <w:rPr>
          <w:rFonts w:ascii="Times New Roman" w:hAnsi="Times New Roman" w:cs="Times New Roman"/>
          <w:sz w:val="26"/>
          <w:szCs w:val="26"/>
          <w:u w:val="single"/>
        </w:rPr>
        <w:t>tylko do</w:t>
      </w:r>
      <w:r w:rsidR="008E0DB8">
        <w:rPr>
          <w:rFonts w:ascii="Times New Roman" w:hAnsi="Times New Roman" w:cs="Times New Roman"/>
          <w:sz w:val="26"/>
          <w:szCs w:val="26"/>
          <w:u w:val="single"/>
        </w:rPr>
        <w:t xml:space="preserve"> </w:t>
      </w:r>
      <w:r w:rsidRPr="00F46CF4">
        <w:rPr>
          <w:rFonts w:ascii="Times New Roman" w:hAnsi="Times New Roman" w:cs="Times New Roman"/>
          <w:sz w:val="26"/>
          <w:szCs w:val="26"/>
          <w:u w:val="single"/>
        </w:rPr>
        <w:t>Senatu</w:t>
      </w:r>
      <w:r w:rsidRPr="00F46CF4">
        <w:rPr>
          <w:rFonts w:ascii="Times New Roman" w:hAnsi="Times New Roman" w:cs="Times New Roman"/>
          <w:sz w:val="26"/>
          <w:szCs w:val="26"/>
        </w:rPr>
        <w:t xml:space="preserve">”. </w:t>
      </w:r>
    </w:p>
    <w:p w:rsidR="00B51CFD" w:rsidRPr="00141AD8" w:rsidRDefault="00FD6FC0" w:rsidP="002021E7">
      <w:pPr>
        <w:tabs>
          <w:tab w:val="left" w:pos="850"/>
        </w:tabs>
        <w:autoSpaceDE w:val="0"/>
        <w:autoSpaceDN w:val="0"/>
        <w:adjustRightInd w:val="0"/>
        <w:spacing w:after="0" w:line="360" w:lineRule="auto"/>
        <w:ind w:left="567"/>
        <w:jc w:val="both"/>
        <w:textAlignment w:val="center"/>
        <w:rPr>
          <w:rFonts w:ascii="Times New Roman" w:hAnsi="Times New Roman" w:cs="Times New Roman"/>
          <w:b/>
          <w:sz w:val="26"/>
          <w:szCs w:val="26"/>
        </w:rPr>
      </w:pPr>
      <w:r w:rsidRPr="00141AD8">
        <w:rPr>
          <w:rFonts w:ascii="Times New Roman" w:hAnsi="Times New Roman" w:cs="Times New Roman"/>
          <w:b/>
          <w:sz w:val="26"/>
          <w:szCs w:val="26"/>
        </w:rPr>
        <w:lastRenderedPageBreak/>
        <w:t xml:space="preserve">Należy zwrócić uwagę, </w:t>
      </w:r>
      <w:r w:rsidRPr="00141AD8">
        <w:rPr>
          <w:rFonts w:ascii="Times New Roman" w:hAnsi="Times New Roman" w:cs="Times New Roman"/>
          <w:sz w:val="26"/>
          <w:szCs w:val="26"/>
        </w:rPr>
        <w:t>że przy ustalaniu liczby wydanych kart do głosowania</w:t>
      </w:r>
      <w:r w:rsidRPr="00141AD8">
        <w:rPr>
          <w:rFonts w:ascii="Times New Roman" w:hAnsi="Times New Roman" w:cs="Times New Roman"/>
          <w:b/>
          <w:sz w:val="26"/>
          <w:szCs w:val="26"/>
        </w:rPr>
        <w:t xml:space="preserve"> nie</w:t>
      </w:r>
      <w:r w:rsidR="005E4852" w:rsidRPr="00141AD8">
        <w:rPr>
          <w:rFonts w:ascii="Times New Roman" w:hAnsi="Times New Roman" w:cs="Times New Roman"/>
          <w:b/>
          <w:sz w:val="26"/>
          <w:szCs w:val="26"/>
        </w:rPr>
        <w:t> </w:t>
      </w:r>
      <w:r w:rsidRPr="00141AD8">
        <w:rPr>
          <w:rFonts w:ascii="Times New Roman" w:hAnsi="Times New Roman" w:cs="Times New Roman"/>
          <w:b/>
          <w:sz w:val="26"/>
          <w:szCs w:val="26"/>
        </w:rPr>
        <w:t>uwzględnia się liczby adnotacji o wysłaniu pakietu wyborczego.</w:t>
      </w:r>
    </w:p>
    <w:p w:rsidR="00682B39" w:rsidRPr="00F46CF4" w:rsidRDefault="00682B39" w:rsidP="002021E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Liczby wyborców, którym wydano karty do głosowania w wyborach do Sejmu i do Senatu, mogą być różne. </w:t>
      </w:r>
    </w:p>
    <w:p w:rsidR="00682B39" w:rsidRPr="00F46CF4" w:rsidRDefault="00682B39" w:rsidP="002021E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sz w:val="26"/>
          <w:szCs w:val="26"/>
        </w:rPr>
        <w:t>Liczby te nie mogą być większe od liczby wyborców uprawnionych do głosowania (punkt</w:t>
      </w:r>
      <w:r w:rsidR="00B70AAF">
        <w:rPr>
          <w:rFonts w:ascii="Times New Roman" w:hAnsi="Times New Roman" w:cs="Times New Roman"/>
          <w:b/>
          <w:sz w:val="26"/>
          <w:szCs w:val="26"/>
        </w:rPr>
        <w:t> </w:t>
      </w:r>
      <w:r w:rsidRPr="00F46CF4">
        <w:rPr>
          <w:rFonts w:ascii="Times New Roman" w:hAnsi="Times New Roman" w:cs="Times New Roman"/>
          <w:b/>
          <w:sz w:val="26"/>
          <w:szCs w:val="26"/>
        </w:rPr>
        <w:t>1</w:t>
      </w:r>
      <w:r w:rsidR="00B70AAF">
        <w:rPr>
          <w:rFonts w:ascii="Times New Roman" w:hAnsi="Times New Roman" w:cs="Times New Roman"/>
          <w:b/>
          <w:sz w:val="26"/>
          <w:szCs w:val="26"/>
        </w:rPr>
        <w:t> </w:t>
      </w:r>
      <w:r w:rsidRPr="00F46CF4">
        <w:rPr>
          <w:rFonts w:ascii="Times New Roman" w:hAnsi="Times New Roman" w:cs="Times New Roman"/>
          <w:b/>
          <w:sz w:val="26"/>
          <w:szCs w:val="26"/>
        </w:rPr>
        <w:t>protokołu)</w:t>
      </w:r>
      <w:r w:rsidRPr="00F46CF4">
        <w:rPr>
          <w:rFonts w:ascii="Times New Roman" w:hAnsi="Times New Roman" w:cs="Times New Roman"/>
          <w:sz w:val="26"/>
          <w:szCs w:val="26"/>
        </w:rPr>
        <w:t>.</w:t>
      </w:r>
    </w:p>
    <w:p w:rsidR="0000104D" w:rsidRPr="00F46CF4" w:rsidRDefault="0000104D" w:rsidP="0000104D">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sz w:val="26"/>
          <w:szCs w:val="26"/>
        </w:rPr>
        <w:t xml:space="preserve">Ustalone przez komisję, odrębnie dla Sejmu i dla Senatu, liczby </w:t>
      </w:r>
      <w:r>
        <w:rPr>
          <w:rFonts w:ascii="Times New Roman" w:hAnsi="Times New Roman" w:cs="Times New Roman"/>
          <w:b/>
          <w:sz w:val="26"/>
          <w:szCs w:val="26"/>
        </w:rPr>
        <w:t xml:space="preserve">wyborców, którym wydano karty do głosowania w wyborach </w:t>
      </w:r>
      <w:r w:rsidRPr="00F46CF4">
        <w:rPr>
          <w:rFonts w:ascii="Times New Roman" w:hAnsi="Times New Roman" w:cs="Times New Roman"/>
          <w:b/>
          <w:sz w:val="26"/>
          <w:szCs w:val="26"/>
        </w:rPr>
        <w:t xml:space="preserve">wpisuje się w punkcie </w:t>
      </w:r>
      <w:r w:rsidR="00F17983">
        <w:rPr>
          <w:rFonts w:ascii="Times New Roman" w:hAnsi="Times New Roman" w:cs="Times New Roman"/>
          <w:b/>
          <w:sz w:val="26"/>
          <w:szCs w:val="26"/>
        </w:rPr>
        <w:t>4</w:t>
      </w:r>
      <w:r w:rsidRPr="00F46CF4">
        <w:rPr>
          <w:rFonts w:ascii="Times New Roman" w:hAnsi="Times New Roman" w:cs="Times New Roman"/>
          <w:b/>
          <w:sz w:val="26"/>
          <w:szCs w:val="26"/>
        </w:rPr>
        <w:t xml:space="preserve"> </w:t>
      </w:r>
      <w:r>
        <w:rPr>
          <w:rFonts w:ascii="Times New Roman" w:hAnsi="Times New Roman" w:cs="Times New Roman"/>
          <w:b/>
          <w:sz w:val="26"/>
          <w:szCs w:val="26"/>
        </w:rPr>
        <w:t xml:space="preserve">właściwego </w:t>
      </w:r>
      <w:r w:rsidRPr="00F46CF4">
        <w:rPr>
          <w:rFonts w:ascii="Times New Roman" w:hAnsi="Times New Roman" w:cs="Times New Roman"/>
          <w:b/>
          <w:sz w:val="26"/>
          <w:szCs w:val="26"/>
        </w:rPr>
        <w:t>protokołu głosowania</w:t>
      </w:r>
      <w:r w:rsidRPr="00F46CF4">
        <w:rPr>
          <w:rFonts w:ascii="Times New Roman" w:hAnsi="Times New Roman" w:cs="Times New Roman"/>
          <w:sz w:val="26"/>
          <w:szCs w:val="26"/>
        </w:rPr>
        <w:t>.</w:t>
      </w:r>
    </w:p>
    <w:p w:rsidR="00B70AD1" w:rsidRPr="00F46CF4" w:rsidRDefault="00575272" w:rsidP="001552BE">
      <w:pPr>
        <w:pStyle w:val="Akapitzlist"/>
        <w:keepNext/>
        <w:keepLines/>
        <w:numPr>
          <w:ilvl w:val="0"/>
          <w:numId w:val="40"/>
        </w:numPr>
        <w:autoSpaceDE w:val="0"/>
        <w:autoSpaceDN w:val="0"/>
        <w:adjustRightInd w:val="0"/>
        <w:spacing w:before="120" w:after="120" w:line="360" w:lineRule="auto"/>
        <w:ind w:left="993" w:hanging="437"/>
        <w:contextualSpacing w:val="0"/>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w:t>
      </w:r>
      <w:r w:rsidR="00B70AD1" w:rsidRPr="00F46CF4">
        <w:rPr>
          <w:rFonts w:ascii="Times New Roman" w:hAnsi="Times New Roman" w:cs="Times New Roman"/>
          <w:b/>
          <w:bCs/>
          <w:sz w:val="26"/>
          <w:szCs w:val="26"/>
        </w:rPr>
        <w:t>ypełnianie punktu 15 protokołu głosowania</w:t>
      </w:r>
    </w:p>
    <w:p w:rsidR="00B70AD1" w:rsidRPr="00F46CF4" w:rsidRDefault="00B70AD1" w:rsidP="001552BE">
      <w:pPr>
        <w:keepNext/>
        <w:keepLines/>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Na podstawie danych ustalonych we wskazany wyżej sposób komisja ustala, czy</w:t>
      </w:r>
      <w:r w:rsidR="00646480"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liczba kart niewykorzystanych </w:t>
      </w:r>
      <w:r w:rsidRPr="00F46CF4">
        <w:rPr>
          <w:rFonts w:ascii="Times New Roman" w:hAnsi="Times New Roman" w:cs="Times New Roman"/>
          <w:b/>
          <w:sz w:val="26"/>
          <w:szCs w:val="26"/>
        </w:rPr>
        <w:t>(punkt</w:t>
      </w:r>
      <w:r w:rsidR="00D9507C">
        <w:rPr>
          <w:rFonts w:ascii="Times New Roman" w:hAnsi="Times New Roman" w:cs="Times New Roman"/>
          <w:b/>
          <w:sz w:val="26"/>
          <w:szCs w:val="26"/>
        </w:rPr>
        <w:t xml:space="preserve"> </w:t>
      </w:r>
      <w:r w:rsidRPr="00F46CF4">
        <w:rPr>
          <w:rFonts w:ascii="Times New Roman" w:hAnsi="Times New Roman" w:cs="Times New Roman"/>
          <w:b/>
          <w:sz w:val="26"/>
          <w:szCs w:val="26"/>
        </w:rPr>
        <w:t>3 protokołu)</w:t>
      </w:r>
      <w:r w:rsidRPr="00F46CF4">
        <w:rPr>
          <w:rFonts w:ascii="Times New Roman" w:hAnsi="Times New Roman" w:cs="Times New Roman"/>
          <w:sz w:val="26"/>
          <w:szCs w:val="26"/>
        </w:rPr>
        <w:t xml:space="preserve"> i</w:t>
      </w:r>
      <w:r w:rsidR="00646480" w:rsidRPr="00F46CF4">
        <w:rPr>
          <w:rFonts w:ascii="Times New Roman" w:hAnsi="Times New Roman" w:cs="Times New Roman"/>
          <w:sz w:val="26"/>
          <w:szCs w:val="26"/>
        </w:rPr>
        <w:t xml:space="preserve"> </w:t>
      </w:r>
      <w:r w:rsidRPr="00F46CF4">
        <w:rPr>
          <w:rFonts w:ascii="Times New Roman" w:hAnsi="Times New Roman" w:cs="Times New Roman"/>
          <w:sz w:val="26"/>
          <w:szCs w:val="26"/>
        </w:rPr>
        <w:t>liczba wyborców, którym wydano karty do</w:t>
      </w:r>
      <w:r w:rsidR="00FC7DE8" w:rsidRPr="00F46CF4">
        <w:rPr>
          <w:rFonts w:ascii="Times New Roman" w:hAnsi="Times New Roman" w:cs="Times New Roman"/>
          <w:sz w:val="26"/>
          <w:szCs w:val="26"/>
        </w:rPr>
        <w:t> </w:t>
      </w:r>
      <w:r w:rsidRPr="00F46CF4">
        <w:rPr>
          <w:rFonts w:ascii="Times New Roman" w:hAnsi="Times New Roman" w:cs="Times New Roman"/>
          <w:sz w:val="26"/>
          <w:szCs w:val="26"/>
        </w:rPr>
        <w:t xml:space="preserve">głosowania </w:t>
      </w:r>
      <w:r w:rsidRPr="00F46CF4">
        <w:rPr>
          <w:rFonts w:ascii="Times New Roman" w:hAnsi="Times New Roman" w:cs="Times New Roman"/>
          <w:b/>
          <w:sz w:val="26"/>
          <w:szCs w:val="26"/>
        </w:rPr>
        <w:t>(punkt 4 protokołu)</w:t>
      </w:r>
      <w:r w:rsidRPr="00F46CF4">
        <w:rPr>
          <w:rFonts w:ascii="Times New Roman" w:hAnsi="Times New Roman" w:cs="Times New Roman"/>
          <w:sz w:val="26"/>
          <w:szCs w:val="26"/>
        </w:rPr>
        <w:t>, stanowią w</w:t>
      </w:r>
      <w:r w:rsidR="00646480"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sumie liczbę kart, które otrzymała komisja </w:t>
      </w:r>
      <w:r w:rsidRPr="00F46CF4">
        <w:rPr>
          <w:rFonts w:ascii="Times New Roman" w:hAnsi="Times New Roman" w:cs="Times New Roman"/>
          <w:b/>
          <w:sz w:val="26"/>
          <w:szCs w:val="26"/>
        </w:rPr>
        <w:t>(punkt 1 protokołu)</w:t>
      </w:r>
      <w:r w:rsidRPr="00F46CF4">
        <w:rPr>
          <w:rFonts w:ascii="Times New Roman" w:hAnsi="Times New Roman" w:cs="Times New Roman"/>
          <w:sz w:val="26"/>
          <w:szCs w:val="26"/>
        </w:rPr>
        <w:t>.</w:t>
      </w:r>
    </w:p>
    <w:p w:rsidR="00FC7DE8" w:rsidRPr="00F46CF4" w:rsidRDefault="00FC7DE8" w:rsidP="00646480">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sz w:val="26"/>
          <w:szCs w:val="26"/>
          <w:u w:val="single"/>
        </w:rPr>
      </w:pPr>
      <w:r w:rsidRPr="00F46CF4">
        <w:rPr>
          <w:rFonts w:ascii="Times New Roman" w:hAnsi="Times New Roman" w:cs="Times New Roman"/>
          <w:b/>
          <w:sz w:val="26"/>
          <w:szCs w:val="26"/>
          <w:u w:val="single"/>
        </w:rPr>
        <w:t xml:space="preserve">Rozliczenia należy dokonać oddzielnie w protokole głosowania na listy kandydatów na posłów oraz </w:t>
      </w:r>
      <w:r w:rsidR="00766927">
        <w:rPr>
          <w:rFonts w:ascii="Times New Roman" w:hAnsi="Times New Roman" w:cs="Times New Roman"/>
          <w:b/>
          <w:sz w:val="26"/>
          <w:szCs w:val="26"/>
          <w:u w:val="single"/>
        </w:rPr>
        <w:t xml:space="preserve">w </w:t>
      </w:r>
      <w:r w:rsidR="00646480" w:rsidRPr="00F46CF4">
        <w:rPr>
          <w:rFonts w:ascii="Times New Roman" w:hAnsi="Times New Roman" w:cs="Times New Roman"/>
          <w:b/>
          <w:sz w:val="26"/>
          <w:szCs w:val="26"/>
          <w:u w:val="single"/>
        </w:rPr>
        <w:t>protokole g</w:t>
      </w:r>
      <w:r w:rsidR="00766927">
        <w:rPr>
          <w:rFonts w:ascii="Times New Roman" w:hAnsi="Times New Roman" w:cs="Times New Roman"/>
          <w:b/>
          <w:sz w:val="26"/>
          <w:szCs w:val="26"/>
          <w:u w:val="single"/>
        </w:rPr>
        <w:t>ł</w:t>
      </w:r>
      <w:r w:rsidR="00646480" w:rsidRPr="00F46CF4">
        <w:rPr>
          <w:rFonts w:ascii="Times New Roman" w:hAnsi="Times New Roman" w:cs="Times New Roman"/>
          <w:b/>
          <w:sz w:val="26"/>
          <w:szCs w:val="26"/>
          <w:u w:val="single"/>
        </w:rPr>
        <w:t xml:space="preserve">osowania </w:t>
      </w:r>
      <w:r w:rsidRPr="00F46CF4">
        <w:rPr>
          <w:rFonts w:ascii="Times New Roman" w:hAnsi="Times New Roman" w:cs="Times New Roman"/>
          <w:b/>
          <w:sz w:val="26"/>
          <w:szCs w:val="26"/>
          <w:u w:val="single"/>
        </w:rPr>
        <w:t xml:space="preserve">na kandydatów na senatora. </w:t>
      </w:r>
    </w:p>
    <w:p w:rsidR="00B70AD1" w:rsidRPr="00F46CF4" w:rsidRDefault="00B70AD1" w:rsidP="00575272">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 xml:space="preserve">W razie stwierdzenia </w:t>
      </w:r>
      <w:r w:rsidRPr="00F46CF4">
        <w:rPr>
          <w:rFonts w:ascii="Times New Roman" w:hAnsi="Times New Roman" w:cs="Times New Roman"/>
          <w:sz w:val="26"/>
          <w:szCs w:val="26"/>
          <w:u w:val="thick" w:color="000000"/>
        </w:rPr>
        <w:t>niezgodności</w:t>
      </w:r>
      <w:r w:rsidRPr="00F46CF4">
        <w:rPr>
          <w:rFonts w:ascii="Times New Roman" w:hAnsi="Times New Roman" w:cs="Times New Roman"/>
          <w:sz w:val="26"/>
          <w:szCs w:val="26"/>
        </w:rPr>
        <w:t xml:space="preserve"> należy </w:t>
      </w:r>
      <w:r w:rsidRPr="00F46CF4">
        <w:rPr>
          <w:rFonts w:ascii="Times New Roman" w:hAnsi="Times New Roman" w:cs="Times New Roman"/>
          <w:sz w:val="26"/>
          <w:szCs w:val="26"/>
          <w:u w:val="thick" w:color="000000"/>
        </w:rPr>
        <w:t>ponownie przeliczyć podpisy</w:t>
      </w:r>
      <w:r w:rsidRPr="00F46CF4">
        <w:rPr>
          <w:rFonts w:ascii="Times New Roman" w:hAnsi="Times New Roman" w:cs="Times New Roman"/>
          <w:sz w:val="26"/>
          <w:szCs w:val="26"/>
        </w:rPr>
        <w:t xml:space="preserve"> w</w:t>
      </w:r>
      <w:r w:rsidR="00D9507C">
        <w:rPr>
          <w:rFonts w:ascii="Times New Roman" w:hAnsi="Times New Roman" w:cs="Times New Roman"/>
          <w:sz w:val="26"/>
          <w:szCs w:val="26"/>
        </w:rPr>
        <w:t xml:space="preserve"> </w:t>
      </w:r>
      <w:r w:rsidRPr="00F46CF4">
        <w:rPr>
          <w:rFonts w:ascii="Times New Roman" w:hAnsi="Times New Roman" w:cs="Times New Roman"/>
          <w:sz w:val="26"/>
          <w:szCs w:val="26"/>
        </w:rPr>
        <w:t>spisie, a</w:t>
      </w:r>
      <w:r w:rsidR="00D9507C">
        <w:rPr>
          <w:rFonts w:ascii="Times New Roman" w:hAnsi="Times New Roman" w:cs="Times New Roman"/>
          <w:sz w:val="26"/>
          <w:szCs w:val="26"/>
        </w:rPr>
        <w:t xml:space="preserve"> </w:t>
      </w:r>
      <w:r w:rsidRPr="00F46CF4">
        <w:rPr>
          <w:rFonts w:ascii="Times New Roman" w:hAnsi="Times New Roman" w:cs="Times New Roman"/>
          <w:sz w:val="26"/>
          <w:szCs w:val="26"/>
        </w:rPr>
        <w:t xml:space="preserve">jeśli wynik rozliczenia kart będzie ten sam – </w:t>
      </w:r>
      <w:r w:rsidRPr="00F46CF4">
        <w:rPr>
          <w:rFonts w:ascii="Times New Roman" w:hAnsi="Times New Roman" w:cs="Times New Roman"/>
          <w:b/>
          <w:bCs/>
          <w:sz w:val="26"/>
          <w:szCs w:val="26"/>
        </w:rPr>
        <w:t xml:space="preserve">przypuszczalna przyczyna niezgodności musi być opisana w punkcie 15 </w:t>
      </w:r>
      <w:r w:rsidR="009C25B1" w:rsidRPr="00F46CF4">
        <w:rPr>
          <w:rFonts w:ascii="Times New Roman" w:hAnsi="Times New Roman" w:cs="Times New Roman"/>
          <w:b/>
          <w:bCs/>
          <w:sz w:val="26"/>
          <w:szCs w:val="26"/>
        </w:rPr>
        <w:t xml:space="preserve">odpowiedniego </w:t>
      </w:r>
      <w:r w:rsidRPr="00F46CF4">
        <w:rPr>
          <w:rFonts w:ascii="Times New Roman" w:hAnsi="Times New Roman" w:cs="Times New Roman"/>
          <w:b/>
          <w:bCs/>
          <w:sz w:val="26"/>
          <w:szCs w:val="26"/>
        </w:rPr>
        <w:t>protokołu głosowania. W</w:t>
      </w:r>
      <w:r w:rsidR="00B302A8"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punkcie tym należy wskazać przypuszczalną przyczynę niezgodności, a</w:t>
      </w:r>
      <w:r w:rsidR="00575272"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nie wyłącznie informację, że</w:t>
      </w:r>
      <w:r w:rsidR="00575272"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niezgodność występuje.</w:t>
      </w:r>
    </w:p>
    <w:p w:rsidR="00B70AD1" w:rsidRPr="00F46CF4" w:rsidRDefault="00B70AD1" w:rsidP="00575272">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u w:val="thick" w:color="000000"/>
        </w:rPr>
        <w:t>W razie braku miejsca</w:t>
      </w:r>
      <w:r w:rsidRPr="00F46CF4">
        <w:rPr>
          <w:rFonts w:ascii="Times New Roman" w:hAnsi="Times New Roman" w:cs="Times New Roman"/>
          <w:sz w:val="26"/>
          <w:szCs w:val="26"/>
        </w:rPr>
        <w:t xml:space="preserve"> w</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 xml:space="preserve">protokole głosowania na opisanie przyczyn rozbieżności należy dokonać tego na </w:t>
      </w:r>
      <w:r w:rsidRPr="00F46CF4">
        <w:rPr>
          <w:rFonts w:ascii="Times New Roman" w:hAnsi="Times New Roman" w:cs="Times New Roman"/>
          <w:sz w:val="26"/>
          <w:szCs w:val="26"/>
          <w:u w:val="thick" w:color="000000"/>
        </w:rPr>
        <w:t>oddzielnej kartce papieru</w:t>
      </w:r>
      <w:r w:rsidRPr="00F46CF4">
        <w:rPr>
          <w:rFonts w:ascii="Times New Roman" w:hAnsi="Times New Roman" w:cs="Times New Roman"/>
          <w:sz w:val="26"/>
          <w:szCs w:val="26"/>
        </w:rPr>
        <w:t>, która stanowić będzie załącznik do</w:t>
      </w:r>
      <w:r w:rsidR="00575272" w:rsidRPr="00F46CF4">
        <w:rPr>
          <w:rFonts w:ascii="Times New Roman" w:hAnsi="Times New Roman" w:cs="Times New Roman"/>
          <w:sz w:val="26"/>
          <w:szCs w:val="26"/>
        </w:rPr>
        <w:t xml:space="preserve"> </w:t>
      </w:r>
      <w:r w:rsidR="00FC7DE8" w:rsidRPr="00F46CF4">
        <w:rPr>
          <w:rFonts w:ascii="Times New Roman" w:hAnsi="Times New Roman" w:cs="Times New Roman"/>
          <w:sz w:val="26"/>
          <w:szCs w:val="26"/>
        </w:rPr>
        <w:t xml:space="preserve">danego </w:t>
      </w:r>
      <w:r w:rsidRPr="00F46CF4">
        <w:rPr>
          <w:rFonts w:ascii="Times New Roman" w:hAnsi="Times New Roman" w:cs="Times New Roman"/>
          <w:sz w:val="26"/>
          <w:szCs w:val="26"/>
        </w:rPr>
        <w:t>protokołu głosowania. W protokole głosowania zaś należy zamieścić informację o</w:t>
      </w:r>
      <w:r w:rsidR="00575272"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sporządzeniu załącznika. Jeżeli </w:t>
      </w:r>
      <w:r w:rsidRPr="00F46CF4">
        <w:rPr>
          <w:rFonts w:ascii="Times New Roman" w:hAnsi="Times New Roman" w:cs="Times New Roman"/>
          <w:sz w:val="26"/>
          <w:szCs w:val="26"/>
          <w:u w:val="thick" w:color="000000"/>
        </w:rPr>
        <w:t>niezgodność nie występuje</w:t>
      </w:r>
      <w:r w:rsidRPr="00F46CF4">
        <w:rPr>
          <w:rFonts w:ascii="Times New Roman" w:hAnsi="Times New Roman" w:cs="Times New Roman"/>
          <w:sz w:val="26"/>
          <w:szCs w:val="26"/>
        </w:rPr>
        <w:t>, w</w:t>
      </w:r>
      <w:r w:rsidR="00575272"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punkcie </w:t>
      </w:r>
      <w:r w:rsidR="00FC7DE8" w:rsidRPr="00F46CF4">
        <w:rPr>
          <w:rFonts w:ascii="Times New Roman" w:hAnsi="Times New Roman" w:cs="Times New Roman"/>
          <w:sz w:val="26"/>
          <w:szCs w:val="26"/>
        </w:rPr>
        <w:t xml:space="preserve">15 protokołów głosowania </w:t>
      </w:r>
      <w:r w:rsidRPr="00F46CF4">
        <w:rPr>
          <w:rFonts w:ascii="Times New Roman" w:hAnsi="Times New Roman" w:cs="Times New Roman"/>
          <w:sz w:val="26"/>
          <w:szCs w:val="26"/>
        </w:rPr>
        <w:t>przeznaczonym na</w:t>
      </w:r>
      <w:r w:rsidR="00575272"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„Uwagi” należy </w:t>
      </w:r>
      <w:r w:rsidRPr="00F46CF4">
        <w:rPr>
          <w:rFonts w:ascii="Times New Roman" w:hAnsi="Times New Roman" w:cs="Times New Roman"/>
          <w:sz w:val="26"/>
          <w:szCs w:val="26"/>
          <w:u w:val="thick" w:color="000000"/>
        </w:rPr>
        <w:t>wpisać wyrazy „brak uwag”</w:t>
      </w:r>
      <w:r w:rsidRPr="00F46CF4">
        <w:rPr>
          <w:rFonts w:ascii="Times New Roman" w:hAnsi="Times New Roman" w:cs="Times New Roman"/>
          <w:sz w:val="26"/>
          <w:szCs w:val="26"/>
        </w:rPr>
        <w:t>.</w:t>
      </w:r>
    </w:p>
    <w:p w:rsidR="00B70AD1" w:rsidRPr="00F46CF4" w:rsidRDefault="00B70AD1" w:rsidP="00337934">
      <w:pPr>
        <w:pStyle w:val="Akapitzlist"/>
        <w:numPr>
          <w:ilvl w:val="0"/>
          <w:numId w:val="40"/>
        </w:numPr>
        <w:autoSpaceDE w:val="0"/>
        <w:autoSpaceDN w:val="0"/>
        <w:adjustRightInd w:val="0"/>
        <w:spacing w:before="120" w:after="120" w:line="360" w:lineRule="auto"/>
        <w:ind w:left="993" w:hanging="437"/>
        <w:contextualSpacing w:val="0"/>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5 protokołu głosowania</w:t>
      </w:r>
    </w:p>
    <w:p w:rsidR="00B70AD1" w:rsidRPr="00F46CF4" w:rsidRDefault="00B70AD1" w:rsidP="00575272">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Komisja ustala </w:t>
      </w:r>
      <w:r w:rsidRPr="00F46CF4">
        <w:rPr>
          <w:rFonts w:ascii="Times New Roman" w:hAnsi="Times New Roman" w:cs="Times New Roman"/>
          <w:sz w:val="26"/>
          <w:szCs w:val="26"/>
          <w:u w:val="thick" w:color="000000"/>
        </w:rPr>
        <w:t>liczbę wyborców głosujących przez pełnomocnika</w:t>
      </w:r>
      <w:r w:rsidR="00FC7DE8" w:rsidRPr="00F46CF4">
        <w:rPr>
          <w:rFonts w:ascii="Times New Roman" w:hAnsi="Times New Roman" w:cs="Times New Roman"/>
          <w:sz w:val="26"/>
          <w:szCs w:val="26"/>
          <w:u w:val="thick" w:color="000000"/>
        </w:rPr>
        <w:t>, odrębnie w wyborach do Sejmu i do Senatu</w:t>
      </w:r>
      <w:r w:rsidRPr="00F46CF4">
        <w:rPr>
          <w:rFonts w:ascii="Times New Roman" w:hAnsi="Times New Roman" w:cs="Times New Roman"/>
          <w:sz w:val="26"/>
          <w:szCs w:val="26"/>
        </w:rPr>
        <w:t>.</w:t>
      </w:r>
    </w:p>
    <w:p w:rsidR="00B70AD1" w:rsidRPr="00F46CF4" w:rsidRDefault="00FC7DE8" w:rsidP="00575272">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 xml:space="preserve">* </w:t>
      </w:r>
      <w:r w:rsidR="00B70AD1" w:rsidRPr="00F46CF4">
        <w:rPr>
          <w:rFonts w:ascii="Times New Roman" w:hAnsi="Times New Roman" w:cs="Times New Roman"/>
          <w:sz w:val="26"/>
          <w:szCs w:val="26"/>
        </w:rPr>
        <w:t>Ustalenia tego dokonuje się na podstawie liczby podpisów pełnomocników głosujących w imieniu wyborców ujętych w</w:t>
      </w:r>
      <w:r w:rsidR="00575272"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spisie, znajdujących się obok dopisku „pełnomocnik” w</w:t>
      </w:r>
      <w:r w:rsidR="00142258">
        <w:rPr>
          <w:rFonts w:ascii="Times New Roman" w:hAnsi="Times New Roman" w:cs="Times New Roman"/>
          <w:sz w:val="26"/>
          <w:szCs w:val="26"/>
        </w:rPr>
        <w:t xml:space="preserve"> </w:t>
      </w:r>
      <w:r w:rsidR="00B70AD1" w:rsidRPr="00F46CF4">
        <w:rPr>
          <w:rFonts w:ascii="Times New Roman" w:hAnsi="Times New Roman" w:cs="Times New Roman"/>
          <w:sz w:val="26"/>
          <w:szCs w:val="26"/>
        </w:rPr>
        <w:t>rubryce spisu „Uwagi”.</w:t>
      </w:r>
    </w:p>
    <w:p w:rsidR="00575272" w:rsidRPr="00F46CF4" w:rsidRDefault="00B70AD1" w:rsidP="00575272">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Uzyskaną liczbę komisja porównuje z</w:t>
      </w:r>
      <w:r w:rsidR="00575272" w:rsidRPr="00F46CF4">
        <w:rPr>
          <w:rFonts w:ascii="Times New Roman" w:hAnsi="Times New Roman" w:cs="Times New Roman"/>
          <w:sz w:val="26"/>
          <w:szCs w:val="26"/>
        </w:rPr>
        <w:t xml:space="preserve"> </w:t>
      </w:r>
      <w:r w:rsidRPr="00F46CF4">
        <w:rPr>
          <w:rFonts w:ascii="Times New Roman" w:hAnsi="Times New Roman" w:cs="Times New Roman"/>
          <w:sz w:val="26"/>
          <w:szCs w:val="26"/>
        </w:rPr>
        <w:t>liczbą otrzymanych aktów pełnomocnictwa, z pominięciem aktów pełnomocnictwa, które komisja otrzymała od osób, których pełnomocnictwo wygasło lub zostało cofnięte. Liczby te powinny być równe. Jeżeli zachodzi rozbieżność pomiędzy tymi liczbami, komisja dokonuje ponownego przeliczenia.</w:t>
      </w:r>
    </w:p>
    <w:p w:rsidR="008A6FB9" w:rsidRPr="00F46CF4" w:rsidRDefault="00FC7DE8" w:rsidP="00575272">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Ponadto </w:t>
      </w:r>
      <w:r w:rsidRPr="00F46CF4">
        <w:rPr>
          <w:rFonts w:ascii="Times New Roman" w:hAnsi="Times New Roman" w:cs="Times New Roman"/>
          <w:sz w:val="26"/>
          <w:szCs w:val="26"/>
          <w:u w:val="single"/>
        </w:rPr>
        <w:t>należy wziąć pod uwagę</w:t>
      </w:r>
      <w:r w:rsidRPr="00F46CF4">
        <w:rPr>
          <w:rFonts w:ascii="Times New Roman" w:hAnsi="Times New Roman" w:cs="Times New Roman"/>
          <w:sz w:val="26"/>
          <w:szCs w:val="26"/>
        </w:rPr>
        <w:t xml:space="preserve"> </w:t>
      </w:r>
      <w:r w:rsidRPr="00F46CF4">
        <w:rPr>
          <w:rFonts w:ascii="Times New Roman" w:hAnsi="Times New Roman" w:cs="Times New Roman"/>
          <w:sz w:val="26"/>
          <w:szCs w:val="26"/>
          <w:u w:val="single"/>
        </w:rPr>
        <w:t>adnotacje</w:t>
      </w:r>
      <w:r w:rsidRPr="00F46CF4">
        <w:rPr>
          <w:rFonts w:ascii="Times New Roman" w:hAnsi="Times New Roman" w:cs="Times New Roman"/>
          <w:sz w:val="26"/>
          <w:szCs w:val="26"/>
        </w:rPr>
        <w:t xml:space="preserve"> umieszczone w rubryce „Uwagi” spisu dotyczące sytuacji, gdy pełnomocnicy pobrali jedną kartę do głosowania, np. „</w:t>
      </w:r>
      <w:r w:rsidRPr="00F46CF4">
        <w:rPr>
          <w:rFonts w:ascii="Times New Roman" w:hAnsi="Times New Roman" w:cs="Times New Roman"/>
          <w:sz w:val="26"/>
          <w:szCs w:val="26"/>
          <w:u w:val="single"/>
        </w:rPr>
        <w:t>tylko do Sejmu</w:t>
      </w:r>
      <w:r w:rsidRPr="00F46CF4">
        <w:rPr>
          <w:rFonts w:ascii="Times New Roman" w:hAnsi="Times New Roman" w:cs="Times New Roman"/>
          <w:sz w:val="26"/>
          <w:szCs w:val="26"/>
        </w:rPr>
        <w:t>” bądź „</w:t>
      </w:r>
      <w:r w:rsidRPr="00F46CF4">
        <w:rPr>
          <w:rFonts w:ascii="Times New Roman" w:hAnsi="Times New Roman" w:cs="Times New Roman"/>
          <w:sz w:val="26"/>
          <w:szCs w:val="26"/>
          <w:u w:val="single"/>
        </w:rPr>
        <w:t>tylko do Senatu</w:t>
      </w:r>
      <w:r w:rsidRPr="00F46CF4">
        <w:rPr>
          <w:rFonts w:ascii="Times New Roman" w:hAnsi="Times New Roman" w:cs="Times New Roman"/>
          <w:sz w:val="26"/>
          <w:szCs w:val="26"/>
        </w:rPr>
        <w:t xml:space="preserve">”. </w:t>
      </w:r>
    </w:p>
    <w:p w:rsidR="00FC7DE8" w:rsidRPr="00F46CF4" w:rsidRDefault="00FC7DE8" w:rsidP="00575272">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t>Liczby wyborców, którzy głosowali na podstawie pełnomocnictwa w wyborach do Sejmu i</w:t>
      </w:r>
      <w:r w:rsidR="008A6FB9" w:rsidRPr="00F46CF4">
        <w:rPr>
          <w:rFonts w:ascii="Times New Roman" w:hAnsi="Times New Roman" w:cs="Times New Roman"/>
          <w:b/>
          <w:sz w:val="26"/>
          <w:szCs w:val="26"/>
        </w:rPr>
        <w:t> </w:t>
      </w:r>
      <w:r w:rsidRPr="00F46CF4">
        <w:rPr>
          <w:rFonts w:ascii="Times New Roman" w:hAnsi="Times New Roman" w:cs="Times New Roman"/>
          <w:b/>
          <w:sz w:val="26"/>
          <w:szCs w:val="26"/>
        </w:rPr>
        <w:t>do Senatu</w:t>
      </w:r>
      <w:r w:rsidR="00092AAC" w:rsidRPr="00F46CF4">
        <w:rPr>
          <w:rFonts w:ascii="Times New Roman" w:hAnsi="Times New Roman" w:cs="Times New Roman"/>
          <w:b/>
          <w:sz w:val="26"/>
          <w:szCs w:val="26"/>
        </w:rPr>
        <w:t xml:space="preserve"> </w:t>
      </w:r>
      <w:r w:rsidRPr="00F46CF4">
        <w:rPr>
          <w:rFonts w:ascii="Times New Roman" w:hAnsi="Times New Roman" w:cs="Times New Roman"/>
          <w:b/>
          <w:sz w:val="26"/>
          <w:szCs w:val="26"/>
        </w:rPr>
        <w:t xml:space="preserve">mogą być różne. </w:t>
      </w:r>
    </w:p>
    <w:p w:rsidR="008A6FB9" w:rsidRPr="00185C7F" w:rsidRDefault="00185C7F" w:rsidP="00185C7F">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Pr>
          <w:rFonts w:ascii="Times New Roman" w:hAnsi="Times New Roman" w:cs="Times New Roman"/>
          <w:b/>
          <w:sz w:val="26"/>
          <w:szCs w:val="26"/>
        </w:rPr>
        <w:t>Ustalone przez komisję l</w:t>
      </w:r>
      <w:r w:rsidR="008A6FB9" w:rsidRPr="00F46CF4">
        <w:rPr>
          <w:rFonts w:ascii="Times New Roman" w:hAnsi="Times New Roman" w:cs="Times New Roman"/>
          <w:b/>
          <w:sz w:val="26"/>
          <w:szCs w:val="26"/>
        </w:rPr>
        <w:t>iczb</w:t>
      </w:r>
      <w:r>
        <w:rPr>
          <w:rFonts w:ascii="Times New Roman" w:hAnsi="Times New Roman" w:cs="Times New Roman"/>
          <w:b/>
          <w:sz w:val="26"/>
          <w:szCs w:val="26"/>
        </w:rPr>
        <w:t>y</w:t>
      </w:r>
      <w:r w:rsidR="008A6FB9" w:rsidRPr="00F46CF4">
        <w:rPr>
          <w:rFonts w:ascii="Times New Roman" w:hAnsi="Times New Roman" w:cs="Times New Roman"/>
          <w:b/>
          <w:sz w:val="26"/>
          <w:szCs w:val="26"/>
        </w:rPr>
        <w:t xml:space="preserve"> wyborców głosujących przez pełnomocnika</w:t>
      </w:r>
      <w:r w:rsidR="00637308">
        <w:rPr>
          <w:rFonts w:ascii="Times New Roman" w:hAnsi="Times New Roman" w:cs="Times New Roman"/>
          <w:b/>
          <w:sz w:val="26"/>
          <w:szCs w:val="26"/>
        </w:rPr>
        <w:t>,</w:t>
      </w:r>
      <w:r w:rsidR="008A6FB9" w:rsidRPr="00F46CF4">
        <w:rPr>
          <w:rFonts w:ascii="Times New Roman" w:hAnsi="Times New Roman" w:cs="Times New Roman"/>
          <w:sz w:val="26"/>
          <w:szCs w:val="26"/>
        </w:rPr>
        <w:t xml:space="preserve"> </w:t>
      </w:r>
      <w:r w:rsidRPr="00185C7F">
        <w:rPr>
          <w:rFonts w:ascii="Times New Roman" w:hAnsi="Times New Roman" w:cs="Times New Roman"/>
          <w:b/>
          <w:sz w:val="26"/>
          <w:szCs w:val="26"/>
        </w:rPr>
        <w:t xml:space="preserve">odrębnie </w:t>
      </w:r>
      <w:r w:rsidR="00637308">
        <w:rPr>
          <w:rFonts w:ascii="Times New Roman" w:hAnsi="Times New Roman" w:cs="Times New Roman"/>
          <w:b/>
          <w:sz w:val="26"/>
          <w:szCs w:val="26"/>
        </w:rPr>
        <w:t xml:space="preserve">dla </w:t>
      </w:r>
      <w:r>
        <w:rPr>
          <w:rFonts w:ascii="Times New Roman" w:hAnsi="Times New Roman" w:cs="Times New Roman"/>
          <w:b/>
          <w:sz w:val="26"/>
          <w:szCs w:val="26"/>
        </w:rPr>
        <w:t> </w:t>
      </w:r>
      <w:r w:rsidRPr="00F46CF4">
        <w:rPr>
          <w:rFonts w:ascii="Times New Roman" w:hAnsi="Times New Roman" w:cs="Times New Roman"/>
          <w:b/>
          <w:sz w:val="26"/>
          <w:szCs w:val="26"/>
        </w:rPr>
        <w:t>Sejmu i</w:t>
      </w:r>
      <w:r>
        <w:rPr>
          <w:rFonts w:ascii="Times New Roman" w:hAnsi="Times New Roman" w:cs="Times New Roman"/>
          <w:b/>
          <w:sz w:val="26"/>
          <w:szCs w:val="26"/>
        </w:rPr>
        <w:t xml:space="preserve"> </w:t>
      </w:r>
      <w:r w:rsidRPr="00F46CF4">
        <w:rPr>
          <w:rFonts w:ascii="Times New Roman" w:hAnsi="Times New Roman" w:cs="Times New Roman"/>
          <w:b/>
          <w:sz w:val="26"/>
          <w:szCs w:val="26"/>
        </w:rPr>
        <w:t>d</w:t>
      </w:r>
      <w:r w:rsidR="00E05884">
        <w:rPr>
          <w:rFonts w:ascii="Times New Roman" w:hAnsi="Times New Roman" w:cs="Times New Roman"/>
          <w:b/>
          <w:sz w:val="26"/>
          <w:szCs w:val="26"/>
        </w:rPr>
        <w:t>la</w:t>
      </w:r>
      <w:r w:rsidRPr="00F46CF4">
        <w:rPr>
          <w:rFonts w:ascii="Times New Roman" w:hAnsi="Times New Roman" w:cs="Times New Roman"/>
          <w:b/>
          <w:sz w:val="26"/>
          <w:szCs w:val="26"/>
        </w:rPr>
        <w:t xml:space="preserve"> Senatu</w:t>
      </w:r>
      <w:r w:rsidR="00E05884">
        <w:rPr>
          <w:rFonts w:ascii="Times New Roman" w:hAnsi="Times New Roman" w:cs="Times New Roman"/>
          <w:b/>
          <w:sz w:val="26"/>
          <w:szCs w:val="26"/>
        </w:rPr>
        <w:t>,</w:t>
      </w:r>
      <w:r w:rsidRPr="00F46CF4">
        <w:rPr>
          <w:rFonts w:ascii="Times New Roman" w:hAnsi="Times New Roman" w:cs="Times New Roman"/>
          <w:b/>
          <w:sz w:val="26"/>
          <w:szCs w:val="26"/>
        </w:rPr>
        <w:t xml:space="preserve"> </w:t>
      </w:r>
      <w:r>
        <w:rPr>
          <w:rFonts w:ascii="Times New Roman" w:hAnsi="Times New Roman" w:cs="Times New Roman"/>
          <w:b/>
          <w:sz w:val="26"/>
          <w:szCs w:val="26"/>
        </w:rPr>
        <w:t xml:space="preserve">wpisuje się w </w:t>
      </w:r>
      <w:r w:rsidR="008A6FB9" w:rsidRPr="00185C7F">
        <w:rPr>
          <w:rFonts w:ascii="Times New Roman" w:hAnsi="Times New Roman" w:cs="Times New Roman"/>
          <w:b/>
          <w:sz w:val="26"/>
          <w:szCs w:val="26"/>
        </w:rPr>
        <w:t xml:space="preserve">punkcie 5 </w:t>
      </w:r>
      <w:r>
        <w:rPr>
          <w:rFonts w:ascii="Times New Roman" w:hAnsi="Times New Roman" w:cs="Times New Roman"/>
          <w:b/>
          <w:sz w:val="26"/>
          <w:szCs w:val="26"/>
        </w:rPr>
        <w:t xml:space="preserve">właściwego </w:t>
      </w:r>
      <w:r w:rsidR="008A6FB9" w:rsidRPr="00185C7F">
        <w:rPr>
          <w:rFonts w:ascii="Times New Roman" w:hAnsi="Times New Roman" w:cs="Times New Roman"/>
          <w:b/>
          <w:sz w:val="26"/>
          <w:szCs w:val="26"/>
        </w:rPr>
        <w:t>protokołu głosowania</w:t>
      </w:r>
      <w:r w:rsidR="008A6FB9" w:rsidRPr="00185C7F">
        <w:rPr>
          <w:rFonts w:ascii="Times New Roman" w:hAnsi="Times New Roman" w:cs="Times New Roman"/>
          <w:sz w:val="26"/>
          <w:szCs w:val="26"/>
        </w:rPr>
        <w:t>.</w:t>
      </w:r>
    </w:p>
    <w:p w:rsidR="00B70AD1" w:rsidRPr="00F46CF4" w:rsidRDefault="00B70AD1" w:rsidP="00575272">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Komisje w</w:t>
      </w:r>
      <w:r w:rsidR="00575272"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obwodach </w:t>
      </w:r>
      <w:r w:rsidR="005D2C43">
        <w:rPr>
          <w:rFonts w:ascii="Times New Roman" w:hAnsi="Times New Roman" w:cs="Times New Roman"/>
          <w:sz w:val="26"/>
          <w:szCs w:val="26"/>
        </w:rPr>
        <w:t>odrębnych</w:t>
      </w:r>
      <w:r w:rsidRPr="00F46CF4">
        <w:rPr>
          <w:rFonts w:ascii="Times New Roman" w:hAnsi="Times New Roman" w:cs="Times New Roman"/>
          <w:sz w:val="26"/>
          <w:szCs w:val="26"/>
        </w:rPr>
        <w:t xml:space="preserve"> oraz domach studenckich i</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zespołach domów studenckich, w tym punkcie protokoł</w:t>
      </w:r>
      <w:r w:rsidR="00766927">
        <w:rPr>
          <w:rFonts w:ascii="Times New Roman" w:hAnsi="Times New Roman" w:cs="Times New Roman"/>
          <w:sz w:val="26"/>
          <w:szCs w:val="26"/>
        </w:rPr>
        <w:t>ów</w:t>
      </w:r>
      <w:r w:rsidRPr="00F46CF4">
        <w:rPr>
          <w:rFonts w:ascii="Times New Roman" w:hAnsi="Times New Roman" w:cs="Times New Roman"/>
          <w:sz w:val="26"/>
          <w:szCs w:val="26"/>
        </w:rPr>
        <w:t xml:space="preserve"> głosowania wpisują cyfrę „0”.</w:t>
      </w:r>
    </w:p>
    <w:p w:rsidR="00B70AD1" w:rsidRPr="00F46CF4" w:rsidRDefault="00B70AD1" w:rsidP="005E78B2">
      <w:pPr>
        <w:pStyle w:val="Akapitzlist"/>
        <w:keepNext/>
        <w:keepLines/>
        <w:numPr>
          <w:ilvl w:val="0"/>
          <w:numId w:val="40"/>
        </w:numPr>
        <w:autoSpaceDE w:val="0"/>
        <w:autoSpaceDN w:val="0"/>
        <w:adjustRightInd w:val="0"/>
        <w:spacing w:before="120" w:after="120" w:line="360" w:lineRule="auto"/>
        <w:ind w:left="993" w:hanging="437"/>
        <w:contextualSpacing w:val="0"/>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6 protokołu głosowania</w:t>
      </w:r>
    </w:p>
    <w:p w:rsidR="00575272" w:rsidRPr="00F46CF4" w:rsidRDefault="00B70AD1" w:rsidP="005E78B2">
      <w:pPr>
        <w:keepNext/>
        <w:keepLines/>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Komisja ustala </w:t>
      </w:r>
      <w:r w:rsidRPr="00F46CF4">
        <w:rPr>
          <w:rFonts w:ascii="Times New Roman" w:hAnsi="Times New Roman" w:cs="Times New Roman"/>
          <w:sz w:val="26"/>
          <w:szCs w:val="26"/>
          <w:u w:val="thick" w:color="000000"/>
        </w:rPr>
        <w:t>liczbę wyborców głosujących na podstawie zaświadczenia o</w:t>
      </w:r>
      <w:r w:rsidR="007A263E">
        <w:rPr>
          <w:rFonts w:ascii="Times New Roman" w:hAnsi="Times New Roman" w:cs="Times New Roman"/>
          <w:sz w:val="26"/>
          <w:szCs w:val="26"/>
          <w:u w:val="thick" w:color="000000"/>
        </w:rPr>
        <w:t xml:space="preserve"> </w:t>
      </w:r>
      <w:r w:rsidRPr="00F46CF4">
        <w:rPr>
          <w:rFonts w:ascii="Times New Roman" w:hAnsi="Times New Roman" w:cs="Times New Roman"/>
          <w:sz w:val="26"/>
          <w:szCs w:val="26"/>
          <w:u w:val="thick" w:color="000000"/>
        </w:rPr>
        <w:t>prawie do głosowania</w:t>
      </w:r>
      <w:r w:rsidR="00092AAC" w:rsidRPr="00F46CF4">
        <w:rPr>
          <w:rFonts w:ascii="Times New Roman" w:hAnsi="Times New Roman" w:cs="Times New Roman"/>
          <w:sz w:val="26"/>
          <w:szCs w:val="26"/>
          <w:u w:val="thick" w:color="000000"/>
        </w:rPr>
        <w:t>, odrębnie w wyborach do Sejmu i do Senatu</w:t>
      </w:r>
      <w:r w:rsidRPr="00F46CF4">
        <w:rPr>
          <w:rFonts w:ascii="Times New Roman" w:hAnsi="Times New Roman" w:cs="Times New Roman"/>
          <w:sz w:val="26"/>
          <w:szCs w:val="26"/>
        </w:rPr>
        <w:t>.</w:t>
      </w:r>
    </w:p>
    <w:p w:rsidR="00575272" w:rsidRPr="00F46CF4" w:rsidRDefault="00B70AD1" w:rsidP="005E78B2">
      <w:pPr>
        <w:keepNext/>
        <w:keepLines/>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Ustalenia tego dokonuje się na podstawie liczby zaświadczeń</w:t>
      </w:r>
      <w:r w:rsidR="002A629F">
        <w:rPr>
          <w:rFonts w:ascii="Times New Roman" w:hAnsi="Times New Roman" w:cs="Times New Roman"/>
          <w:sz w:val="26"/>
          <w:szCs w:val="26"/>
        </w:rPr>
        <w:t>, które komisja dołączyła do spisu</w:t>
      </w:r>
      <w:r w:rsidRPr="00F46CF4">
        <w:rPr>
          <w:rFonts w:ascii="Times New Roman" w:hAnsi="Times New Roman" w:cs="Times New Roman"/>
          <w:sz w:val="26"/>
          <w:szCs w:val="26"/>
        </w:rPr>
        <w:t>.</w:t>
      </w:r>
    </w:p>
    <w:p w:rsidR="00092AAC" w:rsidRPr="00F46CF4" w:rsidRDefault="00092AAC" w:rsidP="00575272">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Ponadto </w:t>
      </w:r>
      <w:r w:rsidRPr="00F46CF4">
        <w:rPr>
          <w:rFonts w:ascii="Times New Roman" w:hAnsi="Times New Roman" w:cs="Times New Roman"/>
          <w:sz w:val="26"/>
          <w:szCs w:val="26"/>
          <w:u w:val="single"/>
        </w:rPr>
        <w:t>należy wziąć pod uwagę adnotacje</w:t>
      </w:r>
      <w:r w:rsidRPr="00F46CF4">
        <w:rPr>
          <w:rFonts w:ascii="Times New Roman" w:hAnsi="Times New Roman" w:cs="Times New Roman"/>
          <w:sz w:val="26"/>
          <w:szCs w:val="26"/>
        </w:rPr>
        <w:t xml:space="preserve"> umieszczone w rubryce „Uwagi” spisu dotyczące sytuacji, gdy wyborcy głosujący na podstawie zaświadczenia pobrali jedną kartę do głosowania, np. „</w:t>
      </w:r>
      <w:r w:rsidRPr="00F46CF4">
        <w:rPr>
          <w:rFonts w:ascii="Times New Roman" w:hAnsi="Times New Roman" w:cs="Times New Roman"/>
          <w:sz w:val="26"/>
          <w:szCs w:val="26"/>
          <w:u w:val="single"/>
        </w:rPr>
        <w:t>tylko do Sejmu</w:t>
      </w:r>
      <w:r w:rsidRPr="00F46CF4">
        <w:rPr>
          <w:rFonts w:ascii="Times New Roman" w:hAnsi="Times New Roman" w:cs="Times New Roman"/>
          <w:sz w:val="26"/>
          <w:szCs w:val="26"/>
        </w:rPr>
        <w:t>” bądź „</w:t>
      </w:r>
      <w:r w:rsidRPr="00F46CF4">
        <w:rPr>
          <w:rFonts w:ascii="Times New Roman" w:hAnsi="Times New Roman" w:cs="Times New Roman"/>
          <w:sz w:val="26"/>
          <w:szCs w:val="26"/>
          <w:u w:val="single"/>
        </w:rPr>
        <w:t>tylko do Senatu</w:t>
      </w:r>
      <w:r w:rsidRPr="00F46CF4">
        <w:rPr>
          <w:rFonts w:ascii="Times New Roman" w:hAnsi="Times New Roman" w:cs="Times New Roman"/>
          <w:sz w:val="26"/>
          <w:szCs w:val="26"/>
        </w:rPr>
        <w:t xml:space="preserve">”. </w:t>
      </w:r>
    </w:p>
    <w:p w:rsidR="00092AAC" w:rsidRPr="00F46CF4" w:rsidRDefault="00092AAC" w:rsidP="00575272">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t xml:space="preserve">Liczby wyborców, którzy głosowali na podstawie zaświadczenia w wyborach do Sejmu i do Senatu mogą być różne. </w:t>
      </w:r>
    </w:p>
    <w:p w:rsidR="00092AAC" w:rsidRPr="005E78B2" w:rsidRDefault="005E78B2" w:rsidP="005E78B2">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sz w:val="26"/>
          <w:szCs w:val="26"/>
        </w:rPr>
      </w:pPr>
      <w:r>
        <w:rPr>
          <w:rFonts w:ascii="Times New Roman" w:hAnsi="Times New Roman" w:cs="Times New Roman"/>
          <w:b/>
          <w:sz w:val="26"/>
          <w:szCs w:val="26"/>
        </w:rPr>
        <w:t>Ustalone przez komisję l</w:t>
      </w:r>
      <w:r w:rsidR="00092AAC" w:rsidRPr="00F46CF4">
        <w:rPr>
          <w:rFonts w:ascii="Times New Roman" w:hAnsi="Times New Roman" w:cs="Times New Roman"/>
          <w:b/>
          <w:sz w:val="26"/>
          <w:szCs w:val="26"/>
        </w:rPr>
        <w:t>iczb</w:t>
      </w:r>
      <w:r>
        <w:rPr>
          <w:rFonts w:ascii="Times New Roman" w:hAnsi="Times New Roman" w:cs="Times New Roman"/>
          <w:b/>
          <w:sz w:val="26"/>
          <w:szCs w:val="26"/>
        </w:rPr>
        <w:t>y</w:t>
      </w:r>
      <w:r w:rsidR="00092AAC" w:rsidRPr="00F46CF4">
        <w:rPr>
          <w:rFonts w:ascii="Times New Roman" w:hAnsi="Times New Roman" w:cs="Times New Roman"/>
          <w:b/>
          <w:sz w:val="26"/>
          <w:szCs w:val="26"/>
        </w:rPr>
        <w:t xml:space="preserve"> wyborców głosujących na podstawie zaświadczenia o prawie do głosowania</w:t>
      </w:r>
      <w:r w:rsidR="0063093D">
        <w:rPr>
          <w:rFonts w:ascii="Times New Roman" w:hAnsi="Times New Roman" w:cs="Times New Roman"/>
          <w:sz w:val="26"/>
          <w:szCs w:val="26"/>
        </w:rPr>
        <w:t xml:space="preserve">, </w:t>
      </w:r>
      <w:r w:rsidRPr="0063093D">
        <w:rPr>
          <w:rFonts w:ascii="Times New Roman" w:hAnsi="Times New Roman" w:cs="Times New Roman"/>
          <w:b/>
          <w:sz w:val="26"/>
          <w:szCs w:val="26"/>
        </w:rPr>
        <w:t>odrębnie w wyborach</w:t>
      </w:r>
      <w:r>
        <w:rPr>
          <w:rFonts w:ascii="Times New Roman" w:hAnsi="Times New Roman" w:cs="Times New Roman"/>
          <w:sz w:val="26"/>
          <w:szCs w:val="26"/>
        </w:rPr>
        <w:t xml:space="preserve"> </w:t>
      </w:r>
      <w:r w:rsidR="00092AAC" w:rsidRPr="00F46CF4">
        <w:rPr>
          <w:rFonts w:ascii="Times New Roman" w:hAnsi="Times New Roman" w:cs="Times New Roman"/>
          <w:b/>
          <w:sz w:val="26"/>
          <w:szCs w:val="26"/>
        </w:rPr>
        <w:t>w</w:t>
      </w:r>
      <w:r>
        <w:rPr>
          <w:rFonts w:ascii="Times New Roman" w:hAnsi="Times New Roman" w:cs="Times New Roman"/>
          <w:b/>
          <w:sz w:val="26"/>
          <w:szCs w:val="26"/>
        </w:rPr>
        <w:t xml:space="preserve"> </w:t>
      </w:r>
      <w:r w:rsidR="00092AAC" w:rsidRPr="00F46CF4">
        <w:rPr>
          <w:rFonts w:ascii="Times New Roman" w:hAnsi="Times New Roman" w:cs="Times New Roman"/>
          <w:b/>
          <w:sz w:val="26"/>
          <w:szCs w:val="26"/>
        </w:rPr>
        <w:t>wyborach</w:t>
      </w:r>
      <w:r>
        <w:rPr>
          <w:rFonts w:ascii="Times New Roman" w:hAnsi="Times New Roman" w:cs="Times New Roman"/>
          <w:b/>
          <w:sz w:val="26"/>
          <w:szCs w:val="26"/>
        </w:rPr>
        <w:t xml:space="preserve"> do Sejmu i do Senatu</w:t>
      </w:r>
      <w:r w:rsidR="0063093D">
        <w:rPr>
          <w:rFonts w:ascii="Times New Roman" w:hAnsi="Times New Roman" w:cs="Times New Roman"/>
          <w:b/>
          <w:sz w:val="26"/>
          <w:szCs w:val="26"/>
        </w:rPr>
        <w:t>,</w:t>
      </w:r>
      <w:r>
        <w:rPr>
          <w:rFonts w:ascii="Times New Roman" w:hAnsi="Times New Roman" w:cs="Times New Roman"/>
          <w:b/>
          <w:sz w:val="26"/>
          <w:szCs w:val="26"/>
        </w:rPr>
        <w:t xml:space="preserve"> </w:t>
      </w:r>
      <w:r w:rsidR="00092AAC" w:rsidRPr="005E78B2">
        <w:rPr>
          <w:rFonts w:ascii="Times New Roman" w:hAnsi="Times New Roman" w:cs="Times New Roman"/>
          <w:b/>
          <w:sz w:val="26"/>
          <w:szCs w:val="26"/>
        </w:rPr>
        <w:t>wpisuje się w</w:t>
      </w:r>
      <w:r>
        <w:rPr>
          <w:rFonts w:ascii="Times New Roman" w:hAnsi="Times New Roman" w:cs="Times New Roman"/>
          <w:b/>
          <w:sz w:val="26"/>
          <w:szCs w:val="26"/>
        </w:rPr>
        <w:t> </w:t>
      </w:r>
      <w:r w:rsidR="00092AAC" w:rsidRPr="005E78B2">
        <w:rPr>
          <w:rFonts w:ascii="Times New Roman" w:hAnsi="Times New Roman" w:cs="Times New Roman"/>
          <w:b/>
          <w:sz w:val="26"/>
          <w:szCs w:val="26"/>
        </w:rPr>
        <w:t xml:space="preserve">punkcie </w:t>
      </w:r>
      <w:r w:rsidR="00911EF3" w:rsidRPr="005E78B2">
        <w:rPr>
          <w:rFonts w:ascii="Times New Roman" w:hAnsi="Times New Roman" w:cs="Times New Roman"/>
          <w:b/>
          <w:sz w:val="26"/>
          <w:szCs w:val="26"/>
        </w:rPr>
        <w:t>6</w:t>
      </w:r>
      <w:r w:rsidR="00092AAC" w:rsidRPr="005E78B2">
        <w:rPr>
          <w:rFonts w:ascii="Times New Roman" w:hAnsi="Times New Roman" w:cs="Times New Roman"/>
          <w:b/>
          <w:sz w:val="26"/>
          <w:szCs w:val="26"/>
        </w:rPr>
        <w:t xml:space="preserve"> </w:t>
      </w:r>
      <w:r>
        <w:rPr>
          <w:rFonts w:ascii="Times New Roman" w:hAnsi="Times New Roman" w:cs="Times New Roman"/>
          <w:b/>
          <w:sz w:val="26"/>
          <w:szCs w:val="26"/>
        </w:rPr>
        <w:t xml:space="preserve">właściwego </w:t>
      </w:r>
      <w:r w:rsidR="00092AAC" w:rsidRPr="005E78B2">
        <w:rPr>
          <w:rFonts w:ascii="Times New Roman" w:hAnsi="Times New Roman" w:cs="Times New Roman"/>
          <w:b/>
          <w:sz w:val="26"/>
          <w:szCs w:val="26"/>
        </w:rPr>
        <w:t>protokołu głosowania</w:t>
      </w:r>
      <w:r w:rsidR="00092AAC" w:rsidRPr="005E78B2">
        <w:rPr>
          <w:rFonts w:ascii="Times New Roman" w:hAnsi="Times New Roman" w:cs="Times New Roman"/>
          <w:sz w:val="26"/>
          <w:szCs w:val="26"/>
        </w:rPr>
        <w:t>.</w:t>
      </w:r>
    </w:p>
    <w:p w:rsidR="00B70AD1" w:rsidRPr="00F46CF4" w:rsidRDefault="00B70AD1" w:rsidP="00337934">
      <w:pPr>
        <w:pStyle w:val="Akapitzlist"/>
        <w:numPr>
          <w:ilvl w:val="0"/>
          <w:numId w:val="40"/>
        </w:numPr>
        <w:autoSpaceDE w:val="0"/>
        <w:autoSpaceDN w:val="0"/>
        <w:adjustRightInd w:val="0"/>
        <w:spacing w:before="120" w:after="120" w:line="360" w:lineRule="auto"/>
        <w:ind w:left="993" w:hanging="437"/>
        <w:contextualSpacing w:val="0"/>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7 protokołu głosowania</w:t>
      </w:r>
    </w:p>
    <w:p w:rsidR="00575272" w:rsidRPr="00F46CF4" w:rsidRDefault="00B70AD1" w:rsidP="00575272">
      <w:pPr>
        <w:tabs>
          <w:tab w:val="left" w:pos="567"/>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 xml:space="preserve">W dalszej kolejności komisja ustala </w:t>
      </w:r>
      <w:r w:rsidRPr="00F46CF4">
        <w:rPr>
          <w:rFonts w:ascii="Times New Roman" w:hAnsi="Times New Roman" w:cs="Times New Roman"/>
          <w:sz w:val="26"/>
          <w:szCs w:val="26"/>
          <w:u w:val="thick" w:color="000000"/>
        </w:rPr>
        <w:t>liczby dotyczące głosowania korespondencyjnego</w:t>
      </w:r>
      <w:r w:rsidRPr="00F46CF4">
        <w:rPr>
          <w:rFonts w:ascii="Times New Roman" w:hAnsi="Times New Roman" w:cs="Times New Roman"/>
          <w:sz w:val="26"/>
          <w:szCs w:val="26"/>
        </w:rPr>
        <w:t>. Ustaleń tych dokonują komisje, które w</w:t>
      </w:r>
      <w:r w:rsidR="00575272" w:rsidRPr="00F46CF4">
        <w:rPr>
          <w:rFonts w:ascii="Times New Roman" w:hAnsi="Times New Roman" w:cs="Times New Roman"/>
          <w:sz w:val="26"/>
          <w:szCs w:val="26"/>
        </w:rPr>
        <w:t xml:space="preserve"> </w:t>
      </w:r>
      <w:r w:rsidRPr="00F46CF4">
        <w:rPr>
          <w:rFonts w:ascii="Times New Roman" w:hAnsi="Times New Roman" w:cs="Times New Roman"/>
          <w:sz w:val="26"/>
          <w:szCs w:val="26"/>
        </w:rPr>
        <w:t>spisie wyborców miały zamieszczone adnotacje zawierające informacje o wysłaniu pakietu wyborczego do wyborcy. Pozostałe komisje w punktach 7–8e protokoł</w:t>
      </w:r>
      <w:r w:rsidR="00911EF3" w:rsidRPr="00F46CF4">
        <w:rPr>
          <w:rFonts w:ascii="Times New Roman" w:hAnsi="Times New Roman" w:cs="Times New Roman"/>
          <w:sz w:val="26"/>
          <w:szCs w:val="26"/>
        </w:rPr>
        <w:t>ów</w:t>
      </w:r>
      <w:r w:rsidRPr="00F46CF4">
        <w:rPr>
          <w:rFonts w:ascii="Times New Roman" w:hAnsi="Times New Roman" w:cs="Times New Roman"/>
          <w:sz w:val="26"/>
          <w:szCs w:val="26"/>
        </w:rPr>
        <w:t xml:space="preserve"> głosowania wpisują cyfrę „0”.</w:t>
      </w:r>
    </w:p>
    <w:p w:rsidR="00575272" w:rsidRPr="00F46CF4" w:rsidRDefault="00B70AD1" w:rsidP="00575272">
      <w:pPr>
        <w:tabs>
          <w:tab w:val="left" w:pos="567"/>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Liczbę wyborców, którym wysłano pakiety wyborcze, ustala się na podstawie liczby adnotacji w spisie wyborców zawierających informacje o wysłaniu pakietu wyborczego do wyborcy.</w:t>
      </w:r>
    </w:p>
    <w:p w:rsidR="00911EF3" w:rsidRPr="00F46CF4" w:rsidRDefault="00B70AD1" w:rsidP="00575272">
      <w:pPr>
        <w:tabs>
          <w:tab w:val="left" w:pos="567"/>
        </w:tabs>
        <w:autoSpaceDE w:val="0"/>
        <w:autoSpaceDN w:val="0"/>
        <w:adjustRightInd w:val="0"/>
        <w:spacing w:after="0" w:line="360" w:lineRule="auto"/>
        <w:ind w:left="567"/>
        <w:jc w:val="both"/>
        <w:textAlignment w:val="center"/>
        <w:rPr>
          <w:rFonts w:ascii="Times New Roman" w:hAnsi="Times New Roman" w:cs="Times New Roman"/>
          <w:b/>
          <w:sz w:val="26"/>
          <w:szCs w:val="26"/>
        </w:rPr>
      </w:pPr>
      <w:r w:rsidRPr="00F46CF4">
        <w:rPr>
          <w:rFonts w:ascii="Times New Roman" w:hAnsi="Times New Roman" w:cs="Times New Roman"/>
          <w:b/>
          <w:bCs/>
          <w:sz w:val="26"/>
          <w:szCs w:val="26"/>
        </w:rPr>
        <w:t xml:space="preserve">Liczbę tę wpisuje się w punkcie 7 </w:t>
      </w:r>
      <w:r w:rsidR="00911EF3" w:rsidRPr="00F46CF4">
        <w:rPr>
          <w:rFonts w:ascii="Times New Roman" w:hAnsi="Times New Roman" w:cs="Times New Roman"/>
          <w:b/>
          <w:sz w:val="26"/>
          <w:szCs w:val="26"/>
        </w:rPr>
        <w:t>zarówno w protokole głosowania na listy kandydatów na posłów jak i w protokole głosowania w obwodzie na kandydatów na senatora.</w:t>
      </w:r>
    </w:p>
    <w:p w:rsidR="00B302A8" w:rsidRPr="00F46CF4" w:rsidRDefault="00B302A8" w:rsidP="00575272">
      <w:pPr>
        <w:tabs>
          <w:tab w:val="left" w:pos="567"/>
        </w:tabs>
        <w:autoSpaceDE w:val="0"/>
        <w:autoSpaceDN w:val="0"/>
        <w:adjustRightInd w:val="0"/>
        <w:spacing w:after="0" w:line="360" w:lineRule="auto"/>
        <w:ind w:left="567"/>
        <w:jc w:val="both"/>
        <w:textAlignment w:val="center"/>
        <w:rPr>
          <w:rFonts w:ascii="Times New Roman" w:hAnsi="Times New Roman" w:cs="Times New Roman"/>
          <w:sz w:val="26"/>
          <w:szCs w:val="26"/>
          <w:u w:val="single"/>
        </w:rPr>
      </w:pPr>
      <w:r w:rsidRPr="00F46CF4">
        <w:rPr>
          <w:rFonts w:ascii="Times New Roman" w:hAnsi="Times New Roman" w:cs="Times New Roman"/>
          <w:b/>
          <w:bCs/>
          <w:sz w:val="26"/>
          <w:szCs w:val="26"/>
          <w:u w:val="single"/>
        </w:rPr>
        <w:t>Liczby te w obu protokołach musz</w:t>
      </w:r>
      <w:r w:rsidR="00987C1C">
        <w:rPr>
          <w:rFonts w:ascii="Times New Roman" w:hAnsi="Times New Roman" w:cs="Times New Roman"/>
          <w:b/>
          <w:bCs/>
          <w:sz w:val="26"/>
          <w:szCs w:val="26"/>
          <w:u w:val="single"/>
        </w:rPr>
        <w:t>ą</w:t>
      </w:r>
      <w:r w:rsidRPr="00F46CF4">
        <w:rPr>
          <w:rFonts w:ascii="Times New Roman" w:hAnsi="Times New Roman" w:cs="Times New Roman"/>
          <w:b/>
          <w:bCs/>
          <w:sz w:val="26"/>
          <w:szCs w:val="26"/>
          <w:u w:val="single"/>
        </w:rPr>
        <w:t xml:space="preserve"> być równe.</w:t>
      </w:r>
    </w:p>
    <w:p w:rsidR="00B70AD1" w:rsidRPr="00F46CF4" w:rsidRDefault="00B70AD1" w:rsidP="00337934">
      <w:pPr>
        <w:pStyle w:val="Akapitzlist"/>
        <w:numPr>
          <w:ilvl w:val="0"/>
          <w:numId w:val="40"/>
        </w:numPr>
        <w:autoSpaceDE w:val="0"/>
        <w:autoSpaceDN w:val="0"/>
        <w:adjustRightInd w:val="0"/>
        <w:spacing w:before="120" w:after="120" w:line="360" w:lineRule="auto"/>
        <w:ind w:left="993" w:hanging="437"/>
        <w:contextualSpacing w:val="0"/>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8 protokołu głosowania</w:t>
      </w:r>
    </w:p>
    <w:p w:rsidR="00B70AD1" w:rsidRPr="00F46CF4" w:rsidRDefault="00B70AD1" w:rsidP="00575272">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Następnie komisja w</w:t>
      </w:r>
      <w:r w:rsidR="00600043" w:rsidRPr="00F46CF4">
        <w:rPr>
          <w:rFonts w:ascii="Times New Roman" w:hAnsi="Times New Roman" w:cs="Times New Roman"/>
          <w:sz w:val="26"/>
          <w:szCs w:val="26"/>
        </w:rPr>
        <w:t xml:space="preserve"> </w:t>
      </w:r>
      <w:r w:rsidRPr="00F46CF4">
        <w:rPr>
          <w:rFonts w:ascii="Times New Roman" w:hAnsi="Times New Roman" w:cs="Times New Roman"/>
          <w:sz w:val="26"/>
          <w:szCs w:val="26"/>
        </w:rPr>
        <w:t>obwodzie, w</w:t>
      </w:r>
      <w:r w:rsidR="00600043" w:rsidRPr="00F46CF4">
        <w:rPr>
          <w:rFonts w:ascii="Times New Roman" w:hAnsi="Times New Roman" w:cs="Times New Roman"/>
          <w:sz w:val="26"/>
          <w:szCs w:val="26"/>
        </w:rPr>
        <w:t xml:space="preserve"> </w:t>
      </w:r>
      <w:r w:rsidRPr="00F46CF4">
        <w:rPr>
          <w:rFonts w:ascii="Times New Roman" w:hAnsi="Times New Roman" w:cs="Times New Roman"/>
          <w:sz w:val="26"/>
          <w:szCs w:val="26"/>
        </w:rPr>
        <w:t>którym przeprowadza się głosowanie korespondencyjne, wpisuje ustalone wcześniej, zgodnie z</w:t>
      </w:r>
      <w:r w:rsidR="00600043" w:rsidRPr="00F46CF4">
        <w:rPr>
          <w:rFonts w:ascii="Times New Roman" w:hAnsi="Times New Roman" w:cs="Times New Roman"/>
          <w:sz w:val="26"/>
          <w:szCs w:val="26"/>
        </w:rPr>
        <w:t xml:space="preserve"> </w:t>
      </w:r>
      <w:r w:rsidRPr="00F46CF4">
        <w:rPr>
          <w:rFonts w:ascii="Times New Roman" w:hAnsi="Times New Roman" w:cs="Times New Roman"/>
          <w:sz w:val="26"/>
          <w:szCs w:val="26"/>
        </w:rPr>
        <w:t>pkt</w:t>
      </w:r>
      <w:r w:rsidR="00E06C63">
        <w:rPr>
          <w:rFonts w:ascii="Times New Roman" w:hAnsi="Times New Roman" w:cs="Times New Roman"/>
          <w:sz w:val="26"/>
          <w:szCs w:val="26"/>
        </w:rPr>
        <w:t xml:space="preserve"> </w:t>
      </w:r>
      <w:r w:rsidR="00B302A8" w:rsidRPr="00F46CF4">
        <w:rPr>
          <w:rFonts w:ascii="Times New Roman" w:hAnsi="Times New Roman" w:cs="Times New Roman"/>
          <w:sz w:val="26"/>
          <w:szCs w:val="26"/>
        </w:rPr>
        <w:t>60</w:t>
      </w:r>
      <w:r w:rsidRPr="00F46CF4">
        <w:rPr>
          <w:rFonts w:ascii="Times New Roman" w:hAnsi="Times New Roman" w:cs="Times New Roman"/>
          <w:sz w:val="26"/>
          <w:szCs w:val="26"/>
        </w:rPr>
        <w:t>, liczby: otrzymanych kopert zwrotnych (w</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punkcie 8 protokoł</w:t>
      </w:r>
      <w:r w:rsidR="00911EF3" w:rsidRPr="00F46CF4">
        <w:rPr>
          <w:rFonts w:ascii="Times New Roman" w:hAnsi="Times New Roman" w:cs="Times New Roman"/>
          <w:sz w:val="26"/>
          <w:szCs w:val="26"/>
        </w:rPr>
        <w:t>ów</w:t>
      </w:r>
      <w:r w:rsidRPr="00F46CF4">
        <w:rPr>
          <w:rFonts w:ascii="Times New Roman" w:hAnsi="Times New Roman" w:cs="Times New Roman"/>
          <w:sz w:val="26"/>
          <w:szCs w:val="26"/>
        </w:rPr>
        <w:t>), kopert zwrotnych, w</w:t>
      </w:r>
      <w:r w:rsidR="00600043" w:rsidRPr="00F46CF4">
        <w:rPr>
          <w:rFonts w:ascii="Times New Roman" w:hAnsi="Times New Roman" w:cs="Times New Roman"/>
          <w:sz w:val="26"/>
          <w:szCs w:val="26"/>
        </w:rPr>
        <w:t xml:space="preserve"> </w:t>
      </w:r>
      <w:r w:rsidRPr="00F46CF4">
        <w:rPr>
          <w:rFonts w:ascii="Times New Roman" w:hAnsi="Times New Roman" w:cs="Times New Roman"/>
          <w:sz w:val="26"/>
          <w:szCs w:val="26"/>
        </w:rPr>
        <w:t>których nie było oświadczenia o</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osobistym i</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tajnym oddaniu głosu (w</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punkcie 8a protokoł</w:t>
      </w:r>
      <w:r w:rsidR="00911EF3" w:rsidRPr="00F46CF4">
        <w:rPr>
          <w:rFonts w:ascii="Times New Roman" w:hAnsi="Times New Roman" w:cs="Times New Roman"/>
          <w:sz w:val="26"/>
          <w:szCs w:val="26"/>
        </w:rPr>
        <w:t>ów</w:t>
      </w:r>
      <w:r w:rsidRPr="00F46CF4">
        <w:rPr>
          <w:rFonts w:ascii="Times New Roman" w:hAnsi="Times New Roman" w:cs="Times New Roman"/>
          <w:sz w:val="26"/>
          <w:szCs w:val="26"/>
        </w:rPr>
        <w:t>), kopert zwrotnych, w</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których oświadczenie o osobistym i tajnym oddaniu głosu nie było podpisane przez wyborcę (w</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punkcie 8b protokoł</w:t>
      </w:r>
      <w:r w:rsidR="00911EF3" w:rsidRPr="00F46CF4">
        <w:rPr>
          <w:rFonts w:ascii="Times New Roman" w:hAnsi="Times New Roman" w:cs="Times New Roman"/>
          <w:sz w:val="26"/>
          <w:szCs w:val="26"/>
        </w:rPr>
        <w:t>ów</w:t>
      </w:r>
      <w:r w:rsidRPr="00F46CF4">
        <w:rPr>
          <w:rFonts w:ascii="Times New Roman" w:hAnsi="Times New Roman" w:cs="Times New Roman"/>
          <w:sz w:val="26"/>
          <w:szCs w:val="26"/>
        </w:rPr>
        <w:t>), kopert zwrotnych, w</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których nie</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było koperty na kart</w:t>
      </w:r>
      <w:r w:rsidR="006742BF">
        <w:rPr>
          <w:rFonts w:ascii="Times New Roman" w:hAnsi="Times New Roman" w:cs="Times New Roman"/>
          <w:sz w:val="26"/>
          <w:szCs w:val="26"/>
        </w:rPr>
        <w:t>y</w:t>
      </w:r>
      <w:r w:rsidRPr="00F46CF4">
        <w:rPr>
          <w:rFonts w:ascii="Times New Roman" w:hAnsi="Times New Roman" w:cs="Times New Roman"/>
          <w:sz w:val="26"/>
          <w:szCs w:val="26"/>
        </w:rPr>
        <w:t xml:space="preserve"> do głosowania (w</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punkcie 8c protokoł</w:t>
      </w:r>
      <w:r w:rsidR="00911EF3" w:rsidRPr="00F46CF4">
        <w:rPr>
          <w:rFonts w:ascii="Times New Roman" w:hAnsi="Times New Roman" w:cs="Times New Roman"/>
          <w:sz w:val="26"/>
          <w:szCs w:val="26"/>
        </w:rPr>
        <w:t>ów</w:t>
      </w:r>
      <w:r w:rsidRPr="00F46CF4">
        <w:rPr>
          <w:rFonts w:ascii="Times New Roman" w:hAnsi="Times New Roman" w:cs="Times New Roman"/>
          <w:sz w:val="26"/>
          <w:szCs w:val="26"/>
        </w:rPr>
        <w:t>), kopert zwrotnych, w</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których znajdowała się niezaklejona koperta na kart</w:t>
      </w:r>
      <w:r w:rsidR="006742BF">
        <w:rPr>
          <w:rFonts w:ascii="Times New Roman" w:hAnsi="Times New Roman" w:cs="Times New Roman"/>
          <w:sz w:val="26"/>
          <w:szCs w:val="26"/>
        </w:rPr>
        <w:t>y</w:t>
      </w:r>
      <w:r w:rsidRPr="00F46CF4">
        <w:rPr>
          <w:rFonts w:ascii="Times New Roman" w:hAnsi="Times New Roman" w:cs="Times New Roman"/>
          <w:sz w:val="26"/>
          <w:szCs w:val="26"/>
        </w:rPr>
        <w:t xml:space="preserve"> do</w:t>
      </w:r>
      <w:r w:rsidR="00742BAF" w:rsidRPr="00F46CF4">
        <w:rPr>
          <w:rFonts w:ascii="Times New Roman" w:hAnsi="Times New Roman" w:cs="Times New Roman"/>
          <w:sz w:val="26"/>
          <w:szCs w:val="26"/>
        </w:rPr>
        <w:t> </w:t>
      </w:r>
      <w:r w:rsidRPr="00F46CF4">
        <w:rPr>
          <w:rFonts w:ascii="Times New Roman" w:hAnsi="Times New Roman" w:cs="Times New Roman"/>
          <w:sz w:val="26"/>
          <w:szCs w:val="26"/>
        </w:rPr>
        <w:t>głosowania (w punkcie 8d protokołu), kopert na kart</w:t>
      </w:r>
      <w:r w:rsidR="006742BF">
        <w:rPr>
          <w:rFonts w:ascii="Times New Roman" w:hAnsi="Times New Roman" w:cs="Times New Roman"/>
          <w:sz w:val="26"/>
          <w:szCs w:val="26"/>
        </w:rPr>
        <w:t>y</w:t>
      </w:r>
      <w:r w:rsidRPr="00F46CF4">
        <w:rPr>
          <w:rFonts w:ascii="Times New Roman" w:hAnsi="Times New Roman" w:cs="Times New Roman"/>
          <w:sz w:val="26"/>
          <w:szCs w:val="26"/>
        </w:rPr>
        <w:t xml:space="preserve"> do głosowania wrzuconych do urny (w punkcie 8e protokołu).</w:t>
      </w:r>
    </w:p>
    <w:p w:rsidR="00B70AD1" w:rsidRPr="00F46CF4" w:rsidRDefault="00B70AD1" w:rsidP="00600043">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Liczba otrzymanych kopert zwrotnych (punkt 8 protokoł</w:t>
      </w:r>
      <w:r w:rsidR="00911EF3" w:rsidRPr="00F46CF4">
        <w:rPr>
          <w:rFonts w:ascii="Times New Roman" w:hAnsi="Times New Roman" w:cs="Times New Roman"/>
          <w:sz w:val="26"/>
          <w:szCs w:val="26"/>
        </w:rPr>
        <w:t>ów</w:t>
      </w:r>
      <w:r w:rsidRPr="00F46CF4">
        <w:rPr>
          <w:rFonts w:ascii="Times New Roman" w:hAnsi="Times New Roman" w:cs="Times New Roman"/>
          <w:sz w:val="26"/>
          <w:szCs w:val="26"/>
        </w:rPr>
        <w:t xml:space="preserve">) </w:t>
      </w:r>
      <w:r w:rsidRPr="00F46CF4">
        <w:rPr>
          <w:rFonts w:ascii="Times New Roman" w:hAnsi="Times New Roman" w:cs="Times New Roman"/>
          <w:sz w:val="26"/>
          <w:szCs w:val="26"/>
          <w:u w:val="thick" w:color="000000"/>
        </w:rPr>
        <w:t>nie może być większa</w:t>
      </w:r>
      <w:r w:rsidRPr="00F46CF4">
        <w:rPr>
          <w:rFonts w:ascii="Times New Roman" w:hAnsi="Times New Roman" w:cs="Times New Roman"/>
          <w:sz w:val="26"/>
          <w:szCs w:val="26"/>
        </w:rPr>
        <w:t xml:space="preserve"> od</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liczby wyborców, którym wysłano pakiety wyborcze (punkt 7 protokoł</w:t>
      </w:r>
      <w:r w:rsidR="00911EF3" w:rsidRPr="00F46CF4">
        <w:rPr>
          <w:rFonts w:ascii="Times New Roman" w:hAnsi="Times New Roman" w:cs="Times New Roman"/>
          <w:sz w:val="26"/>
          <w:szCs w:val="26"/>
        </w:rPr>
        <w:t>ów</w:t>
      </w:r>
      <w:r w:rsidRPr="00F46CF4">
        <w:rPr>
          <w:rFonts w:ascii="Times New Roman" w:hAnsi="Times New Roman" w:cs="Times New Roman"/>
          <w:sz w:val="26"/>
          <w:szCs w:val="26"/>
        </w:rPr>
        <w:t>). Suma liczb z</w:t>
      </w:r>
      <w:r w:rsidR="007A263E">
        <w:rPr>
          <w:rFonts w:ascii="Times New Roman" w:hAnsi="Times New Roman" w:cs="Times New Roman"/>
          <w:sz w:val="26"/>
          <w:szCs w:val="26"/>
        </w:rPr>
        <w:t xml:space="preserve"> </w:t>
      </w:r>
      <w:r w:rsidRPr="00F46CF4">
        <w:rPr>
          <w:rFonts w:ascii="Times New Roman" w:hAnsi="Times New Roman" w:cs="Times New Roman"/>
          <w:sz w:val="26"/>
          <w:szCs w:val="26"/>
        </w:rPr>
        <w:t xml:space="preserve">punktów </w:t>
      </w:r>
      <w:r w:rsidR="00911EF3" w:rsidRPr="00F46CF4">
        <w:rPr>
          <w:rFonts w:ascii="Times New Roman" w:hAnsi="Times New Roman" w:cs="Times New Roman"/>
          <w:sz w:val="26"/>
          <w:szCs w:val="26"/>
        </w:rPr>
        <w:br/>
      </w:r>
      <w:r w:rsidRPr="00F46CF4">
        <w:rPr>
          <w:rFonts w:ascii="Times New Roman" w:hAnsi="Times New Roman" w:cs="Times New Roman"/>
          <w:sz w:val="26"/>
          <w:szCs w:val="26"/>
        </w:rPr>
        <w:t xml:space="preserve">8a–8e </w:t>
      </w:r>
      <w:r w:rsidRPr="00F46CF4">
        <w:rPr>
          <w:rFonts w:ascii="Times New Roman" w:hAnsi="Times New Roman" w:cs="Times New Roman"/>
          <w:sz w:val="26"/>
          <w:szCs w:val="26"/>
          <w:u w:val="thick" w:color="000000"/>
        </w:rPr>
        <w:t>nie może być mniejsza</w:t>
      </w:r>
      <w:r w:rsidRPr="00F46CF4">
        <w:rPr>
          <w:rFonts w:ascii="Times New Roman" w:hAnsi="Times New Roman" w:cs="Times New Roman"/>
          <w:sz w:val="26"/>
          <w:szCs w:val="26"/>
        </w:rPr>
        <w:t xml:space="preserve"> od liczby otrzymanych kopert zwrotnych (punkt 8 protokoł</w:t>
      </w:r>
      <w:r w:rsidR="00911EF3" w:rsidRPr="00F46CF4">
        <w:rPr>
          <w:rFonts w:ascii="Times New Roman" w:hAnsi="Times New Roman" w:cs="Times New Roman"/>
          <w:sz w:val="26"/>
          <w:szCs w:val="26"/>
        </w:rPr>
        <w:t>ów</w:t>
      </w:r>
      <w:r w:rsidRPr="00F46CF4">
        <w:rPr>
          <w:rFonts w:ascii="Times New Roman" w:hAnsi="Times New Roman" w:cs="Times New Roman"/>
          <w:sz w:val="26"/>
          <w:szCs w:val="26"/>
        </w:rPr>
        <w:t>).</w:t>
      </w:r>
    </w:p>
    <w:p w:rsidR="00911EF3" w:rsidRPr="00F46CF4" w:rsidRDefault="00911EF3" w:rsidP="00600043">
      <w:pPr>
        <w:autoSpaceDE w:val="0"/>
        <w:autoSpaceDN w:val="0"/>
        <w:adjustRightInd w:val="0"/>
        <w:spacing w:after="0" w:line="360" w:lineRule="auto"/>
        <w:ind w:left="567"/>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t>Liczby te wpisuje się w punktach 8–8e zarówno w protokole głosowania na listy kandydatów na</w:t>
      </w:r>
      <w:r w:rsidR="00600043" w:rsidRPr="00F46CF4">
        <w:rPr>
          <w:rFonts w:ascii="Times New Roman" w:hAnsi="Times New Roman" w:cs="Times New Roman"/>
          <w:b/>
          <w:sz w:val="26"/>
          <w:szCs w:val="26"/>
        </w:rPr>
        <w:t xml:space="preserve"> </w:t>
      </w:r>
      <w:r w:rsidRPr="00F46CF4">
        <w:rPr>
          <w:rFonts w:ascii="Times New Roman" w:hAnsi="Times New Roman" w:cs="Times New Roman"/>
          <w:b/>
          <w:sz w:val="26"/>
          <w:szCs w:val="26"/>
        </w:rPr>
        <w:t>posłów jak i w protokole głosowania w obwodzie na kandydatów na senatora.</w:t>
      </w:r>
    </w:p>
    <w:p w:rsidR="006E6956" w:rsidRPr="00F46CF4" w:rsidRDefault="006E6956" w:rsidP="00600043">
      <w:pPr>
        <w:autoSpaceDE w:val="0"/>
        <w:autoSpaceDN w:val="0"/>
        <w:adjustRightInd w:val="0"/>
        <w:spacing w:after="0" w:line="360" w:lineRule="auto"/>
        <w:ind w:left="567"/>
        <w:jc w:val="both"/>
        <w:textAlignment w:val="center"/>
        <w:rPr>
          <w:rFonts w:ascii="Times New Roman" w:hAnsi="Times New Roman" w:cs="Times New Roman"/>
          <w:b/>
          <w:sz w:val="26"/>
          <w:szCs w:val="26"/>
          <w:u w:val="single"/>
        </w:rPr>
      </w:pPr>
      <w:r w:rsidRPr="00F46CF4">
        <w:rPr>
          <w:rFonts w:ascii="Times New Roman" w:hAnsi="Times New Roman" w:cs="Times New Roman"/>
          <w:b/>
          <w:sz w:val="26"/>
          <w:szCs w:val="26"/>
          <w:u w:val="single"/>
        </w:rPr>
        <w:t>Odpowiednie liczby w tych punktach w obu protokołach muszą być równe.</w:t>
      </w:r>
    </w:p>
    <w:p w:rsidR="00B70AD1" w:rsidRPr="00F46CF4" w:rsidRDefault="00B70AD1" w:rsidP="00600043">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u w:val="thick"/>
        </w:rPr>
      </w:pPr>
      <w:r w:rsidRPr="00F46CF4">
        <w:rPr>
          <w:rFonts w:ascii="Times New Roman" w:hAnsi="Times New Roman" w:cs="Times New Roman"/>
          <w:sz w:val="26"/>
          <w:szCs w:val="26"/>
          <w:u w:val="thick"/>
        </w:rPr>
        <w:t>Następnie komisja odkłada protokół i</w:t>
      </w:r>
      <w:r w:rsidR="007A263E">
        <w:rPr>
          <w:rFonts w:ascii="Times New Roman" w:hAnsi="Times New Roman" w:cs="Times New Roman"/>
          <w:sz w:val="26"/>
          <w:szCs w:val="26"/>
          <w:u w:val="thick"/>
        </w:rPr>
        <w:t xml:space="preserve"> </w:t>
      </w:r>
      <w:r w:rsidRPr="00F46CF4">
        <w:rPr>
          <w:rFonts w:ascii="Times New Roman" w:hAnsi="Times New Roman" w:cs="Times New Roman"/>
          <w:sz w:val="26"/>
          <w:szCs w:val="26"/>
          <w:u w:val="thick"/>
        </w:rPr>
        <w:t>podejmuje czynności związane z</w:t>
      </w:r>
      <w:r w:rsidR="007A263E">
        <w:rPr>
          <w:rFonts w:ascii="Times New Roman" w:hAnsi="Times New Roman" w:cs="Times New Roman"/>
          <w:sz w:val="26"/>
          <w:szCs w:val="26"/>
          <w:u w:val="thick"/>
        </w:rPr>
        <w:t xml:space="preserve"> </w:t>
      </w:r>
      <w:r w:rsidRPr="00F46CF4">
        <w:rPr>
          <w:rFonts w:ascii="Times New Roman" w:hAnsi="Times New Roman" w:cs="Times New Roman"/>
          <w:sz w:val="26"/>
          <w:szCs w:val="26"/>
          <w:u w:val="thick"/>
        </w:rPr>
        <w:t>ustaleniem wyników głosowania.</w:t>
      </w:r>
    </w:p>
    <w:p w:rsidR="00B70AD1" w:rsidRPr="00F46CF4" w:rsidRDefault="00B70AD1" w:rsidP="00600043">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Ustalenie wyników głosowania</w:t>
      </w:r>
    </w:p>
    <w:p w:rsidR="000B44DB"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pacing w:val="-1"/>
          <w:sz w:val="26"/>
          <w:szCs w:val="26"/>
        </w:rPr>
        <w:t>Komisja sprawdza, czy pieczęcie na urnie oraz na wlocie do urny lub</w:t>
      </w:r>
      <w:r w:rsidR="00600043"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 xml:space="preserve">jednorazowe plomby </w:t>
      </w:r>
      <w:r w:rsidR="00911EF3" w:rsidRPr="00F46CF4">
        <w:rPr>
          <w:rFonts w:ascii="Times New Roman" w:hAnsi="Times New Roman" w:cs="Times New Roman"/>
          <w:spacing w:val="-1"/>
          <w:sz w:val="26"/>
          <w:szCs w:val="26"/>
        </w:rPr>
        <w:br/>
      </w:r>
      <w:r w:rsidRPr="00F46CF4">
        <w:rPr>
          <w:rFonts w:ascii="Times New Roman" w:hAnsi="Times New Roman" w:cs="Times New Roman"/>
          <w:spacing w:val="-1"/>
          <w:sz w:val="26"/>
          <w:szCs w:val="26"/>
        </w:rPr>
        <w:t>– nalepki foliowe pozostały</w:t>
      </w:r>
      <w:r w:rsidRPr="00F46CF4">
        <w:rPr>
          <w:rFonts w:ascii="Times New Roman" w:hAnsi="Times New Roman" w:cs="Times New Roman"/>
          <w:sz w:val="26"/>
          <w:szCs w:val="26"/>
        </w:rPr>
        <w:t xml:space="preserve"> nienaruszone, po czym otwiera urnę i</w:t>
      </w:r>
      <w:r w:rsidR="00166D10">
        <w:rPr>
          <w:rFonts w:ascii="Times New Roman" w:hAnsi="Times New Roman" w:cs="Times New Roman"/>
          <w:sz w:val="26"/>
          <w:szCs w:val="26"/>
        </w:rPr>
        <w:t xml:space="preserve"> </w:t>
      </w:r>
      <w:r w:rsidRPr="00F46CF4">
        <w:rPr>
          <w:rFonts w:ascii="Times New Roman" w:hAnsi="Times New Roman" w:cs="Times New Roman"/>
          <w:sz w:val="26"/>
          <w:szCs w:val="26"/>
        </w:rPr>
        <w:t>wyjmuje z</w:t>
      </w:r>
      <w:r w:rsidR="00166D10">
        <w:rPr>
          <w:rFonts w:ascii="Times New Roman" w:hAnsi="Times New Roman" w:cs="Times New Roman"/>
          <w:sz w:val="26"/>
          <w:szCs w:val="26"/>
        </w:rPr>
        <w:t xml:space="preserve"> </w:t>
      </w:r>
      <w:r w:rsidRPr="00F46CF4">
        <w:rPr>
          <w:rFonts w:ascii="Times New Roman" w:hAnsi="Times New Roman" w:cs="Times New Roman"/>
          <w:sz w:val="26"/>
          <w:szCs w:val="26"/>
        </w:rPr>
        <w:t>niej karty do</w:t>
      </w:r>
      <w:r w:rsidR="00911EF3" w:rsidRPr="00F46CF4">
        <w:rPr>
          <w:rFonts w:ascii="Times New Roman" w:hAnsi="Times New Roman" w:cs="Times New Roman"/>
          <w:sz w:val="26"/>
          <w:szCs w:val="26"/>
        </w:rPr>
        <w:t> </w:t>
      </w:r>
      <w:r w:rsidRPr="00F46CF4">
        <w:rPr>
          <w:rFonts w:ascii="Times New Roman" w:hAnsi="Times New Roman" w:cs="Times New Roman"/>
          <w:sz w:val="26"/>
          <w:szCs w:val="26"/>
        </w:rPr>
        <w:t>głosowania.</w:t>
      </w:r>
    </w:p>
    <w:p w:rsidR="000B44DB"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 xml:space="preserve">Zaleca się </w:t>
      </w:r>
      <w:r w:rsidRPr="00F46CF4">
        <w:rPr>
          <w:rFonts w:ascii="Times New Roman" w:hAnsi="Times New Roman" w:cs="Times New Roman"/>
          <w:sz w:val="26"/>
          <w:szCs w:val="26"/>
          <w:u w:val="thick" w:color="000000"/>
        </w:rPr>
        <w:t>zachowanie staranności</w:t>
      </w:r>
      <w:r w:rsidRPr="00F46CF4">
        <w:rPr>
          <w:rFonts w:ascii="Times New Roman" w:hAnsi="Times New Roman" w:cs="Times New Roman"/>
          <w:sz w:val="26"/>
          <w:szCs w:val="26"/>
        </w:rPr>
        <w:t xml:space="preserve"> przy wyjmowaniu kart z</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urny, aby karty do</w:t>
      </w:r>
      <w:r w:rsidR="00166D10">
        <w:rPr>
          <w:rFonts w:ascii="Times New Roman" w:hAnsi="Times New Roman" w:cs="Times New Roman"/>
          <w:sz w:val="26"/>
          <w:szCs w:val="26"/>
        </w:rPr>
        <w:t xml:space="preserve"> </w:t>
      </w:r>
      <w:r w:rsidRPr="00F46CF4">
        <w:rPr>
          <w:rFonts w:ascii="Times New Roman" w:hAnsi="Times New Roman" w:cs="Times New Roman"/>
          <w:sz w:val="26"/>
          <w:szCs w:val="26"/>
        </w:rPr>
        <w:t>głosowania nie</w:t>
      </w:r>
      <w:r w:rsidR="00166D10">
        <w:rPr>
          <w:rFonts w:ascii="Times New Roman" w:hAnsi="Times New Roman" w:cs="Times New Roman"/>
          <w:sz w:val="26"/>
          <w:szCs w:val="26"/>
        </w:rPr>
        <w:t> </w:t>
      </w:r>
      <w:r w:rsidRPr="00F46CF4">
        <w:rPr>
          <w:rFonts w:ascii="Times New Roman" w:hAnsi="Times New Roman" w:cs="Times New Roman"/>
          <w:sz w:val="26"/>
          <w:szCs w:val="26"/>
        </w:rPr>
        <w:t>zostały uszkodzone. Poza tym należy wyjmować karty do</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głosowania z</w:t>
      </w:r>
      <w:r w:rsidR="006E6956" w:rsidRPr="00F46CF4">
        <w:rPr>
          <w:rFonts w:ascii="Times New Roman" w:hAnsi="Times New Roman" w:cs="Times New Roman"/>
          <w:sz w:val="26"/>
          <w:szCs w:val="26"/>
        </w:rPr>
        <w:t xml:space="preserve"> </w:t>
      </w:r>
      <w:r w:rsidRPr="00F46CF4">
        <w:rPr>
          <w:rFonts w:ascii="Times New Roman" w:hAnsi="Times New Roman" w:cs="Times New Roman"/>
          <w:sz w:val="26"/>
          <w:szCs w:val="26"/>
        </w:rPr>
        <w:t>urny wyborczej w</w:t>
      </w:r>
      <w:r w:rsidR="007A263E">
        <w:rPr>
          <w:rFonts w:ascii="Times New Roman" w:hAnsi="Times New Roman" w:cs="Times New Roman"/>
          <w:sz w:val="26"/>
          <w:szCs w:val="26"/>
        </w:rPr>
        <w:t> </w:t>
      </w:r>
      <w:r w:rsidRPr="00F46CF4">
        <w:rPr>
          <w:rFonts w:ascii="Times New Roman" w:hAnsi="Times New Roman" w:cs="Times New Roman"/>
          <w:sz w:val="26"/>
          <w:szCs w:val="26"/>
        </w:rPr>
        <w:t>taki</w:t>
      </w:r>
      <w:r w:rsidR="00166D10">
        <w:rPr>
          <w:rFonts w:ascii="Times New Roman" w:hAnsi="Times New Roman" w:cs="Times New Roman"/>
          <w:sz w:val="26"/>
          <w:szCs w:val="26"/>
        </w:rPr>
        <w:t xml:space="preserve"> </w:t>
      </w:r>
      <w:r w:rsidRPr="00F46CF4">
        <w:rPr>
          <w:rFonts w:ascii="Times New Roman" w:hAnsi="Times New Roman" w:cs="Times New Roman"/>
          <w:sz w:val="26"/>
          <w:szCs w:val="26"/>
        </w:rPr>
        <w:t xml:space="preserve">sposób, aby nie uszkodzić urny. </w:t>
      </w:r>
      <w:r w:rsidRPr="00F46CF4">
        <w:rPr>
          <w:rFonts w:ascii="Times New Roman" w:hAnsi="Times New Roman" w:cs="Times New Roman"/>
          <w:sz w:val="26"/>
          <w:szCs w:val="26"/>
          <w:u w:val="thick" w:color="000000"/>
        </w:rPr>
        <w:t>Niedopuszczalne jest przewracanie</w:t>
      </w:r>
      <w:r w:rsidRPr="00F46CF4">
        <w:rPr>
          <w:rFonts w:ascii="Times New Roman" w:hAnsi="Times New Roman" w:cs="Times New Roman"/>
          <w:sz w:val="26"/>
          <w:szCs w:val="26"/>
        </w:rPr>
        <w:t xml:space="preserve"> wypełnionej urny wyborczej. W</w:t>
      </w:r>
      <w:r w:rsidR="00166D10">
        <w:rPr>
          <w:rFonts w:ascii="Times New Roman" w:hAnsi="Times New Roman" w:cs="Times New Roman"/>
          <w:sz w:val="26"/>
          <w:szCs w:val="26"/>
        </w:rPr>
        <w:t xml:space="preserve"> </w:t>
      </w:r>
      <w:r w:rsidRPr="00F46CF4">
        <w:rPr>
          <w:rFonts w:ascii="Times New Roman" w:hAnsi="Times New Roman" w:cs="Times New Roman"/>
          <w:sz w:val="26"/>
          <w:szCs w:val="26"/>
        </w:rPr>
        <w:t>przypadku, gdy urna jest znacznie zapełniona, należy w</w:t>
      </w:r>
      <w:r w:rsidR="00166D10">
        <w:rPr>
          <w:rFonts w:ascii="Times New Roman" w:hAnsi="Times New Roman" w:cs="Times New Roman"/>
          <w:sz w:val="26"/>
          <w:szCs w:val="26"/>
        </w:rPr>
        <w:t xml:space="preserve"> </w:t>
      </w:r>
      <w:r w:rsidRPr="00F46CF4">
        <w:rPr>
          <w:rFonts w:ascii="Times New Roman" w:hAnsi="Times New Roman" w:cs="Times New Roman"/>
          <w:sz w:val="26"/>
          <w:szCs w:val="26"/>
        </w:rPr>
        <w:t>pierwszej kolejności wyjąć część kart do głosowania, a</w:t>
      </w:r>
      <w:r w:rsidR="00166D10">
        <w:rPr>
          <w:rFonts w:ascii="Times New Roman" w:hAnsi="Times New Roman" w:cs="Times New Roman"/>
          <w:sz w:val="26"/>
          <w:szCs w:val="26"/>
        </w:rPr>
        <w:t xml:space="preserve"> </w:t>
      </w:r>
      <w:r w:rsidRPr="00F46CF4">
        <w:rPr>
          <w:rFonts w:ascii="Times New Roman" w:hAnsi="Times New Roman" w:cs="Times New Roman"/>
          <w:sz w:val="26"/>
          <w:szCs w:val="26"/>
        </w:rPr>
        <w:t>dopiero później ewentualnie przechylić urnę wyborczą, zachowując przy tym szczególną ostrożność.</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W</w:t>
      </w:r>
      <w:r w:rsidR="0062038E">
        <w:rPr>
          <w:rFonts w:ascii="Times New Roman" w:hAnsi="Times New Roman" w:cs="Times New Roman"/>
          <w:b/>
          <w:bCs/>
          <w:sz w:val="26"/>
          <w:szCs w:val="26"/>
        </w:rPr>
        <w:t xml:space="preserve"> </w:t>
      </w:r>
      <w:r w:rsidRPr="00F46CF4">
        <w:rPr>
          <w:rFonts w:ascii="Times New Roman" w:hAnsi="Times New Roman" w:cs="Times New Roman"/>
          <w:b/>
          <w:bCs/>
          <w:sz w:val="26"/>
          <w:szCs w:val="26"/>
        </w:rPr>
        <w:t>przypadku stwierdzenia, że w</w:t>
      </w:r>
      <w:r w:rsidR="0062038E">
        <w:rPr>
          <w:rFonts w:ascii="Times New Roman" w:hAnsi="Times New Roman" w:cs="Times New Roman"/>
          <w:b/>
          <w:bCs/>
          <w:sz w:val="26"/>
          <w:szCs w:val="26"/>
        </w:rPr>
        <w:t xml:space="preserve"> </w:t>
      </w:r>
      <w:r w:rsidRPr="00F46CF4">
        <w:rPr>
          <w:rFonts w:ascii="Times New Roman" w:hAnsi="Times New Roman" w:cs="Times New Roman"/>
          <w:b/>
          <w:bCs/>
          <w:sz w:val="26"/>
          <w:szCs w:val="26"/>
        </w:rPr>
        <w:t>urnie znajdują się inne przedmioty niż</w:t>
      </w:r>
      <w:r w:rsidR="00CA7180">
        <w:rPr>
          <w:rFonts w:ascii="Times New Roman" w:hAnsi="Times New Roman" w:cs="Times New Roman"/>
          <w:b/>
          <w:bCs/>
          <w:sz w:val="26"/>
          <w:szCs w:val="26"/>
        </w:rPr>
        <w:t xml:space="preserve"> </w:t>
      </w:r>
      <w:r w:rsidRPr="00F46CF4">
        <w:rPr>
          <w:rFonts w:ascii="Times New Roman" w:hAnsi="Times New Roman" w:cs="Times New Roman"/>
          <w:b/>
          <w:bCs/>
          <w:sz w:val="26"/>
          <w:szCs w:val="26"/>
        </w:rPr>
        <w:t>karty do</w:t>
      </w:r>
      <w:r w:rsidR="00911EF3" w:rsidRPr="00F46CF4">
        <w:rPr>
          <w:rFonts w:ascii="Times New Roman" w:hAnsi="Times New Roman" w:cs="Times New Roman"/>
          <w:b/>
          <w:bCs/>
          <w:sz w:val="26"/>
          <w:szCs w:val="26"/>
        </w:rPr>
        <w:t> </w:t>
      </w:r>
      <w:r w:rsidRPr="00F46CF4">
        <w:rPr>
          <w:rFonts w:ascii="Times New Roman" w:hAnsi="Times New Roman" w:cs="Times New Roman"/>
          <w:b/>
          <w:bCs/>
          <w:sz w:val="26"/>
          <w:szCs w:val="26"/>
        </w:rPr>
        <w:t>głosowania (w</w:t>
      </w:r>
      <w:r w:rsidR="0062038E">
        <w:rPr>
          <w:rFonts w:ascii="Times New Roman" w:hAnsi="Times New Roman" w:cs="Times New Roman"/>
          <w:b/>
          <w:bCs/>
          <w:sz w:val="26"/>
          <w:szCs w:val="26"/>
        </w:rPr>
        <w:t xml:space="preserve"> </w:t>
      </w:r>
      <w:r w:rsidRPr="00F46CF4">
        <w:rPr>
          <w:rFonts w:ascii="Times New Roman" w:hAnsi="Times New Roman" w:cs="Times New Roman"/>
          <w:b/>
          <w:bCs/>
          <w:sz w:val="26"/>
          <w:szCs w:val="26"/>
        </w:rPr>
        <w:t>tym np. czyste kartki papieru), komisja oddziela je od kart do</w:t>
      </w:r>
      <w:r w:rsidR="000B44DB" w:rsidRPr="00F46CF4">
        <w:rPr>
          <w:rFonts w:ascii="Times New Roman" w:hAnsi="Times New Roman" w:cs="Times New Roman"/>
          <w:b/>
          <w:bCs/>
          <w:sz w:val="26"/>
          <w:szCs w:val="26"/>
        </w:rPr>
        <w:t> </w:t>
      </w:r>
      <w:r w:rsidRPr="00F46CF4">
        <w:rPr>
          <w:rFonts w:ascii="Times New Roman" w:hAnsi="Times New Roman" w:cs="Times New Roman"/>
          <w:b/>
          <w:bCs/>
          <w:sz w:val="26"/>
          <w:szCs w:val="26"/>
        </w:rPr>
        <w:t>głosowania, a</w:t>
      </w:r>
      <w:r w:rsidR="0062038E">
        <w:rPr>
          <w:rFonts w:ascii="Times New Roman" w:hAnsi="Times New Roman" w:cs="Times New Roman"/>
          <w:b/>
          <w:bCs/>
          <w:sz w:val="26"/>
          <w:szCs w:val="26"/>
        </w:rPr>
        <w:t xml:space="preserve"> </w:t>
      </w:r>
      <w:r w:rsidRPr="00F46CF4">
        <w:rPr>
          <w:rFonts w:ascii="Times New Roman" w:hAnsi="Times New Roman" w:cs="Times New Roman"/>
          <w:b/>
          <w:bCs/>
          <w:sz w:val="26"/>
          <w:szCs w:val="26"/>
        </w:rPr>
        <w:t>informacje o</w:t>
      </w:r>
      <w:r w:rsidR="0062038E">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ich odnalezieniu odnotowuje </w:t>
      </w:r>
      <w:r w:rsidRPr="00F46CF4">
        <w:rPr>
          <w:rFonts w:ascii="Times New Roman" w:hAnsi="Times New Roman" w:cs="Times New Roman"/>
          <w:b/>
          <w:bCs/>
          <w:sz w:val="26"/>
          <w:szCs w:val="26"/>
          <w:u w:val="thick" w:color="000000"/>
        </w:rPr>
        <w:t>w</w:t>
      </w:r>
      <w:r w:rsidR="002C5C51">
        <w:rPr>
          <w:rFonts w:ascii="Times New Roman" w:hAnsi="Times New Roman" w:cs="Times New Roman"/>
          <w:b/>
          <w:bCs/>
          <w:sz w:val="26"/>
          <w:szCs w:val="26"/>
          <w:u w:val="thick" w:color="000000"/>
        </w:rPr>
        <w:t xml:space="preserve"> </w:t>
      </w:r>
      <w:r w:rsidRPr="00F46CF4">
        <w:rPr>
          <w:rFonts w:ascii="Times New Roman" w:hAnsi="Times New Roman" w:cs="Times New Roman"/>
          <w:b/>
          <w:bCs/>
          <w:sz w:val="26"/>
          <w:szCs w:val="26"/>
          <w:u w:val="thick" w:color="000000"/>
        </w:rPr>
        <w:t>punkcie 22 protokoł</w:t>
      </w:r>
      <w:r w:rsidR="000E510A" w:rsidRPr="00F46CF4">
        <w:rPr>
          <w:rFonts w:ascii="Times New Roman" w:hAnsi="Times New Roman" w:cs="Times New Roman"/>
          <w:b/>
          <w:bCs/>
          <w:sz w:val="26"/>
          <w:szCs w:val="26"/>
          <w:u w:val="thick" w:color="000000"/>
        </w:rPr>
        <w:t>ów</w:t>
      </w:r>
      <w:r w:rsidRPr="00F46CF4">
        <w:rPr>
          <w:rFonts w:ascii="Times New Roman" w:hAnsi="Times New Roman" w:cs="Times New Roman"/>
          <w:b/>
          <w:bCs/>
          <w:sz w:val="26"/>
          <w:szCs w:val="26"/>
          <w:u w:val="thick" w:color="000000"/>
        </w:rPr>
        <w:t xml:space="preserve"> głosowania</w:t>
      </w:r>
      <w:r w:rsidRPr="00F46CF4">
        <w:rPr>
          <w:rFonts w:ascii="Times New Roman" w:hAnsi="Times New Roman" w:cs="Times New Roman"/>
          <w:b/>
          <w:bCs/>
          <w:sz w:val="26"/>
          <w:szCs w:val="26"/>
        </w:rPr>
        <w:t>.</w:t>
      </w:r>
    </w:p>
    <w:p w:rsidR="000E510A"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pacing w:val="-2"/>
          <w:sz w:val="26"/>
          <w:szCs w:val="26"/>
        </w:rPr>
        <w:t>W</w:t>
      </w:r>
      <w:r w:rsidR="00204799">
        <w:rPr>
          <w:rFonts w:ascii="Times New Roman" w:hAnsi="Times New Roman" w:cs="Times New Roman"/>
          <w:b/>
          <w:bCs/>
          <w:spacing w:val="-2"/>
          <w:sz w:val="26"/>
          <w:szCs w:val="26"/>
        </w:rPr>
        <w:t xml:space="preserve"> </w:t>
      </w:r>
      <w:r w:rsidRPr="00F46CF4">
        <w:rPr>
          <w:rFonts w:ascii="Times New Roman" w:hAnsi="Times New Roman" w:cs="Times New Roman"/>
          <w:b/>
          <w:bCs/>
          <w:spacing w:val="-2"/>
          <w:sz w:val="26"/>
          <w:szCs w:val="26"/>
        </w:rPr>
        <w:t>pierwszej kolejności komisja</w:t>
      </w:r>
      <w:r w:rsidRPr="00F46CF4">
        <w:rPr>
          <w:rFonts w:ascii="Times New Roman" w:hAnsi="Times New Roman" w:cs="Times New Roman"/>
          <w:spacing w:val="-2"/>
          <w:sz w:val="26"/>
          <w:szCs w:val="26"/>
        </w:rPr>
        <w:t xml:space="preserve"> po otwarciu urny i</w:t>
      </w:r>
      <w:r w:rsidR="005232D7">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wyjęciu z</w:t>
      </w:r>
      <w:r w:rsidR="005232D7">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 xml:space="preserve">niej kart </w:t>
      </w:r>
      <w:r w:rsidRPr="00F46CF4">
        <w:rPr>
          <w:rFonts w:ascii="Times New Roman" w:hAnsi="Times New Roman" w:cs="Times New Roman"/>
          <w:spacing w:val="-2"/>
          <w:sz w:val="26"/>
          <w:szCs w:val="26"/>
          <w:u w:val="thick" w:color="000000"/>
        </w:rPr>
        <w:t>wyjmuje karty do</w:t>
      </w:r>
      <w:r w:rsidR="000E510A" w:rsidRPr="00F46CF4">
        <w:rPr>
          <w:rFonts w:ascii="Times New Roman" w:hAnsi="Times New Roman" w:cs="Times New Roman"/>
          <w:spacing w:val="-2"/>
          <w:sz w:val="26"/>
          <w:szCs w:val="26"/>
          <w:u w:val="thick" w:color="000000"/>
        </w:rPr>
        <w:t> </w:t>
      </w:r>
      <w:r w:rsidRPr="00F46CF4">
        <w:rPr>
          <w:rFonts w:ascii="Times New Roman" w:hAnsi="Times New Roman" w:cs="Times New Roman"/>
          <w:spacing w:val="-2"/>
          <w:sz w:val="26"/>
          <w:szCs w:val="26"/>
          <w:u w:val="thick" w:color="000000"/>
        </w:rPr>
        <w:t>głosowania</w:t>
      </w:r>
      <w:r w:rsidRPr="00F46CF4">
        <w:rPr>
          <w:rFonts w:ascii="Times New Roman" w:hAnsi="Times New Roman" w:cs="Times New Roman"/>
          <w:spacing w:val="-2"/>
          <w:sz w:val="26"/>
          <w:szCs w:val="26"/>
        </w:rPr>
        <w:t xml:space="preserve"> ze znajdujących </w:t>
      </w:r>
      <w:r w:rsidRPr="00F46CF4">
        <w:rPr>
          <w:rFonts w:ascii="Times New Roman" w:hAnsi="Times New Roman" w:cs="Times New Roman"/>
          <w:sz w:val="26"/>
          <w:szCs w:val="26"/>
        </w:rPr>
        <w:t>się w</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urnie </w:t>
      </w:r>
      <w:r w:rsidRPr="00F46CF4">
        <w:rPr>
          <w:rFonts w:ascii="Times New Roman" w:hAnsi="Times New Roman" w:cs="Times New Roman"/>
          <w:sz w:val="26"/>
          <w:szCs w:val="26"/>
          <w:u w:val="thick" w:color="000000"/>
        </w:rPr>
        <w:t>kopert na kart</w:t>
      </w:r>
      <w:r w:rsidR="006742BF">
        <w:rPr>
          <w:rFonts w:ascii="Times New Roman" w:hAnsi="Times New Roman" w:cs="Times New Roman"/>
          <w:sz w:val="26"/>
          <w:szCs w:val="26"/>
          <w:u w:val="thick" w:color="000000"/>
        </w:rPr>
        <w:t>y</w:t>
      </w:r>
      <w:r w:rsidRPr="00F46CF4">
        <w:rPr>
          <w:rFonts w:ascii="Times New Roman" w:hAnsi="Times New Roman" w:cs="Times New Roman"/>
          <w:sz w:val="26"/>
          <w:szCs w:val="26"/>
          <w:u w:val="thick" w:color="000000"/>
        </w:rPr>
        <w:t xml:space="preserve"> do</w:t>
      </w:r>
      <w:r w:rsidR="000B44DB" w:rsidRPr="00F46CF4">
        <w:rPr>
          <w:rFonts w:ascii="Times New Roman" w:hAnsi="Times New Roman" w:cs="Times New Roman"/>
          <w:sz w:val="26"/>
          <w:szCs w:val="26"/>
          <w:u w:val="thick" w:color="000000"/>
        </w:rPr>
        <w:t xml:space="preserve"> </w:t>
      </w:r>
      <w:r w:rsidRPr="00F46CF4">
        <w:rPr>
          <w:rFonts w:ascii="Times New Roman" w:hAnsi="Times New Roman" w:cs="Times New Roman"/>
          <w:sz w:val="26"/>
          <w:szCs w:val="26"/>
          <w:u w:val="thick" w:color="000000"/>
        </w:rPr>
        <w:t>głosowania</w:t>
      </w:r>
      <w:r w:rsidRPr="00F46CF4">
        <w:rPr>
          <w:rFonts w:ascii="Times New Roman" w:hAnsi="Times New Roman" w:cs="Times New Roman"/>
          <w:sz w:val="26"/>
          <w:szCs w:val="26"/>
        </w:rPr>
        <w:t xml:space="preserve"> w</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głosowaniu korespondencyjnym i</w:t>
      </w:r>
      <w:r w:rsidR="0006297B">
        <w:rPr>
          <w:rFonts w:ascii="Times New Roman" w:hAnsi="Times New Roman" w:cs="Times New Roman"/>
          <w:sz w:val="26"/>
          <w:szCs w:val="26"/>
        </w:rPr>
        <w:t xml:space="preserve"> </w:t>
      </w:r>
      <w:r w:rsidRPr="00F46CF4">
        <w:rPr>
          <w:rFonts w:ascii="Times New Roman" w:hAnsi="Times New Roman" w:cs="Times New Roman"/>
          <w:sz w:val="26"/>
          <w:szCs w:val="26"/>
        </w:rPr>
        <w:t xml:space="preserve">ustala ich liczbę. </w:t>
      </w:r>
      <w:r w:rsidR="000E510A" w:rsidRPr="00F46CF4">
        <w:rPr>
          <w:rFonts w:ascii="Times New Roman" w:hAnsi="Times New Roman" w:cs="Times New Roman"/>
          <w:sz w:val="26"/>
          <w:szCs w:val="26"/>
        </w:rPr>
        <w:t>Liczb</w:t>
      </w:r>
      <w:r w:rsidR="006E6956" w:rsidRPr="00F46CF4">
        <w:rPr>
          <w:rFonts w:ascii="Times New Roman" w:hAnsi="Times New Roman" w:cs="Times New Roman"/>
          <w:sz w:val="26"/>
          <w:szCs w:val="26"/>
        </w:rPr>
        <w:t>y</w:t>
      </w:r>
      <w:r w:rsidR="000E510A" w:rsidRPr="00F46CF4">
        <w:rPr>
          <w:rFonts w:ascii="Times New Roman" w:hAnsi="Times New Roman" w:cs="Times New Roman"/>
          <w:sz w:val="26"/>
          <w:szCs w:val="26"/>
        </w:rPr>
        <w:t xml:space="preserve"> t</w:t>
      </w:r>
      <w:r w:rsidR="006E6956" w:rsidRPr="00F46CF4">
        <w:rPr>
          <w:rFonts w:ascii="Times New Roman" w:hAnsi="Times New Roman" w:cs="Times New Roman"/>
          <w:sz w:val="26"/>
          <w:szCs w:val="26"/>
        </w:rPr>
        <w:t>e</w:t>
      </w:r>
      <w:r w:rsidR="000E510A" w:rsidRPr="00F46CF4">
        <w:rPr>
          <w:rFonts w:ascii="Times New Roman" w:hAnsi="Times New Roman" w:cs="Times New Roman"/>
          <w:sz w:val="26"/>
          <w:szCs w:val="26"/>
        </w:rPr>
        <w:t xml:space="preserve"> ustala się odrębnie dla wyborów do Sejmu i do Senatu. Liczby te powinny odpowiadać </w:t>
      </w:r>
      <w:r w:rsidRPr="00F46CF4">
        <w:rPr>
          <w:rFonts w:ascii="Times New Roman" w:hAnsi="Times New Roman" w:cs="Times New Roman"/>
          <w:sz w:val="26"/>
          <w:szCs w:val="26"/>
        </w:rPr>
        <w:t>liczbie kopert na kart</w:t>
      </w:r>
      <w:r w:rsidR="006742BF">
        <w:rPr>
          <w:rFonts w:ascii="Times New Roman" w:hAnsi="Times New Roman" w:cs="Times New Roman"/>
          <w:sz w:val="26"/>
          <w:szCs w:val="26"/>
        </w:rPr>
        <w:t>y</w:t>
      </w:r>
      <w:r w:rsidRPr="00F46CF4">
        <w:rPr>
          <w:rFonts w:ascii="Times New Roman" w:hAnsi="Times New Roman" w:cs="Times New Roman"/>
          <w:sz w:val="26"/>
          <w:szCs w:val="26"/>
        </w:rPr>
        <w:t xml:space="preserve"> do głosowania wrzuconych do urny. Różnica jest możliwa tylko, gdy</w:t>
      </w:r>
      <w:r w:rsidR="000E510A" w:rsidRPr="00F46CF4">
        <w:rPr>
          <w:rFonts w:ascii="Times New Roman" w:hAnsi="Times New Roman" w:cs="Times New Roman"/>
          <w:sz w:val="26"/>
          <w:szCs w:val="26"/>
        </w:rPr>
        <w:t>:</w:t>
      </w:r>
    </w:p>
    <w:p w:rsidR="000E510A" w:rsidRPr="00F46CF4" w:rsidRDefault="00B70AD1" w:rsidP="00337934">
      <w:pPr>
        <w:pStyle w:val="Akapitzlist"/>
        <w:numPr>
          <w:ilvl w:val="0"/>
          <w:numId w:val="43"/>
        </w:numPr>
        <w:autoSpaceDE w:val="0"/>
        <w:autoSpaceDN w:val="0"/>
        <w:adjustRightInd w:val="0"/>
        <w:spacing w:before="17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koperta na </w:t>
      </w:r>
      <w:r w:rsidRPr="00F46CF4">
        <w:rPr>
          <w:rFonts w:ascii="Times New Roman" w:hAnsi="Times New Roman" w:cs="Times New Roman"/>
          <w:spacing w:val="-1"/>
          <w:sz w:val="26"/>
          <w:szCs w:val="26"/>
        </w:rPr>
        <w:t>kart</w:t>
      </w:r>
      <w:r w:rsidR="006742BF">
        <w:rPr>
          <w:rFonts w:ascii="Times New Roman" w:hAnsi="Times New Roman" w:cs="Times New Roman"/>
          <w:spacing w:val="-1"/>
          <w:sz w:val="26"/>
          <w:szCs w:val="26"/>
        </w:rPr>
        <w:t>y</w:t>
      </w:r>
      <w:r w:rsidRPr="00F46CF4">
        <w:rPr>
          <w:rFonts w:ascii="Times New Roman" w:hAnsi="Times New Roman" w:cs="Times New Roman"/>
          <w:spacing w:val="-1"/>
          <w:sz w:val="26"/>
          <w:szCs w:val="26"/>
        </w:rPr>
        <w:t xml:space="preserve"> do głosowania była pusta</w:t>
      </w:r>
      <w:r w:rsidR="000E510A" w:rsidRPr="00F46CF4">
        <w:rPr>
          <w:rFonts w:ascii="Times New Roman" w:hAnsi="Times New Roman" w:cs="Times New Roman"/>
          <w:spacing w:val="-1"/>
          <w:sz w:val="26"/>
          <w:szCs w:val="26"/>
        </w:rPr>
        <w:t>;</w:t>
      </w:r>
    </w:p>
    <w:p w:rsidR="000E510A" w:rsidRPr="00F46CF4" w:rsidRDefault="00B70AD1" w:rsidP="00337934">
      <w:pPr>
        <w:pStyle w:val="Akapitzlist"/>
        <w:numPr>
          <w:ilvl w:val="0"/>
          <w:numId w:val="43"/>
        </w:numPr>
        <w:autoSpaceDE w:val="0"/>
        <w:autoSpaceDN w:val="0"/>
        <w:adjustRightInd w:val="0"/>
        <w:spacing w:before="17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pacing w:val="-1"/>
          <w:sz w:val="26"/>
          <w:szCs w:val="26"/>
        </w:rPr>
        <w:t>w kopercie</w:t>
      </w:r>
      <w:r w:rsidR="000E510A" w:rsidRPr="00F46CF4">
        <w:rPr>
          <w:rFonts w:ascii="Times New Roman" w:hAnsi="Times New Roman" w:cs="Times New Roman"/>
          <w:spacing w:val="-1"/>
          <w:sz w:val="26"/>
          <w:szCs w:val="26"/>
        </w:rPr>
        <w:t>:</w:t>
      </w:r>
    </w:p>
    <w:p w:rsidR="000E510A" w:rsidRPr="00F46CF4" w:rsidRDefault="00B70AD1" w:rsidP="00337934">
      <w:pPr>
        <w:pStyle w:val="Akapitzlist"/>
        <w:numPr>
          <w:ilvl w:val="0"/>
          <w:numId w:val="44"/>
        </w:numPr>
        <w:autoSpaceDE w:val="0"/>
        <w:autoSpaceDN w:val="0"/>
        <w:adjustRightInd w:val="0"/>
        <w:spacing w:before="170" w:after="0" w:line="360" w:lineRule="auto"/>
        <w:ind w:left="1418" w:hanging="425"/>
        <w:jc w:val="both"/>
        <w:textAlignment w:val="center"/>
        <w:rPr>
          <w:rFonts w:ascii="Times New Roman" w:hAnsi="Times New Roman" w:cs="Times New Roman"/>
          <w:sz w:val="26"/>
          <w:szCs w:val="26"/>
        </w:rPr>
      </w:pPr>
      <w:r w:rsidRPr="00F46CF4">
        <w:rPr>
          <w:rFonts w:ascii="Times New Roman" w:hAnsi="Times New Roman" w:cs="Times New Roman"/>
          <w:spacing w:val="-1"/>
          <w:sz w:val="26"/>
          <w:szCs w:val="26"/>
        </w:rPr>
        <w:t>znajdowała się więcej niż jedna karta do głosowania</w:t>
      </w:r>
      <w:r w:rsidR="000E510A" w:rsidRPr="00F46CF4">
        <w:rPr>
          <w:rFonts w:ascii="Times New Roman" w:hAnsi="Times New Roman" w:cs="Times New Roman"/>
          <w:spacing w:val="-1"/>
          <w:sz w:val="26"/>
          <w:szCs w:val="26"/>
        </w:rPr>
        <w:t xml:space="preserve"> dla danych wyborów,</w:t>
      </w:r>
    </w:p>
    <w:p w:rsidR="000E510A" w:rsidRPr="00F46CF4" w:rsidRDefault="000E510A" w:rsidP="00337934">
      <w:pPr>
        <w:pStyle w:val="Akapitzlist"/>
        <w:numPr>
          <w:ilvl w:val="0"/>
          <w:numId w:val="44"/>
        </w:numPr>
        <w:autoSpaceDE w:val="0"/>
        <w:autoSpaceDN w:val="0"/>
        <w:adjustRightInd w:val="0"/>
        <w:spacing w:before="170" w:after="0" w:line="360" w:lineRule="auto"/>
        <w:ind w:left="1418" w:hanging="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nie znajdowały się karty dla wyborów do Sejmu </w:t>
      </w:r>
      <w:r w:rsidR="0006297B">
        <w:rPr>
          <w:rFonts w:ascii="Times New Roman" w:hAnsi="Times New Roman" w:cs="Times New Roman"/>
          <w:sz w:val="26"/>
          <w:szCs w:val="26"/>
        </w:rPr>
        <w:t>lub</w:t>
      </w:r>
      <w:r w:rsidRPr="00F46CF4">
        <w:rPr>
          <w:rFonts w:ascii="Times New Roman" w:hAnsi="Times New Roman" w:cs="Times New Roman"/>
          <w:sz w:val="26"/>
          <w:szCs w:val="26"/>
        </w:rPr>
        <w:t xml:space="preserve"> do Senatu.</w:t>
      </w:r>
    </w:p>
    <w:p w:rsidR="00F747E9" w:rsidRPr="00F46CF4" w:rsidRDefault="00B70AD1" w:rsidP="000B44DB">
      <w:pPr>
        <w:autoSpaceDE w:val="0"/>
        <w:autoSpaceDN w:val="0"/>
        <w:adjustRightInd w:val="0"/>
        <w:spacing w:before="170"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pacing w:val="-1"/>
          <w:sz w:val="26"/>
          <w:szCs w:val="26"/>
        </w:rPr>
        <w:t>Sytuację tę komisja</w:t>
      </w:r>
      <w:r w:rsidRPr="00F46CF4">
        <w:rPr>
          <w:rFonts w:ascii="Times New Roman" w:hAnsi="Times New Roman" w:cs="Times New Roman"/>
          <w:sz w:val="26"/>
          <w:szCs w:val="26"/>
        </w:rPr>
        <w:t xml:space="preserve"> opisuje </w:t>
      </w:r>
      <w:r w:rsidRPr="00F46CF4">
        <w:rPr>
          <w:rFonts w:ascii="Times New Roman" w:hAnsi="Times New Roman" w:cs="Times New Roman"/>
          <w:sz w:val="26"/>
          <w:szCs w:val="26"/>
          <w:u w:val="thick" w:color="000000"/>
        </w:rPr>
        <w:t>w punkcie 22 protokoł</w:t>
      </w:r>
      <w:r w:rsidR="00766927">
        <w:rPr>
          <w:rFonts w:ascii="Times New Roman" w:hAnsi="Times New Roman" w:cs="Times New Roman"/>
          <w:sz w:val="26"/>
          <w:szCs w:val="26"/>
          <w:u w:val="thick" w:color="000000"/>
        </w:rPr>
        <w:t>ów</w:t>
      </w:r>
      <w:r w:rsidRPr="00F46CF4">
        <w:rPr>
          <w:rFonts w:ascii="Times New Roman" w:hAnsi="Times New Roman" w:cs="Times New Roman"/>
          <w:sz w:val="26"/>
          <w:szCs w:val="26"/>
          <w:u w:val="thick" w:color="000000"/>
        </w:rPr>
        <w:t xml:space="preserve"> głosowania,</w:t>
      </w:r>
      <w:r w:rsidRPr="00F46CF4">
        <w:rPr>
          <w:rFonts w:ascii="Times New Roman" w:hAnsi="Times New Roman" w:cs="Times New Roman"/>
          <w:sz w:val="26"/>
          <w:szCs w:val="26"/>
        </w:rPr>
        <w:t xml:space="preserve"> wpisując np. „w</w:t>
      </w:r>
      <w:r w:rsidR="006742BF">
        <w:rPr>
          <w:rFonts w:ascii="Times New Roman" w:hAnsi="Times New Roman" w:cs="Times New Roman"/>
          <w:sz w:val="26"/>
          <w:szCs w:val="26"/>
        </w:rPr>
        <w:t xml:space="preserve"> </w:t>
      </w:r>
      <w:r w:rsidRPr="00F46CF4">
        <w:rPr>
          <w:rFonts w:ascii="Times New Roman" w:hAnsi="Times New Roman" w:cs="Times New Roman"/>
          <w:sz w:val="26"/>
          <w:szCs w:val="26"/>
        </w:rPr>
        <w:t>jednej kopercie znajdował</w:t>
      </w:r>
      <w:r w:rsidR="000E510A" w:rsidRPr="00F46CF4">
        <w:rPr>
          <w:rFonts w:ascii="Times New Roman" w:hAnsi="Times New Roman" w:cs="Times New Roman"/>
          <w:sz w:val="26"/>
          <w:szCs w:val="26"/>
        </w:rPr>
        <w:t>o</w:t>
      </w:r>
      <w:r w:rsidRPr="00F46CF4">
        <w:rPr>
          <w:rFonts w:ascii="Times New Roman" w:hAnsi="Times New Roman" w:cs="Times New Roman"/>
          <w:sz w:val="26"/>
          <w:szCs w:val="26"/>
        </w:rPr>
        <w:t xml:space="preserve"> się </w:t>
      </w:r>
      <w:r w:rsidR="000E510A" w:rsidRPr="00F46CF4">
        <w:rPr>
          <w:rFonts w:ascii="Times New Roman" w:hAnsi="Times New Roman" w:cs="Times New Roman"/>
          <w:sz w:val="26"/>
          <w:szCs w:val="26"/>
        </w:rPr>
        <w:t>więcej niż po jednej karcie dla danych wyborów</w:t>
      </w:r>
      <w:r w:rsidRPr="00F46CF4">
        <w:rPr>
          <w:rFonts w:ascii="Times New Roman" w:hAnsi="Times New Roman" w:cs="Times New Roman"/>
          <w:sz w:val="26"/>
          <w:szCs w:val="26"/>
        </w:rPr>
        <w:t>”</w:t>
      </w:r>
      <w:r w:rsidR="000E510A" w:rsidRPr="00F46CF4">
        <w:rPr>
          <w:rFonts w:ascii="Times New Roman" w:hAnsi="Times New Roman" w:cs="Times New Roman"/>
          <w:sz w:val="26"/>
          <w:szCs w:val="26"/>
        </w:rPr>
        <w:t xml:space="preserve"> lub „w jednej kopercie nie znajdował</w:t>
      </w:r>
      <w:r w:rsidR="006E6956" w:rsidRPr="00F46CF4">
        <w:rPr>
          <w:rFonts w:ascii="Times New Roman" w:hAnsi="Times New Roman" w:cs="Times New Roman"/>
          <w:sz w:val="26"/>
          <w:szCs w:val="26"/>
        </w:rPr>
        <w:t>y</w:t>
      </w:r>
      <w:r w:rsidR="000E510A" w:rsidRPr="00F46CF4">
        <w:rPr>
          <w:rFonts w:ascii="Times New Roman" w:hAnsi="Times New Roman" w:cs="Times New Roman"/>
          <w:sz w:val="26"/>
          <w:szCs w:val="26"/>
        </w:rPr>
        <w:t xml:space="preserve"> się kart</w:t>
      </w:r>
      <w:r w:rsidR="006E6956" w:rsidRPr="00F46CF4">
        <w:rPr>
          <w:rFonts w:ascii="Times New Roman" w:hAnsi="Times New Roman" w:cs="Times New Roman"/>
          <w:sz w:val="26"/>
          <w:szCs w:val="26"/>
        </w:rPr>
        <w:t>y</w:t>
      </w:r>
      <w:r w:rsidR="000E510A" w:rsidRPr="00F46CF4">
        <w:rPr>
          <w:rFonts w:ascii="Times New Roman" w:hAnsi="Times New Roman" w:cs="Times New Roman"/>
          <w:sz w:val="26"/>
          <w:szCs w:val="26"/>
        </w:rPr>
        <w:t xml:space="preserve"> do głosowania w wyborach do Sejmu lub do Senatu”</w:t>
      </w:r>
      <w:r w:rsidRPr="00F46CF4">
        <w:rPr>
          <w:rFonts w:ascii="Times New Roman" w:hAnsi="Times New Roman" w:cs="Times New Roman"/>
          <w:sz w:val="26"/>
          <w:szCs w:val="26"/>
        </w:rPr>
        <w:t xml:space="preserve">. </w:t>
      </w:r>
    </w:p>
    <w:p w:rsidR="00B70AD1" w:rsidRPr="00F46CF4" w:rsidRDefault="00B70AD1" w:rsidP="000B44DB">
      <w:pPr>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Koperty na kart</w:t>
      </w:r>
      <w:r w:rsidR="006742BF">
        <w:rPr>
          <w:rFonts w:ascii="Times New Roman" w:hAnsi="Times New Roman" w:cs="Times New Roman"/>
          <w:b/>
          <w:bCs/>
          <w:sz w:val="26"/>
          <w:szCs w:val="26"/>
        </w:rPr>
        <w:t>y</w:t>
      </w:r>
      <w:r w:rsidRPr="00F46CF4">
        <w:rPr>
          <w:rFonts w:ascii="Times New Roman" w:hAnsi="Times New Roman" w:cs="Times New Roman"/>
          <w:b/>
          <w:bCs/>
          <w:sz w:val="26"/>
          <w:szCs w:val="26"/>
        </w:rPr>
        <w:t xml:space="preserve"> do</w:t>
      </w:r>
      <w:r w:rsidR="000B44DB"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głosowania</w:t>
      </w:r>
      <w:r w:rsidRPr="00F46CF4">
        <w:rPr>
          <w:rFonts w:ascii="Times New Roman" w:hAnsi="Times New Roman" w:cs="Times New Roman"/>
          <w:sz w:val="26"/>
          <w:szCs w:val="26"/>
        </w:rPr>
        <w:t>, z</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których komisja wyjęła kart</w:t>
      </w:r>
      <w:r w:rsidR="00F747E9" w:rsidRPr="00F46CF4">
        <w:rPr>
          <w:rFonts w:ascii="Times New Roman" w:hAnsi="Times New Roman" w:cs="Times New Roman"/>
          <w:sz w:val="26"/>
          <w:szCs w:val="26"/>
        </w:rPr>
        <w:t>y</w:t>
      </w:r>
      <w:r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komisja pakuje w pakiet, opisuje go i odkłada</w:t>
      </w:r>
      <w:r w:rsidRPr="00F46CF4">
        <w:rPr>
          <w:rFonts w:ascii="Times New Roman" w:hAnsi="Times New Roman" w:cs="Times New Roman"/>
          <w:sz w:val="26"/>
          <w:szCs w:val="26"/>
        </w:rPr>
        <w:t>.</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przegląda wszystkie karty i</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wydziela z</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nich karty całkowicie przedarte na</w:t>
      </w:r>
      <w:r w:rsidR="005232D7">
        <w:rPr>
          <w:rFonts w:ascii="Times New Roman" w:hAnsi="Times New Roman" w:cs="Times New Roman"/>
          <w:sz w:val="26"/>
          <w:szCs w:val="26"/>
        </w:rPr>
        <w:t xml:space="preserve"> </w:t>
      </w:r>
      <w:r w:rsidRPr="00F46CF4">
        <w:rPr>
          <w:rFonts w:ascii="Times New Roman" w:hAnsi="Times New Roman" w:cs="Times New Roman"/>
          <w:sz w:val="26"/>
          <w:szCs w:val="26"/>
        </w:rPr>
        <w:t>dwie lub</w:t>
      </w:r>
      <w:r w:rsidR="005232D7">
        <w:rPr>
          <w:rFonts w:ascii="Times New Roman" w:hAnsi="Times New Roman" w:cs="Times New Roman"/>
          <w:sz w:val="26"/>
          <w:szCs w:val="26"/>
        </w:rPr>
        <w:t> </w:t>
      </w:r>
      <w:r w:rsidRPr="00F46CF4">
        <w:rPr>
          <w:rFonts w:ascii="Times New Roman" w:hAnsi="Times New Roman" w:cs="Times New Roman"/>
          <w:sz w:val="26"/>
          <w:szCs w:val="26"/>
        </w:rPr>
        <w:t xml:space="preserve">więcej części, których </w:t>
      </w:r>
      <w:r w:rsidRPr="00F46CF4">
        <w:rPr>
          <w:rFonts w:ascii="Times New Roman" w:hAnsi="Times New Roman" w:cs="Times New Roman"/>
          <w:b/>
          <w:bCs/>
          <w:sz w:val="26"/>
          <w:szCs w:val="26"/>
          <w:u w:val="thick" w:color="000000"/>
        </w:rPr>
        <w:t>nie bierze się</w:t>
      </w:r>
      <w:r w:rsidRPr="00F46CF4">
        <w:rPr>
          <w:rFonts w:ascii="Times New Roman" w:hAnsi="Times New Roman" w:cs="Times New Roman"/>
          <w:sz w:val="26"/>
          <w:szCs w:val="26"/>
          <w:u w:val="thick" w:color="000000"/>
        </w:rPr>
        <w:t xml:space="preserve"> pod uwagę przy obliczeniach</w:t>
      </w:r>
      <w:r w:rsidRPr="00F46CF4">
        <w:rPr>
          <w:rFonts w:ascii="Times New Roman" w:hAnsi="Times New Roman" w:cs="Times New Roman"/>
          <w:sz w:val="26"/>
          <w:szCs w:val="26"/>
        </w:rPr>
        <w:t>. W</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przypadku kart zbroszurowanych jako karty całkowicie przedarte traktuje się także te</w:t>
      </w:r>
      <w:r w:rsidR="003F6E6E">
        <w:rPr>
          <w:rFonts w:ascii="Times New Roman" w:hAnsi="Times New Roman" w:cs="Times New Roman"/>
          <w:sz w:val="26"/>
          <w:szCs w:val="26"/>
        </w:rPr>
        <w:t xml:space="preserve"> </w:t>
      </w:r>
      <w:r w:rsidRPr="00F46CF4">
        <w:rPr>
          <w:rFonts w:ascii="Times New Roman" w:hAnsi="Times New Roman" w:cs="Times New Roman"/>
          <w:sz w:val="26"/>
          <w:szCs w:val="26"/>
        </w:rPr>
        <w:t>karty, w</w:t>
      </w:r>
      <w:r w:rsidR="005232D7">
        <w:rPr>
          <w:rFonts w:ascii="Times New Roman" w:hAnsi="Times New Roman" w:cs="Times New Roman"/>
          <w:sz w:val="26"/>
          <w:szCs w:val="26"/>
        </w:rPr>
        <w:t xml:space="preserve"> </w:t>
      </w:r>
      <w:r w:rsidRPr="00F46CF4">
        <w:rPr>
          <w:rFonts w:ascii="Times New Roman" w:hAnsi="Times New Roman" w:cs="Times New Roman"/>
          <w:sz w:val="26"/>
          <w:szCs w:val="26"/>
        </w:rPr>
        <w:t>których odłączono poszczególne strony lub arkusze bądź ich części.</w:t>
      </w:r>
    </w:p>
    <w:p w:rsidR="00B70AD1" w:rsidRPr="00F46CF4" w:rsidRDefault="00B70AD1" w:rsidP="006E493E">
      <w:pPr>
        <w:tabs>
          <w:tab w:val="left" w:pos="850"/>
        </w:tabs>
        <w:autoSpaceDE w:val="0"/>
        <w:autoSpaceDN w:val="0"/>
        <w:adjustRightInd w:val="0"/>
        <w:spacing w:before="85" w:after="0" w:line="360" w:lineRule="auto"/>
        <w:ind w:left="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Karty takie należy zapakować w</w:t>
      </w:r>
      <w:r w:rsidR="005232D7">
        <w:rPr>
          <w:rFonts w:ascii="Times New Roman" w:hAnsi="Times New Roman" w:cs="Times New Roman"/>
          <w:b/>
          <w:bCs/>
          <w:sz w:val="26"/>
          <w:szCs w:val="26"/>
        </w:rPr>
        <w:t xml:space="preserve"> </w:t>
      </w:r>
      <w:r w:rsidRPr="00F46CF4">
        <w:rPr>
          <w:rFonts w:ascii="Times New Roman" w:hAnsi="Times New Roman" w:cs="Times New Roman"/>
          <w:b/>
          <w:bCs/>
          <w:sz w:val="26"/>
          <w:szCs w:val="26"/>
        </w:rPr>
        <w:t>pakiet, opieczętować go i</w:t>
      </w:r>
      <w:r w:rsidR="005232D7">
        <w:rPr>
          <w:rFonts w:ascii="Times New Roman" w:hAnsi="Times New Roman" w:cs="Times New Roman"/>
          <w:b/>
          <w:bCs/>
          <w:sz w:val="26"/>
          <w:szCs w:val="26"/>
        </w:rPr>
        <w:t xml:space="preserve"> </w:t>
      </w:r>
      <w:r w:rsidRPr="00F46CF4">
        <w:rPr>
          <w:rFonts w:ascii="Times New Roman" w:hAnsi="Times New Roman" w:cs="Times New Roman"/>
          <w:b/>
          <w:bCs/>
          <w:sz w:val="26"/>
          <w:szCs w:val="26"/>
        </w:rPr>
        <w:t>opisać.</w:t>
      </w:r>
    </w:p>
    <w:p w:rsidR="00B70AD1" w:rsidRPr="00F46CF4" w:rsidRDefault="00B70AD1" w:rsidP="008C76FA">
      <w:pPr>
        <w:keepNext/>
        <w:keepLines/>
        <w:tabs>
          <w:tab w:val="left" w:pos="850"/>
        </w:tabs>
        <w:autoSpaceDE w:val="0"/>
        <w:autoSpaceDN w:val="0"/>
        <w:adjustRightInd w:val="0"/>
        <w:spacing w:before="85" w:after="0" w:line="360" w:lineRule="auto"/>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lastRenderedPageBreak/>
        <w:t>Wypełnianie punktu 9 i</w:t>
      </w:r>
      <w:r w:rsidR="005232D7">
        <w:rPr>
          <w:rFonts w:ascii="Times New Roman" w:hAnsi="Times New Roman" w:cs="Times New Roman"/>
          <w:b/>
          <w:sz w:val="26"/>
          <w:szCs w:val="26"/>
        </w:rPr>
        <w:t xml:space="preserve"> </w:t>
      </w:r>
      <w:r w:rsidRPr="00F46CF4">
        <w:rPr>
          <w:rFonts w:ascii="Times New Roman" w:hAnsi="Times New Roman" w:cs="Times New Roman"/>
          <w:b/>
          <w:sz w:val="26"/>
          <w:szCs w:val="26"/>
        </w:rPr>
        <w:t>punktu 16 protokołu głosowania</w:t>
      </w:r>
    </w:p>
    <w:p w:rsidR="00B70AD1" w:rsidRPr="00F46CF4" w:rsidRDefault="002B409B" w:rsidP="008C76FA">
      <w:pPr>
        <w:pStyle w:val="Akapitzlist"/>
        <w:keepNext/>
        <w:keepLines/>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Komisja oddziela od siebie karty do głosowania w wyborach do Sejmu i do Senatu, a następnie </w:t>
      </w:r>
      <w:r w:rsidR="00B70AD1" w:rsidRPr="00F46CF4">
        <w:rPr>
          <w:rFonts w:ascii="Times New Roman" w:hAnsi="Times New Roman" w:cs="Times New Roman"/>
          <w:sz w:val="26"/>
          <w:szCs w:val="26"/>
        </w:rPr>
        <w:t>liczy karty całe wyjęte z</w:t>
      </w:r>
      <w:r w:rsidR="000B44DB" w:rsidRPr="00F46CF4">
        <w:rPr>
          <w:rFonts w:ascii="Times New Roman" w:hAnsi="Times New Roman" w:cs="Times New Roman"/>
          <w:sz w:val="26"/>
          <w:szCs w:val="26"/>
        </w:rPr>
        <w:t xml:space="preserve"> </w:t>
      </w:r>
      <w:r w:rsidR="00B70AD1" w:rsidRPr="00F46CF4">
        <w:rPr>
          <w:rFonts w:ascii="Times New Roman" w:hAnsi="Times New Roman" w:cs="Times New Roman"/>
          <w:sz w:val="26"/>
          <w:szCs w:val="26"/>
        </w:rPr>
        <w:t>urny</w:t>
      </w:r>
      <w:r w:rsidRPr="00F46CF4">
        <w:rPr>
          <w:rFonts w:ascii="Times New Roman" w:hAnsi="Times New Roman" w:cs="Times New Roman"/>
          <w:sz w:val="26"/>
          <w:szCs w:val="26"/>
        </w:rPr>
        <w:t xml:space="preserve">, odrębnie w wyborach do Sejmu i do Senatu. </w:t>
      </w:r>
    </w:p>
    <w:p w:rsidR="00B70AD1" w:rsidRPr="00F46CF4" w:rsidRDefault="00B70AD1" w:rsidP="000B44DB">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Ustalon</w:t>
      </w:r>
      <w:r w:rsidR="00476205" w:rsidRPr="00F46CF4">
        <w:rPr>
          <w:rFonts w:ascii="Times New Roman" w:hAnsi="Times New Roman" w:cs="Times New Roman"/>
          <w:b/>
          <w:bCs/>
          <w:sz w:val="26"/>
          <w:szCs w:val="26"/>
        </w:rPr>
        <w:t>e</w:t>
      </w:r>
      <w:r w:rsidRPr="00F46CF4">
        <w:rPr>
          <w:rFonts w:ascii="Times New Roman" w:hAnsi="Times New Roman" w:cs="Times New Roman"/>
          <w:b/>
          <w:bCs/>
          <w:sz w:val="26"/>
          <w:szCs w:val="26"/>
        </w:rPr>
        <w:t xml:space="preserve"> liczb</w:t>
      </w:r>
      <w:r w:rsidR="00476205" w:rsidRPr="00F46CF4">
        <w:rPr>
          <w:rFonts w:ascii="Times New Roman" w:hAnsi="Times New Roman" w:cs="Times New Roman"/>
          <w:b/>
          <w:bCs/>
          <w:sz w:val="26"/>
          <w:szCs w:val="26"/>
        </w:rPr>
        <w:t>y</w:t>
      </w:r>
      <w:r w:rsidRPr="00F46CF4">
        <w:rPr>
          <w:rFonts w:ascii="Times New Roman" w:hAnsi="Times New Roman" w:cs="Times New Roman"/>
          <w:b/>
          <w:bCs/>
          <w:sz w:val="26"/>
          <w:szCs w:val="26"/>
        </w:rPr>
        <w:t xml:space="preserve"> kart do głosowania</w:t>
      </w:r>
      <w:r w:rsidR="002B409B" w:rsidRPr="00F46CF4">
        <w:rPr>
          <w:rFonts w:ascii="Times New Roman" w:hAnsi="Times New Roman" w:cs="Times New Roman"/>
          <w:b/>
          <w:bCs/>
          <w:sz w:val="26"/>
          <w:szCs w:val="26"/>
        </w:rPr>
        <w:t xml:space="preserve"> dla wyborów do Sejmu i do Senatu, </w:t>
      </w:r>
      <w:r w:rsidRPr="00F46CF4">
        <w:rPr>
          <w:rFonts w:ascii="Times New Roman" w:hAnsi="Times New Roman" w:cs="Times New Roman"/>
          <w:b/>
          <w:bCs/>
          <w:sz w:val="26"/>
          <w:szCs w:val="26"/>
        </w:rPr>
        <w:t xml:space="preserve">komisja wpisuje w punkcie 9 </w:t>
      </w:r>
      <w:r w:rsidR="002B409B" w:rsidRPr="00F46CF4">
        <w:rPr>
          <w:rFonts w:ascii="Times New Roman" w:hAnsi="Times New Roman" w:cs="Times New Roman"/>
          <w:b/>
          <w:bCs/>
          <w:sz w:val="26"/>
          <w:szCs w:val="26"/>
        </w:rPr>
        <w:t xml:space="preserve">właściwego </w:t>
      </w:r>
      <w:r w:rsidRPr="00F46CF4">
        <w:rPr>
          <w:rFonts w:ascii="Times New Roman" w:hAnsi="Times New Roman" w:cs="Times New Roman"/>
          <w:b/>
          <w:bCs/>
          <w:sz w:val="26"/>
          <w:szCs w:val="26"/>
        </w:rPr>
        <w:t>protokoł</w:t>
      </w:r>
      <w:r w:rsidR="002B409B" w:rsidRPr="00F46CF4">
        <w:rPr>
          <w:rFonts w:ascii="Times New Roman" w:hAnsi="Times New Roman" w:cs="Times New Roman"/>
          <w:b/>
          <w:bCs/>
          <w:sz w:val="26"/>
          <w:szCs w:val="26"/>
        </w:rPr>
        <w:t>u</w:t>
      </w:r>
      <w:r w:rsidRPr="00F46CF4">
        <w:rPr>
          <w:rFonts w:ascii="Times New Roman" w:hAnsi="Times New Roman" w:cs="Times New Roman"/>
          <w:b/>
          <w:bCs/>
          <w:sz w:val="26"/>
          <w:szCs w:val="26"/>
        </w:rPr>
        <w:t xml:space="preserve"> głosowania.</w:t>
      </w:r>
    </w:p>
    <w:p w:rsidR="00B70AD1" w:rsidRPr="00F46CF4" w:rsidRDefault="00B70AD1" w:rsidP="000B44DB">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punkcie 9a protokołu głosowania komisje podają liczbę kart do</w:t>
      </w:r>
      <w:r w:rsidR="005232D7">
        <w:rPr>
          <w:rFonts w:ascii="Times New Roman" w:hAnsi="Times New Roman" w:cs="Times New Roman"/>
          <w:sz w:val="26"/>
          <w:szCs w:val="26"/>
        </w:rPr>
        <w:t xml:space="preserve"> </w:t>
      </w:r>
      <w:r w:rsidRPr="00F46CF4">
        <w:rPr>
          <w:rFonts w:ascii="Times New Roman" w:hAnsi="Times New Roman" w:cs="Times New Roman"/>
          <w:sz w:val="26"/>
          <w:szCs w:val="26"/>
        </w:rPr>
        <w:t>głosowania wyjętych z</w:t>
      </w:r>
      <w:r w:rsidR="005232D7">
        <w:rPr>
          <w:rFonts w:ascii="Times New Roman" w:hAnsi="Times New Roman" w:cs="Times New Roman"/>
          <w:sz w:val="26"/>
          <w:szCs w:val="26"/>
        </w:rPr>
        <w:t xml:space="preserve"> </w:t>
      </w:r>
      <w:r w:rsidRPr="00F46CF4">
        <w:rPr>
          <w:rFonts w:ascii="Times New Roman" w:hAnsi="Times New Roman" w:cs="Times New Roman"/>
          <w:sz w:val="26"/>
          <w:szCs w:val="26"/>
        </w:rPr>
        <w:t>kopert na kart</w:t>
      </w:r>
      <w:r w:rsidR="00DF207D">
        <w:rPr>
          <w:rFonts w:ascii="Times New Roman" w:hAnsi="Times New Roman" w:cs="Times New Roman"/>
          <w:sz w:val="26"/>
          <w:szCs w:val="26"/>
        </w:rPr>
        <w:t>y</w:t>
      </w:r>
      <w:r w:rsidRPr="00F46CF4">
        <w:rPr>
          <w:rFonts w:ascii="Times New Roman" w:hAnsi="Times New Roman" w:cs="Times New Roman"/>
          <w:sz w:val="26"/>
          <w:szCs w:val="26"/>
        </w:rPr>
        <w:t xml:space="preserve"> do głosowania w</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głosowaniu korespondencyjnym</w:t>
      </w:r>
      <w:r w:rsidR="00981799" w:rsidRPr="00F46CF4">
        <w:rPr>
          <w:rFonts w:ascii="Times New Roman" w:hAnsi="Times New Roman" w:cs="Times New Roman"/>
          <w:sz w:val="26"/>
          <w:szCs w:val="26"/>
        </w:rPr>
        <w:t>, ustalon</w:t>
      </w:r>
      <w:r w:rsidR="00F15091" w:rsidRPr="00F46CF4">
        <w:rPr>
          <w:rFonts w:ascii="Times New Roman" w:hAnsi="Times New Roman" w:cs="Times New Roman"/>
          <w:sz w:val="26"/>
          <w:szCs w:val="26"/>
        </w:rPr>
        <w:t>ą</w:t>
      </w:r>
      <w:r w:rsidR="00981799" w:rsidRPr="00F46CF4">
        <w:rPr>
          <w:rFonts w:ascii="Times New Roman" w:hAnsi="Times New Roman" w:cs="Times New Roman"/>
          <w:sz w:val="26"/>
          <w:szCs w:val="26"/>
        </w:rPr>
        <w:t xml:space="preserve"> odrębnie dla</w:t>
      </w:r>
      <w:r w:rsidR="000B44DB" w:rsidRPr="00F46CF4">
        <w:rPr>
          <w:rFonts w:ascii="Times New Roman" w:hAnsi="Times New Roman" w:cs="Times New Roman"/>
          <w:sz w:val="26"/>
          <w:szCs w:val="26"/>
        </w:rPr>
        <w:t> </w:t>
      </w:r>
      <w:r w:rsidR="00981799" w:rsidRPr="00F46CF4">
        <w:rPr>
          <w:rFonts w:ascii="Times New Roman" w:hAnsi="Times New Roman" w:cs="Times New Roman"/>
          <w:sz w:val="26"/>
          <w:szCs w:val="26"/>
        </w:rPr>
        <w:t>wyborów do</w:t>
      </w:r>
      <w:r w:rsidR="005232D7">
        <w:rPr>
          <w:rFonts w:ascii="Times New Roman" w:hAnsi="Times New Roman" w:cs="Times New Roman"/>
          <w:sz w:val="26"/>
          <w:szCs w:val="26"/>
        </w:rPr>
        <w:t> </w:t>
      </w:r>
      <w:r w:rsidR="00981799" w:rsidRPr="00F46CF4">
        <w:rPr>
          <w:rFonts w:ascii="Times New Roman" w:hAnsi="Times New Roman" w:cs="Times New Roman"/>
          <w:sz w:val="26"/>
          <w:szCs w:val="26"/>
        </w:rPr>
        <w:t>Sejmu i do Senatu</w:t>
      </w:r>
      <w:r w:rsidR="00F15091" w:rsidRPr="00F46CF4">
        <w:rPr>
          <w:rFonts w:ascii="Times New Roman" w:hAnsi="Times New Roman" w:cs="Times New Roman"/>
          <w:sz w:val="26"/>
          <w:szCs w:val="26"/>
        </w:rPr>
        <w:t xml:space="preserve">. </w:t>
      </w:r>
    </w:p>
    <w:p w:rsidR="000B44DB" w:rsidRPr="00F46CF4" w:rsidRDefault="00B70AD1" w:rsidP="000B44DB">
      <w:pPr>
        <w:tabs>
          <w:tab w:val="left" w:pos="850"/>
        </w:tabs>
        <w:autoSpaceDE w:val="0"/>
        <w:autoSpaceDN w:val="0"/>
        <w:adjustRightInd w:val="0"/>
        <w:spacing w:after="0" w:line="360" w:lineRule="auto"/>
        <w:ind w:left="567"/>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t>Liczba ta musi być uwzględniona</w:t>
      </w:r>
      <w:r w:rsidR="00F15091" w:rsidRPr="00F46CF4">
        <w:rPr>
          <w:rFonts w:ascii="Times New Roman" w:hAnsi="Times New Roman" w:cs="Times New Roman"/>
          <w:b/>
          <w:sz w:val="26"/>
          <w:szCs w:val="26"/>
        </w:rPr>
        <w:t xml:space="preserve"> (dodana)</w:t>
      </w:r>
      <w:r w:rsidRPr="00F46CF4">
        <w:rPr>
          <w:rFonts w:ascii="Times New Roman" w:hAnsi="Times New Roman" w:cs="Times New Roman"/>
          <w:b/>
          <w:sz w:val="26"/>
          <w:szCs w:val="26"/>
        </w:rPr>
        <w:t xml:space="preserve"> przy ustalaniu liczby kart wyjętych z urny, o których mowa wyżej.</w:t>
      </w:r>
      <w:r w:rsidR="00F15091" w:rsidRPr="00F46CF4">
        <w:rPr>
          <w:rFonts w:ascii="Times New Roman" w:hAnsi="Times New Roman" w:cs="Times New Roman"/>
          <w:b/>
          <w:sz w:val="26"/>
          <w:szCs w:val="26"/>
        </w:rPr>
        <w:t xml:space="preserve"> </w:t>
      </w:r>
    </w:p>
    <w:p w:rsidR="00B70AD1" w:rsidRPr="00F46CF4" w:rsidRDefault="00F15091" w:rsidP="000B44DB">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Czynności te wykonuje się odrębnie w protokole głosow</w:t>
      </w:r>
      <w:r w:rsidR="00743D27">
        <w:rPr>
          <w:rFonts w:ascii="Times New Roman" w:hAnsi="Times New Roman" w:cs="Times New Roman"/>
          <w:sz w:val="26"/>
          <w:szCs w:val="26"/>
        </w:rPr>
        <w:t>a</w:t>
      </w:r>
      <w:r w:rsidRPr="00F46CF4">
        <w:rPr>
          <w:rFonts w:ascii="Times New Roman" w:hAnsi="Times New Roman" w:cs="Times New Roman"/>
          <w:sz w:val="26"/>
          <w:szCs w:val="26"/>
        </w:rPr>
        <w:t>nia na listy kandydatów na</w:t>
      </w:r>
      <w:r w:rsidR="000B44DB" w:rsidRPr="00F46CF4">
        <w:rPr>
          <w:rFonts w:ascii="Times New Roman" w:hAnsi="Times New Roman" w:cs="Times New Roman"/>
          <w:sz w:val="26"/>
          <w:szCs w:val="26"/>
        </w:rPr>
        <w:t xml:space="preserve"> </w:t>
      </w:r>
      <w:r w:rsidRPr="00F46CF4">
        <w:rPr>
          <w:rFonts w:ascii="Times New Roman" w:hAnsi="Times New Roman" w:cs="Times New Roman"/>
          <w:sz w:val="26"/>
          <w:szCs w:val="26"/>
        </w:rPr>
        <w:t>posłów i</w:t>
      </w:r>
      <w:r w:rsidR="000E7318" w:rsidRPr="00F46CF4">
        <w:rPr>
          <w:rFonts w:ascii="Times New Roman" w:hAnsi="Times New Roman" w:cs="Times New Roman"/>
          <w:sz w:val="26"/>
          <w:szCs w:val="26"/>
        </w:rPr>
        <w:t> </w:t>
      </w:r>
      <w:r w:rsidRPr="00F46CF4">
        <w:rPr>
          <w:rFonts w:ascii="Times New Roman" w:hAnsi="Times New Roman" w:cs="Times New Roman"/>
          <w:sz w:val="26"/>
          <w:szCs w:val="26"/>
        </w:rPr>
        <w:t>w</w:t>
      </w:r>
      <w:r w:rsidR="000E7318" w:rsidRPr="00F46CF4">
        <w:rPr>
          <w:rFonts w:ascii="Times New Roman" w:hAnsi="Times New Roman" w:cs="Times New Roman"/>
          <w:sz w:val="26"/>
          <w:szCs w:val="26"/>
        </w:rPr>
        <w:t> </w:t>
      </w:r>
      <w:r w:rsidRPr="00F46CF4">
        <w:rPr>
          <w:rFonts w:ascii="Times New Roman" w:hAnsi="Times New Roman" w:cs="Times New Roman"/>
          <w:sz w:val="26"/>
          <w:szCs w:val="26"/>
        </w:rPr>
        <w:t xml:space="preserve">protokole głosowania na kandydatów na senatora. </w:t>
      </w:r>
    </w:p>
    <w:p w:rsidR="00B70AD1" w:rsidRPr="00F46CF4" w:rsidRDefault="00B70AD1" w:rsidP="000B44DB">
      <w:pPr>
        <w:tabs>
          <w:tab w:val="left" w:pos="850"/>
        </w:tabs>
        <w:autoSpaceDE w:val="0"/>
        <w:autoSpaceDN w:val="0"/>
        <w:adjustRightInd w:val="0"/>
        <w:spacing w:after="0" w:line="360" w:lineRule="auto"/>
        <w:ind w:left="567"/>
        <w:jc w:val="both"/>
        <w:textAlignment w:val="center"/>
        <w:rPr>
          <w:rFonts w:ascii="Times New Roman" w:hAnsi="Times New Roman" w:cs="Times New Roman"/>
          <w:b/>
          <w:bCs/>
          <w:spacing w:val="-2"/>
          <w:sz w:val="26"/>
          <w:szCs w:val="26"/>
        </w:rPr>
      </w:pPr>
      <w:r w:rsidRPr="00F46CF4">
        <w:rPr>
          <w:rFonts w:ascii="Times New Roman" w:hAnsi="Times New Roman" w:cs="Times New Roman"/>
          <w:b/>
          <w:bCs/>
          <w:spacing w:val="-2"/>
          <w:sz w:val="26"/>
          <w:szCs w:val="26"/>
        </w:rPr>
        <w:t>Komisje, w</w:t>
      </w:r>
      <w:r w:rsidR="00907853">
        <w:rPr>
          <w:rFonts w:ascii="Times New Roman" w:hAnsi="Times New Roman" w:cs="Times New Roman"/>
          <w:b/>
          <w:bCs/>
          <w:spacing w:val="-2"/>
          <w:sz w:val="26"/>
          <w:szCs w:val="26"/>
        </w:rPr>
        <w:t xml:space="preserve"> </w:t>
      </w:r>
      <w:r w:rsidRPr="00F46CF4">
        <w:rPr>
          <w:rFonts w:ascii="Times New Roman" w:hAnsi="Times New Roman" w:cs="Times New Roman"/>
          <w:b/>
          <w:bCs/>
          <w:spacing w:val="-2"/>
          <w:sz w:val="26"/>
          <w:szCs w:val="26"/>
        </w:rPr>
        <w:t>których nie było kopert na kart</w:t>
      </w:r>
      <w:r w:rsidR="00371BB3">
        <w:rPr>
          <w:rFonts w:ascii="Times New Roman" w:hAnsi="Times New Roman" w:cs="Times New Roman"/>
          <w:b/>
          <w:bCs/>
          <w:spacing w:val="-2"/>
          <w:sz w:val="26"/>
          <w:szCs w:val="26"/>
        </w:rPr>
        <w:t>y</w:t>
      </w:r>
      <w:r w:rsidRPr="00F46CF4">
        <w:rPr>
          <w:rFonts w:ascii="Times New Roman" w:hAnsi="Times New Roman" w:cs="Times New Roman"/>
          <w:b/>
          <w:bCs/>
          <w:spacing w:val="-2"/>
          <w:sz w:val="26"/>
          <w:szCs w:val="26"/>
        </w:rPr>
        <w:t xml:space="preserve"> do głosowania w</w:t>
      </w:r>
      <w:r w:rsidR="00371BB3">
        <w:rPr>
          <w:rFonts w:ascii="Times New Roman" w:hAnsi="Times New Roman" w:cs="Times New Roman"/>
          <w:b/>
          <w:bCs/>
          <w:spacing w:val="-2"/>
          <w:sz w:val="26"/>
          <w:szCs w:val="26"/>
        </w:rPr>
        <w:t xml:space="preserve"> </w:t>
      </w:r>
      <w:r w:rsidRPr="00F46CF4">
        <w:rPr>
          <w:rFonts w:ascii="Times New Roman" w:hAnsi="Times New Roman" w:cs="Times New Roman"/>
          <w:b/>
          <w:bCs/>
          <w:spacing w:val="-2"/>
          <w:sz w:val="26"/>
          <w:szCs w:val="26"/>
        </w:rPr>
        <w:t xml:space="preserve">głosowaniu korespondencyjnym, </w:t>
      </w:r>
      <w:r w:rsidRPr="00F46CF4">
        <w:rPr>
          <w:rFonts w:ascii="Times New Roman" w:hAnsi="Times New Roman" w:cs="Times New Roman"/>
          <w:b/>
          <w:bCs/>
          <w:spacing w:val="-2"/>
          <w:sz w:val="26"/>
          <w:szCs w:val="26"/>
          <w:u w:val="thick" w:color="000000"/>
        </w:rPr>
        <w:t>wpisują cyfrę „0”</w:t>
      </w:r>
      <w:r w:rsidRPr="00F46CF4">
        <w:rPr>
          <w:rFonts w:ascii="Times New Roman" w:hAnsi="Times New Roman" w:cs="Times New Roman"/>
          <w:b/>
          <w:bCs/>
          <w:spacing w:val="-2"/>
          <w:sz w:val="26"/>
          <w:szCs w:val="26"/>
        </w:rPr>
        <w:t xml:space="preserve"> w punkcie 9a protokoł</w:t>
      </w:r>
      <w:r w:rsidR="00CC1D06">
        <w:rPr>
          <w:rFonts w:ascii="Times New Roman" w:hAnsi="Times New Roman" w:cs="Times New Roman"/>
          <w:b/>
          <w:bCs/>
          <w:spacing w:val="-2"/>
          <w:sz w:val="26"/>
          <w:szCs w:val="26"/>
        </w:rPr>
        <w:t>ów</w:t>
      </w:r>
      <w:r w:rsidRPr="00F46CF4">
        <w:rPr>
          <w:rFonts w:ascii="Times New Roman" w:hAnsi="Times New Roman" w:cs="Times New Roman"/>
          <w:b/>
          <w:bCs/>
          <w:spacing w:val="-2"/>
          <w:sz w:val="26"/>
          <w:szCs w:val="26"/>
        </w:rPr>
        <w:t xml:space="preserve"> głosowania.</w:t>
      </w:r>
    </w:p>
    <w:p w:rsidR="00B70AD1" w:rsidRPr="00F46CF4" w:rsidRDefault="00B70AD1" w:rsidP="008F1239">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Jeżeli liczba kart wyjętych z urny (</w:t>
      </w:r>
      <w:r w:rsidRPr="00F46CF4">
        <w:rPr>
          <w:rFonts w:ascii="Times New Roman" w:hAnsi="Times New Roman" w:cs="Times New Roman"/>
          <w:b/>
          <w:bCs/>
          <w:sz w:val="26"/>
          <w:szCs w:val="26"/>
        </w:rPr>
        <w:t>punkt 9 protokoł</w:t>
      </w:r>
      <w:r w:rsidR="005C78C5" w:rsidRPr="00F46CF4">
        <w:rPr>
          <w:rFonts w:ascii="Times New Roman" w:hAnsi="Times New Roman" w:cs="Times New Roman"/>
          <w:b/>
          <w:bCs/>
          <w:sz w:val="26"/>
          <w:szCs w:val="26"/>
        </w:rPr>
        <w:t>u</w:t>
      </w:r>
      <w:r w:rsidRPr="00F46CF4">
        <w:rPr>
          <w:rFonts w:ascii="Times New Roman" w:hAnsi="Times New Roman" w:cs="Times New Roman"/>
          <w:sz w:val="26"/>
          <w:szCs w:val="26"/>
        </w:rPr>
        <w:t xml:space="preserve">) </w:t>
      </w:r>
      <w:r w:rsidRPr="00F46CF4">
        <w:rPr>
          <w:rFonts w:ascii="Times New Roman" w:hAnsi="Times New Roman" w:cs="Times New Roman"/>
          <w:sz w:val="26"/>
          <w:szCs w:val="26"/>
          <w:u w:val="thick" w:color="000000"/>
        </w:rPr>
        <w:t>pomniejszona</w:t>
      </w:r>
      <w:r w:rsidRPr="00F46CF4">
        <w:rPr>
          <w:rFonts w:ascii="Times New Roman" w:hAnsi="Times New Roman" w:cs="Times New Roman"/>
          <w:sz w:val="26"/>
          <w:szCs w:val="26"/>
        </w:rPr>
        <w:t xml:space="preserve"> o</w:t>
      </w:r>
      <w:r w:rsidR="00D4493D">
        <w:rPr>
          <w:rFonts w:ascii="Times New Roman" w:hAnsi="Times New Roman" w:cs="Times New Roman"/>
          <w:sz w:val="26"/>
          <w:szCs w:val="26"/>
        </w:rPr>
        <w:t xml:space="preserve"> </w:t>
      </w:r>
      <w:r w:rsidRPr="00F46CF4">
        <w:rPr>
          <w:rFonts w:ascii="Times New Roman" w:hAnsi="Times New Roman" w:cs="Times New Roman"/>
          <w:sz w:val="26"/>
          <w:szCs w:val="26"/>
        </w:rPr>
        <w:t>liczbę kart wyjętych z kopert na kart</w:t>
      </w:r>
      <w:r w:rsidR="006742BF">
        <w:rPr>
          <w:rFonts w:ascii="Times New Roman" w:hAnsi="Times New Roman" w:cs="Times New Roman"/>
          <w:sz w:val="26"/>
          <w:szCs w:val="26"/>
        </w:rPr>
        <w:t>y</w:t>
      </w:r>
      <w:r w:rsidRPr="00F46CF4">
        <w:rPr>
          <w:rFonts w:ascii="Times New Roman" w:hAnsi="Times New Roman" w:cs="Times New Roman"/>
          <w:sz w:val="26"/>
          <w:szCs w:val="26"/>
        </w:rPr>
        <w:t xml:space="preserve"> do głosowania (</w:t>
      </w:r>
      <w:r w:rsidRPr="00F46CF4">
        <w:rPr>
          <w:rFonts w:ascii="Times New Roman" w:hAnsi="Times New Roman" w:cs="Times New Roman"/>
          <w:b/>
          <w:bCs/>
          <w:sz w:val="26"/>
          <w:szCs w:val="26"/>
        </w:rPr>
        <w:t>punkt 9a protokołu</w:t>
      </w:r>
      <w:r w:rsidRPr="00F46CF4">
        <w:rPr>
          <w:rFonts w:ascii="Times New Roman" w:hAnsi="Times New Roman" w:cs="Times New Roman"/>
          <w:sz w:val="26"/>
          <w:szCs w:val="26"/>
        </w:rPr>
        <w:t xml:space="preserve">) </w:t>
      </w:r>
      <w:r w:rsidRPr="00F46CF4">
        <w:rPr>
          <w:rFonts w:ascii="Times New Roman" w:hAnsi="Times New Roman" w:cs="Times New Roman"/>
          <w:sz w:val="26"/>
          <w:szCs w:val="26"/>
          <w:u w:val="thick" w:color="000000"/>
        </w:rPr>
        <w:t>nie jest równa</w:t>
      </w:r>
      <w:r w:rsidRPr="00F46CF4">
        <w:rPr>
          <w:rFonts w:ascii="Times New Roman" w:hAnsi="Times New Roman" w:cs="Times New Roman"/>
          <w:sz w:val="26"/>
          <w:szCs w:val="26"/>
        </w:rPr>
        <w:t xml:space="preserve"> liczbie wyborców, którym wydano karty do głosowania (</w:t>
      </w:r>
      <w:r w:rsidRPr="00F46CF4">
        <w:rPr>
          <w:rFonts w:ascii="Times New Roman" w:hAnsi="Times New Roman" w:cs="Times New Roman"/>
          <w:b/>
          <w:bCs/>
          <w:sz w:val="26"/>
          <w:szCs w:val="26"/>
        </w:rPr>
        <w:t>punkt 4 protokoł</w:t>
      </w:r>
      <w:r w:rsidR="005C78C5" w:rsidRPr="00F46CF4">
        <w:rPr>
          <w:rFonts w:ascii="Times New Roman" w:hAnsi="Times New Roman" w:cs="Times New Roman"/>
          <w:b/>
          <w:bCs/>
          <w:sz w:val="26"/>
          <w:szCs w:val="26"/>
        </w:rPr>
        <w:t>u</w:t>
      </w:r>
      <w:r w:rsidRPr="00F46CF4">
        <w:rPr>
          <w:rFonts w:ascii="Times New Roman" w:hAnsi="Times New Roman" w:cs="Times New Roman"/>
          <w:sz w:val="26"/>
          <w:szCs w:val="26"/>
        </w:rPr>
        <w:t xml:space="preserve">), wówczas </w:t>
      </w:r>
      <w:r w:rsidRPr="00F46CF4">
        <w:rPr>
          <w:rFonts w:ascii="Times New Roman" w:hAnsi="Times New Roman" w:cs="Times New Roman"/>
          <w:sz w:val="26"/>
          <w:szCs w:val="26"/>
          <w:u w:val="thick" w:color="000000"/>
        </w:rPr>
        <w:t>przypuszczalną przyczynę</w:t>
      </w:r>
      <w:r w:rsidRPr="00F46CF4">
        <w:rPr>
          <w:rFonts w:ascii="Times New Roman" w:hAnsi="Times New Roman" w:cs="Times New Roman"/>
          <w:sz w:val="26"/>
          <w:szCs w:val="26"/>
        </w:rPr>
        <w:t xml:space="preserve"> tego stanu rzeczy należy omówić w </w:t>
      </w:r>
      <w:r w:rsidRPr="00F46CF4">
        <w:rPr>
          <w:rFonts w:ascii="Times New Roman" w:hAnsi="Times New Roman" w:cs="Times New Roman"/>
          <w:b/>
          <w:bCs/>
          <w:sz w:val="26"/>
          <w:szCs w:val="26"/>
        </w:rPr>
        <w:t>punkcie 16</w:t>
      </w:r>
      <w:r w:rsidRPr="00F46CF4">
        <w:rPr>
          <w:rFonts w:ascii="Times New Roman" w:hAnsi="Times New Roman" w:cs="Times New Roman"/>
          <w:sz w:val="26"/>
          <w:szCs w:val="26"/>
        </w:rPr>
        <w:t xml:space="preserve"> protokoł</w:t>
      </w:r>
      <w:r w:rsidR="005C78C5" w:rsidRPr="00F46CF4">
        <w:rPr>
          <w:rFonts w:ascii="Times New Roman" w:hAnsi="Times New Roman" w:cs="Times New Roman"/>
          <w:sz w:val="26"/>
          <w:szCs w:val="26"/>
        </w:rPr>
        <w:t>u</w:t>
      </w:r>
      <w:r w:rsidRPr="00F46CF4">
        <w:rPr>
          <w:rFonts w:ascii="Times New Roman" w:hAnsi="Times New Roman" w:cs="Times New Roman"/>
          <w:sz w:val="26"/>
          <w:szCs w:val="26"/>
        </w:rPr>
        <w:t xml:space="preserve"> głosowania. Przyczynę tę należy ustalić po przeliczeniu kart ważnych i nieważnych. </w:t>
      </w:r>
      <w:r w:rsidRPr="00F46CF4">
        <w:rPr>
          <w:rFonts w:ascii="Times New Roman" w:hAnsi="Times New Roman" w:cs="Times New Roman"/>
          <w:sz w:val="26"/>
          <w:szCs w:val="26"/>
          <w:u w:val="thick" w:color="000000"/>
        </w:rPr>
        <w:t xml:space="preserve">Jeżeli różnica nie występuje, </w:t>
      </w:r>
      <w:r w:rsidRPr="00F46CF4">
        <w:rPr>
          <w:rFonts w:ascii="Times New Roman" w:hAnsi="Times New Roman" w:cs="Times New Roman"/>
          <w:sz w:val="26"/>
          <w:szCs w:val="26"/>
        </w:rPr>
        <w:t>w</w:t>
      </w:r>
      <w:r w:rsidR="00C5418B">
        <w:rPr>
          <w:rFonts w:ascii="Times New Roman" w:hAnsi="Times New Roman" w:cs="Times New Roman"/>
          <w:sz w:val="26"/>
          <w:szCs w:val="26"/>
        </w:rPr>
        <w:t xml:space="preserve"> </w:t>
      </w:r>
      <w:r w:rsidRPr="00F46CF4">
        <w:rPr>
          <w:rFonts w:ascii="Times New Roman" w:hAnsi="Times New Roman" w:cs="Times New Roman"/>
          <w:sz w:val="26"/>
          <w:szCs w:val="26"/>
        </w:rPr>
        <w:t xml:space="preserve">punkcie tym należy wpisać wyrazy </w:t>
      </w:r>
      <w:r w:rsidRPr="00F46CF4">
        <w:rPr>
          <w:rFonts w:ascii="Times New Roman" w:hAnsi="Times New Roman" w:cs="Times New Roman"/>
          <w:sz w:val="26"/>
          <w:szCs w:val="26"/>
          <w:u w:val="thick" w:color="000000"/>
        </w:rPr>
        <w:t>„brak uwag”</w:t>
      </w:r>
      <w:r w:rsidRPr="00F46CF4">
        <w:rPr>
          <w:rFonts w:ascii="Times New Roman" w:hAnsi="Times New Roman" w:cs="Times New Roman"/>
          <w:sz w:val="26"/>
          <w:szCs w:val="26"/>
        </w:rPr>
        <w:t>.</w:t>
      </w:r>
    </w:p>
    <w:p w:rsidR="00B70AD1" w:rsidRPr="00F46CF4" w:rsidRDefault="00B70AD1" w:rsidP="00E72A02">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Analogicznie należy postąpić, jeżeli liczba kart wyjętych z</w:t>
      </w:r>
      <w:r w:rsidR="00C5418B">
        <w:rPr>
          <w:rFonts w:ascii="Times New Roman" w:hAnsi="Times New Roman" w:cs="Times New Roman"/>
          <w:sz w:val="26"/>
          <w:szCs w:val="26"/>
        </w:rPr>
        <w:t xml:space="preserve"> </w:t>
      </w:r>
      <w:r w:rsidRPr="00F46CF4">
        <w:rPr>
          <w:rFonts w:ascii="Times New Roman" w:hAnsi="Times New Roman" w:cs="Times New Roman"/>
          <w:sz w:val="26"/>
          <w:szCs w:val="26"/>
        </w:rPr>
        <w:t>kopert na kart</w:t>
      </w:r>
      <w:r w:rsidR="006742BF">
        <w:rPr>
          <w:rFonts w:ascii="Times New Roman" w:hAnsi="Times New Roman" w:cs="Times New Roman"/>
          <w:sz w:val="26"/>
          <w:szCs w:val="26"/>
        </w:rPr>
        <w:t>y</w:t>
      </w:r>
      <w:r w:rsidRPr="00F46CF4">
        <w:rPr>
          <w:rFonts w:ascii="Times New Roman" w:hAnsi="Times New Roman" w:cs="Times New Roman"/>
          <w:sz w:val="26"/>
          <w:szCs w:val="26"/>
        </w:rPr>
        <w:t xml:space="preserve"> do</w:t>
      </w:r>
      <w:r w:rsidR="00281D95">
        <w:rPr>
          <w:rFonts w:ascii="Times New Roman" w:hAnsi="Times New Roman" w:cs="Times New Roman"/>
          <w:sz w:val="26"/>
          <w:szCs w:val="26"/>
        </w:rPr>
        <w:t xml:space="preserve"> </w:t>
      </w:r>
      <w:r w:rsidRPr="00F46CF4">
        <w:rPr>
          <w:rFonts w:ascii="Times New Roman" w:hAnsi="Times New Roman" w:cs="Times New Roman"/>
          <w:sz w:val="26"/>
          <w:szCs w:val="26"/>
        </w:rPr>
        <w:t>głosowania (</w:t>
      </w:r>
      <w:r w:rsidRPr="00F46CF4">
        <w:rPr>
          <w:rFonts w:ascii="Times New Roman" w:hAnsi="Times New Roman" w:cs="Times New Roman"/>
          <w:b/>
          <w:bCs/>
          <w:sz w:val="26"/>
          <w:szCs w:val="26"/>
        </w:rPr>
        <w:t>punkt 9a protokoł</w:t>
      </w:r>
      <w:r w:rsidR="00E72A02" w:rsidRPr="00F46CF4">
        <w:rPr>
          <w:rFonts w:ascii="Times New Roman" w:hAnsi="Times New Roman" w:cs="Times New Roman"/>
          <w:b/>
          <w:bCs/>
          <w:sz w:val="26"/>
          <w:szCs w:val="26"/>
        </w:rPr>
        <w:t>u</w:t>
      </w:r>
      <w:r w:rsidRPr="00F46CF4">
        <w:rPr>
          <w:rFonts w:ascii="Times New Roman" w:hAnsi="Times New Roman" w:cs="Times New Roman"/>
          <w:sz w:val="26"/>
          <w:szCs w:val="26"/>
        </w:rPr>
        <w:t xml:space="preserve">) </w:t>
      </w:r>
      <w:r w:rsidRPr="00F46CF4">
        <w:rPr>
          <w:rFonts w:ascii="Times New Roman" w:hAnsi="Times New Roman" w:cs="Times New Roman"/>
          <w:sz w:val="26"/>
          <w:szCs w:val="26"/>
          <w:u w:val="thick" w:color="000000"/>
        </w:rPr>
        <w:t>jest większa</w:t>
      </w:r>
      <w:r w:rsidRPr="00F46CF4">
        <w:rPr>
          <w:rFonts w:ascii="Times New Roman" w:hAnsi="Times New Roman" w:cs="Times New Roman"/>
          <w:sz w:val="26"/>
          <w:szCs w:val="26"/>
        </w:rPr>
        <w:t xml:space="preserve"> od liczby kopert na kart</w:t>
      </w:r>
      <w:r w:rsidR="0013033C">
        <w:rPr>
          <w:rFonts w:ascii="Times New Roman" w:hAnsi="Times New Roman" w:cs="Times New Roman"/>
          <w:sz w:val="26"/>
          <w:szCs w:val="26"/>
        </w:rPr>
        <w:t>y</w:t>
      </w:r>
      <w:r w:rsidRPr="00F46CF4">
        <w:rPr>
          <w:rFonts w:ascii="Times New Roman" w:hAnsi="Times New Roman" w:cs="Times New Roman"/>
          <w:sz w:val="26"/>
          <w:szCs w:val="26"/>
        </w:rPr>
        <w:t xml:space="preserve"> do</w:t>
      </w:r>
      <w:r w:rsidR="00C5418B">
        <w:rPr>
          <w:rFonts w:ascii="Times New Roman" w:hAnsi="Times New Roman" w:cs="Times New Roman"/>
          <w:sz w:val="26"/>
          <w:szCs w:val="26"/>
        </w:rPr>
        <w:t xml:space="preserve"> </w:t>
      </w:r>
      <w:r w:rsidRPr="00F46CF4">
        <w:rPr>
          <w:rFonts w:ascii="Times New Roman" w:hAnsi="Times New Roman" w:cs="Times New Roman"/>
          <w:sz w:val="26"/>
          <w:szCs w:val="26"/>
        </w:rPr>
        <w:t>głosowania wrzuconych do</w:t>
      </w:r>
      <w:r w:rsidR="005232D7">
        <w:rPr>
          <w:rFonts w:ascii="Times New Roman" w:hAnsi="Times New Roman" w:cs="Times New Roman"/>
          <w:sz w:val="26"/>
          <w:szCs w:val="26"/>
        </w:rPr>
        <w:t> </w:t>
      </w:r>
      <w:r w:rsidRPr="00F46CF4">
        <w:rPr>
          <w:rFonts w:ascii="Times New Roman" w:hAnsi="Times New Roman" w:cs="Times New Roman"/>
          <w:sz w:val="26"/>
          <w:szCs w:val="26"/>
        </w:rPr>
        <w:t>urny (</w:t>
      </w:r>
      <w:r w:rsidRPr="00F46CF4">
        <w:rPr>
          <w:rFonts w:ascii="Times New Roman" w:hAnsi="Times New Roman" w:cs="Times New Roman"/>
          <w:b/>
          <w:bCs/>
          <w:sz w:val="26"/>
          <w:szCs w:val="26"/>
        </w:rPr>
        <w:t>punkt 8e protokoł</w:t>
      </w:r>
      <w:r w:rsidR="00E72A02" w:rsidRPr="00F46CF4">
        <w:rPr>
          <w:rFonts w:ascii="Times New Roman" w:hAnsi="Times New Roman" w:cs="Times New Roman"/>
          <w:b/>
          <w:bCs/>
          <w:sz w:val="26"/>
          <w:szCs w:val="26"/>
        </w:rPr>
        <w:t>u</w:t>
      </w:r>
      <w:r w:rsidRPr="00F46CF4">
        <w:rPr>
          <w:rFonts w:ascii="Times New Roman" w:hAnsi="Times New Roman" w:cs="Times New Roman"/>
          <w:sz w:val="26"/>
          <w:szCs w:val="26"/>
        </w:rPr>
        <w:t>).</w:t>
      </w:r>
    </w:p>
    <w:p w:rsidR="00B70AD1" w:rsidRPr="00F46CF4" w:rsidRDefault="00B70AD1" w:rsidP="00E72A02">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w:t>
      </w:r>
      <w:r w:rsidR="00C5418B">
        <w:rPr>
          <w:rFonts w:ascii="Times New Roman" w:hAnsi="Times New Roman" w:cs="Times New Roman"/>
          <w:sz w:val="26"/>
          <w:szCs w:val="26"/>
        </w:rPr>
        <w:t xml:space="preserve"> </w:t>
      </w:r>
      <w:r w:rsidRPr="00F46CF4">
        <w:rPr>
          <w:rFonts w:ascii="Times New Roman" w:hAnsi="Times New Roman" w:cs="Times New Roman"/>
          <w:sz w:val="26"/>
          <w:szCs w:val="26"/>
        </w:rPr>
        <w:t>razie braku miejsca w</w:t>
      </w:r>
      <w:r w:rsidR="00C5418B">
        <w:rPr>
          <w:rFonts w:ascii="Times New Roman" w:hAnsi="Times New Roman" w:cs="Times New Roman"/>
          <w:sz w:val="26"/>
          <w:szCs w:val="26"/>
        </w:rPr>
        <w:t xml:space="preserve"> </w:t>
      </w:r>
      <w:r w:rsidRPr="00F46CF4">
        <w:rPr>
          <w:rFonts w:ascii="Times New Roman" w:hAnsi="Times New Roman" w:cs="Times New Roman"/>
          <w:sz w:val="26"/>
          <w:szCs w:val="26"/>
        </w:rPr>
        <w:t>protokole głosowania na opisanie przyczyn rozbieżności należy dokonać tego na oddzielnej kartce, którą załącza się do protokołu. W</w:t>
      </w:r>
      <w:r w:rsidR="003D0117">
        <w:rPr>
          <w:rFonts w:ascii="Times New Roman" w:hAnsi="Times New Roman" w:cs="Times New Roman"/>
          <w:sz w:val="26"/>
          <w:szCs w:val="26"/>
        </w:rPr>
        <w:t xml:space="preserve"> </w:t>
      </w:r>
      <w:r w:rsidRPr="00F46CF4">
        <w:rPr>
          <w:rFonts w:ascii="Times New Roman" w:hAnsi="Times New Roman" w:cs="Times New Roman"/>
          <w:sz w:val="26"/>
          <w:szCs w:val="26"/>
        </w:rPr>
        <w:t>protokole głosowania w punkcie 16 należy zamieścić informację o</w:t>
      </w:r>
      <w:r w:rsidR="00FD4CF3">
        <w:rPr>
          <w:rFonts w:ascii="Times New Roman" w:hAnsi="Times New Roman" w:cs="Times New Roman"/>
          <w:sz w:val="26"/>
          <w:szCs w:val="26"/>
        </w:rPr>
        <w:t xml:space="preserve"> </w:t>
      </w:r>
      <w:r w:rsidRPr="00F46CF4">
        <w:rPr>
          <w:rFonts w:ascii="Times New Roman" w:hAnsi="Times New Roman" w:cs="Times New Roman"/>
          <w:sz w:val="26"/>
          <w:szCs w:val="26"/>
        </w:rPr>
        <w:t>sporządzeniu załącznika.</w:t>
      </w:r>
    </w:p>
    <w:p w:rsidR="00F15091" w:rsidRPr="00F46CF4" w:rsidRDefault="00F15091" w:rsidP="00E72A02">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t xml:space="preserve">Sprawdzenia dokonuje się </w:t>
      </w:r>
      <w:r w:rsidRPr="00F46CF4">
        <w:rPr>
          <w:rFonts w:ascii="Times New Roman" w:hAnsi="Times New Roman" w:cs="Times New Roman"/>
          <w:b/>
          <w:sz w:val="26"/>
          <w:szCs w:val="26"/>
          <w:u w:val="single"/>
        </w:rPr>
        <w:t>odrębnie</w:t>
      </w:r>
      <w:r w:rsidRPr="00F46CF4">
        <w:rPr>
          <w:rFonts w:ascii="Times New Roman" w:hAnsi="Times New Roman" w:cs="Times New Roman"/>
          <w:b/>
          <w:sz w:val="26"/>
          <w:szCs w:val="26"/>
        </w:rPr>
        <w:t xml:space="preserve"> dla wyborów do Sejmu i do Senatu.</w:t>
      </w:r>
    </w:p>
    <w:p w:rsidR="00B70AD1" w:rsidRPr="00F46CF4" w:rsidRDefault="00B70AD1" w:rsidP="006E493E">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10 i</w:t>
      </w:r>
      <w:r w:rsidR="001E3CC7"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punktu 17 protokołu głosowania</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t>Komisja wydziela i</w:t>
      </w:r>
      <w:r w:rsidR="001D1FE5"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liczy karty nieważne </w:t>
      </w:r>
      <w:r w:rsidRPr="00F46CF4">
        <w:rPr>
          <w:rFonts w:ascii="Times New Roman" w:hAnsi="Times New Roman" w:cs="Times New Roman"/>
          <w:b/>
          <w:bCs/>
          <w:sz w:val="26"/>
          <w:szCs w:val="26"/>
          <w:u w:val="thick" w:color="000000"/>
        </w:rPr>
        <w:t>(tj. inne niż ustalone urzędowo lub nieopatrzone pieczęcią komisji)</w:t>
      </w:r>
      <w:r w:rsidR="00476205" w:rsidRPr="00F46CF4">
        <w:rPr>
          <w:rFonts w:ascii="Times New Roman" w:hAnsi="Times New Roman" w:cs="Times New Roman"/>
          <w:b/>
          <w:bCs/>
          <w:sz w:val="26"/>
          <w:szCs w:val="26"/>
          <w:u w:val="thick" w:color="000000"/>
        </w:rPr>
        <w:t xml:space="preserve">, odrębnie w wyborach do Sejmu i do Senatu. </w:t>
      </w:r>
      <w:r w:rsidRPr="00F46CF4">
        <w:rPr>
          <w:rFonts w:ascii="Times New Roman" w:hAnsi="Times New Roman" w:cs="Times New Roman"/>
          <w:b/>
          <w:bCs/>
          <w:sz w:val="26"/>
          <w:szCs w:val="26"/>
        </w:rPr>
        <w:t>Ustaloną liczbę kart nieważnych wpisuje się w</w:t>
      </w:r>
      <w:r w:rsidR="002C5D33">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punkcie </w:t>
      </w:r>
      <w:r w:rsidR="00476205" w:rsidRPr="00F46CF4">
        <w:rPr>
          <w:rFonts w:ascii="Times New Roman" w:hAnsi="Times New Roman" w:cs="Times New Roman"/>
          <w:b/>
          <w:bCs/>
          <w:sz w:val="26"/>
          <w:szCs w:val="26"/>
        </w:rPr>
        <w:t xml:space="preserve">właściwego </w:t>
      </w:r>
      <w:r w:rsidRPr="00F46CF4">
        <w:rPr>
          <w:rFonts w:ascii="Times New Roman" w:hAnsi="Times New Roman" w:cs="Times New Roman"/>
          <w:b/>
          <w:bCs/>
          <w:sz w:val="26"/>
          <w:szCs w:val="26"/>
        </w:rPr>
        <w:t>10 protokołu głosowania.</w:t>
      </w:r>
    </w:p>
    <w:p w:rsidR="00B70AD1" w:rsidRPr="00F46CF4" w:rsidRDefault="00B70AD1" w:rsidP="001D1FE5">
      <w:pPr>
        <w:tabs>
          <w:tab w:val="left" w:pos="850"/>
        </w:tabs>
        <w:autoSpaceDE w:val="0"/>
        <w:autoSpaceDN w:val="0"/>
        <w:adjustRightInd w:val="0"/>
        <w:spacing w:after="0" w:line="360" w:lineRule="auto"/>
        <w:ind w:left="567"/>
        <w:jc w:val="both"/>
        <w:textAlignment w:val="center"/>
        <w:rPr>
          <w:rFonts w:ascii="Times New Roman" w:hAnsi="Times New Roman" w:cs="Times New Roman"/>
          <w:spacing w:val="-1"/>
          <w:sz w:val="26"/>
          <w:szCs w:val="26"/>
        </w:rPr>
      </w:pPr>
      <w:r w:rsidRPr="00F46CF4">
        <w:rPr>
          <w:rFonts w:ascii="Times New Roman" w:hAnsi="Times New Roman" w:cs="Times New Roman"/>
          <w:spacing w:val="-1"/>
          <w:sz w:val="26"/>
          <w:szCs w:val="26"/>
        </w:rPr>
        <w:lastRenderedPageBreak/>
        <w:t xml:space="preserve">Należy uważać, aby omyłkowo w tym punkcie protokołu </w:t>
      </w:r>
      <w:r w:rsidRPr="00F46CF4">
        <w:rPr>
          <w:rFonts w:ascii="Times New Roman" w:hAnsi="Times New Roman" w:cs="Times New Roman"/>
          <w:b/>
          <w:bCs/>
          <w:spacing w:val="-1"/>
          <w:sz w:val="26"/>
          <w:szCs w:val="26"/>
          <w:u w:val="thick" w:color="000000"/>
        </w:rPr>
        <w:t>nie wpisać</w:t>
      </w:r>
      <w:r w:rsidRPr="00F46CF4">
        <w:rPr>
          <w:rFonts w:ascii="Times New Roman" w:hAnsi="Times New Roman" w:cs="Times New Roman"/>
          <w:spacing w:val="-1"/>
          <w:sz w:val="26"/>
          <w:szCs w:val="26"/>
          <w:u w:val="thick" w:color="000000"/>
        </w:rPr>
        <w:t xml:space="preserve"> liczby głosów nieważnych</w:t>
      </w:r>
      <w:r w:rsidRPr="00F46CF4">
        <w:rPr>
          <w:rFonts w:ascii="Times New Roman" w:hAnsi="Times New Roman" w:cs="Times New Roman"/>
          <w:spacing w:val="-1"/>
          <w:sz w:val="26"/>
          <w:szCs w:val="26"/>
        </w:rPr>
        <w:t xml:space="preserve">, o których będzie mowa w dalszej części wytycznych. Jeżeli liczba kart nieważnych jest </w:t>
      </w:r>
      <w:r w:rsidRPr="00F46CF4">
        <w:rPr>
          <w:rFonts w:ascii="Times New Roman" w:hAnsi="Times New Roman" w:cs="Times New Roman"/>
          <w:spacing w:val="-1"/>
          <w:sz w:val="26"/>
          <w:szCs w:val="26"/>
          <w:u w:val="thick" w:color="000000"/>
        </w:rPr>
        <w:t>większa niż 0, przypuszczalną przyczynę</w:t>
      </w:r>
      <w:r w:rsidRPr="00F46CF4">
        <w:rPr>
          <w:rFonts w:ascii="Times New Roman" w:hAnsi="Times New Roman" w:cs="Times New Roman"/>
          <w:spacing w:val="-1"/>
          <w:sz w:val="26"/>
          <w:szCs w:val="26"/>
        </w:rPr>
        <w:t xml:space="preserve"> wystąpienia kart nieważnych należy opisać </w:t>
      </w:r>
      <w:r w:rsidRPr="00F46CF4">
        <w:rPr>
          <w:rFonts w:ascii="Times New Roman" w:hAnsi="Times New Roman" w:cs="Times New Roman"/>
          <w:b/>
          <w:bCs/>
          <w:spacing w:val="-1"/>
          <w:sz w:val="26"/>
          <w:szCs w:val="26"/>
        </w:rPr>
        <w:t>w</w:t>
      </w:r>
      <w:r w:rsidR="003B5E10">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punkcie 17</w:t>
      </w:r>
      <w:r w:rsidR="005209D4">
        <w:rPr>
          <w:rFonts w:ascii="Times New Roman" w:hAnsi="Times New Roman" w:cs="Times New Roman"/>
          <w:b/>
          <w:bCs/>
          <w:spacing w:val="-1"/>
          <w:sz w:val="26"/>
          <w:szCs w:val="26"/>
        </w:rPr>
        <w:t xml:space="preserve"> </w:t>
      </w:r>
      <w:r w:rsidR="007355EB" w:rsidRPr="00F46CF4">
        <w:rPr>
          <w:rFonts w:ascii="Times New Roman" w:hAnsi="Times New Roman" w:cs="Times New Roman"/>
          <w:b/>
          <w:bCs/>
          <w:spacing w:val="-1"/>
          <w:sz w:val="26"/>
          <w:szCs w:val="26"/>
        </w:rPr>
        <w:t xml:space="preserve">właściwego </w:t>
      </w:r>
      <w:r w:rsidRPr="00F46CF4">
        <w:rPr>
          <w:rFonts w:ascii="Times New Roman" w:hAnsi="Times New Roman" w:cs="Times New Roman"/>
          <w:b/>
          <w:bCs/>
          <w:spacing w:val="-1"/>
          <w:sz w:val="26"/>
          <w:szCs w:val="26"/>
        </w:rPr>
        <w:t>protokołu głosowania</w:t>
      </w:r>
      <w:r w:rsidRPr="00F46CF4">
        <w:rPr>
          <w:rFonts w:ascii="Times New Roman" w:hAnsi="Times New Roman" w:cs="Times New Roman"/>
          <w:spacing w:val="-1"/>
          <w:sz w:val="26"/>
          <w:szCs w:val="26"/>
        </w:rPr>
        <w:t>. Jeżeli liczba kart nieważnych wynosi</w:t>
      </w:r>
      <w:r w:rsidR="003B5E10">
        <w:rPr>
          <w:rFonts w:ascii="Times New Roman" w:hAnsi="Times New Roman" w:cs="Times New Roman"/>
          <w:b/>
          <w:bCs/>
          <w:spacing w:val="-1"/>
          <w:sz w:val="26"/>
          <w:szCs w:val="26"/>
        </w:rPr>
        <w:t xml:space="preserve"> </w:t>
      </w:r>
      <w:r w:rsidRPr="00F46CF4">
        <w:rPr>
          <w:rFonts w:ascii="Times New Roman" w:hAnsi="Times New Roman" w:cs="Times New Roman"/>
          <w:spacing w:val="-1"/>
          <w:sz w:val="26"/>
          <w:szCs w:val="26"/>
        </w:rPr>
        <w:t xml:space="preserve">0, </w:t>
      </w:r>
      <w:r w:rsidRPr="00F46CF4">
        <w:rPr>
          <w:rFonts w:ascii="Times New Roman" w:hAnsi="Times New Roman" w:cs="Times New Roman"/>
          <w:b/>
          <w:bCs/>
          <w:spacing w:val="-1"/>
          <w:sz w:val="26"/>
          <w:szCs w:val="26"/>
        </w:rPr>
        <w:t>w</w:t>
      </w:r>
      <w:r w:rsidR="003B5E10">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punkcie 10 protokołu</w:t>
      </w:r>
      <w:r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u w:val="thick" w:color="000000"/>
        </w:rPr>
        <w:t>należy wpisać „0”</w:t>
      </w:r>
      <w:r w:rsidRPr="00F46CF4">
        <w:rPr>
          <w:rFonts w:ascii="Times New Roman" w:hAnsi="Times New Roman" w:cs="Times New Roman"/>
          <w:spacing w:val="-1"/>
          <w:sz w:val="26"/>
          <w:szCs w:val="26"/>
        </w:rPr>
        <w:t>, a</w:t>
      </w:r>
      <w:r w:rsidR="00087AE4">
        <w:rPr>
          <w:rFonts w:ascii="Times New Roman" w:hAnsi="Times New Roman" w:cs="Times New Roman"/>
          <w:spacing w:val="-1"/>
          <w:sz w:val="26"/>
          <w:szCs w:val="26"/>
        </w:rPr>
        <w:t xml:space="preserve"> </w:t>
      </w:r>
      <w:r w:rsidRPr="00F46CF4">
        <w:rPr>
          <w:rFonts w:ascii="Times New Roman" w:hAnsi="Times New Roman" w:cs="Times New Roman"/>
          <w:b/>
          <w:bCs/>
          <w:spacing w:val="-1"/>
          <w:sz w:val="26"/>
          <w:szCs w:val="26"/>
        </w:rPr>
        <w:t>w</w:t>
      </w:r>
      <w:r w:rsidR="00087AE4">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punkcie 17</w:t>
      </w:r>
      <w:r w:rsidR="00087AE4">
        <w:rPr>
          <w:rFonts w:ascii="Times New Roman" w:hAnsi="Times New Roman" w:cs="Times New Roman"/>
          <w:b/>
          <w:bCs/>
          <w:spacing w:val="-1"/>
          <w:sz w:val="26"/>
          <w:szCs w:val="26"/>
        </w:rPr>
        <w:t xml:space="preserve"> </w:t>
      </w:r>
      <w:r w:rsidRPr="00F46CF4">
        <w:rPr>
          <w:rFonts w:ascii="Times New Roman" w:hAnsi="Times New Roman" w:cs="Times New Roman"/>
          <w:b/>
          <w:bCs/>
          <w:spacing w:val="-1"/>
          <w:sz w:val="26"/>
          <w:szCs w:val="26"/>
        </w:rPr>
        <w:t>protokołu</w:t>
      </w:r>
      <w:r w:rsidRPr="00F46CF4">
        <w:rPr>
          <w:rFonts w:ascii="Times New Roman" w:hAnsi="Times New Roman" w:cs="Times New Roman"/>
          <w:spacing w:val="-1"/>
          <w:sz w:val="26"/>
          <w:szCs w:val="26"/>
        </w:rPr>
        <w:t xml:space="preserve"> wyrazy </w:t>
      </w:r>
      <w:r w:rsidRPr="00F46CF4">
        <w:rPr>
          <w:rFonts w:ascii="Times New Roman" w:hAnsi="Times New Roman" w:cs="Times New Roman"/>
          <w:spacing w:val="-1"/>
          <w:sz w:val="26"/>
          <w:szCs w:val="26"/>
          <w:u w:val="thick" w:color="000000"/>
        </w:rPr>
        <w:t>„brak kart nieważnych”</w:t>
      </w:r>
      <w:r w:rsidRPr="00F46CF4">
        <w:rPr>
          <w:rFonts w:ascii="Times New Roman" w:hAnsi="Times New Roman" w:cs="Times New Roman"/>
          <w:spacing w:val="-1"/>
          <w:sz w:val="26"/>
          <w:szCs w:val="26"/>
        </w:rPr>
        <w:t>.</w:t>
      </w:r>
    </w:p>
    <w:p w:rsidR="00881A03" w:rsidRPr="00F46CF4" w:rsidRDefault="00881A03" w:rsidP="001D1FE5">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Czynności te wykonuje się </w:t>
      </w:r>
      <w:r w:rsidR="000B09C4" w:rsidRPr="00F46CF4">
        <w:rPr>
          <w:rFonts w:ascii="Times New Roman" w:hAnsi="Times New Roman" w:cs="Times New Roman"/>
          <w:b/>
          <w:bCs/>
          <w:sz w:val="26"/>
          <w:szCs w:val="26"/>
          <w:u w:val="single"/>
        </w:rPr>
        <w:t>odrębnie</w:t>
      </w:r>
      <w:r w:rsidR="000B09C4" w:rsidRPr="00F46CF4">
        <w:rPr>
          <w:rFonts w:ascii="Times New Roman" w:hAnsi="Times New Roman" w:cs="Times New Roman"/>
          <w:b/>
          <w:bCs/>
          <w:sz w:val="26"/>
          <w:szCs w:val="26"/>
        </w:rPr>
        <w:t xml:space="preserve"> w protokole głosowania na listy kandydatów na</w:t>
      </w:r>
      <w:r w:rsidR="001D1FE5" w:rsidRPr="00F46CF4">
        <w:rPr>
          <w:rFonts w:ascii="Times New Roman" w:hAnsi="Times New Roman" w:cs="Times New Roman"/>
          <w:b/>
          <w:bCs/>
          <w:sz w:val="26"/>
          <w:szCs w:val="26"/>
        </w:rPr>
        <w:t> </w:t>
      </w:r>
      <w:r w:rsidR="000B09C4" w:rsidRPr="00F46CF4">
        <w:rPr>
          <w:rFonts w:ascii="Times New Roman" w:hAnsi="Times New Roman" w:cs="Times New Roman"/>
          <w:b/>
          <w:bCs/>
          <w:sz w:val="26"/>
          <w:szCs w:val="26"/>
        </w:rPr>
        <w:t>posłów i protokole głosow</w:t>
      </w:r>
      <w:r w:rsidR="00674102">
        <w:rPr>
          <w:rFonts w:ascii="Times New Roman" w:hAnsi="Times New Roman" w:cs="Times New Roman"/>
          <w:b/>
          <w:bCs/>
          <w:sz w:val="26"/>
          <w:szCs w:val="26"/>
        </w:rPr>
        <w:t>a</w:t>
      </w:r>
      <w:r w:rsidR="000B09C4" w:rsidRPr="00F46CF4">
        <w:rPr>
          <w:rFonts w:ascii="Times New Roman" w:hAnsi="Times New Roman" w:cs="Times New Roman"/>
          <w:b/>
          <w:bCs/>
          <w:sz w:val="26"/>
          <w:szCs w:val="26"/>
        </w:rPr>
        <w:t xml:space="preserve">nia na kandydatów na senatora. </w:t>
      </w:r>
    </w:p>
    <w:p w:rsidR="00B70AD1" w:rsidRPr="00F46CF4" w:rsidRDefault="00B70AD1" w:rsidP="003B73D1">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Karty nieważne</w:t>
      </w:r>
      <w:r w:rsidRPr="00F46CF4">
        <w:rPr>
          <w:rFonts w:ascii="Times New Roman" w:hAnsi="Times New Roman" w:cs="Times New Roman"/>
          <w:sz w:val="26"/>
          <w:szCs w:val="26"/>
        </w:rPr>
        <w:t xml:space="preserve"> należy </w:t>
      </w:r>
      <w:r w:rsidRPr="00F46CF4">
        <w:rPr>
          <w:rFonts w:ascii="Times New Roman" w:hAnsi="Times New Roman" w:cs="Times New Roman"/>
          <w:b/>
          <w:bCs/>
          <w:sz w:val="26"/>
          <w:szCs w:val="26"/>
        </w:rPr>
        <w:t>zapakować w</w:t>
      </w:r>
      <w:r w:rsidR="003B73D1"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pakiet</w:t>
      </w:r>
      <w:r w:rsidR="000B09C4" w:rsidRPr="00F46CF4">
        <w:rPr>
          <w:rFonts w:ascii="Times New Roman" w:hAnsi="Times New Roman" w:cs="Times New Roman"/>
          <w:b/>
          <w:bCs/>
          <w:sz w:val="26"/>
          <w:szCs w:val="26"/>
        </w:rPr>
        <w:t>y</w:t>
      </w:r>
      <w:r w:rsidRPr="00F46CF4">
        <w:rPr>
          <w:rFonts w:ascii="Times New Roman" w:hAnsi="Times New Roman" w:cs="Times New Roman"/>
          <w:sz w:val="26"/>
          <w:szCs w:val="26"/>
        </w:rPr>
        <w:t xml:space="preserve">, </w:t>
      </w:r>
      <w:r w:rsidR="000B09C4" w:rsidRPr="00F46CF4">
        <w:rPr>
          <w:rFonts w:ascii="Times New Roman" w:hAnsi="Times New Roman" w:cs="Times New Roman"/>
          <w:sz w:val="26"/>
          <w:szCs w:val="26"/>
          <w:u w:val="single"/>
        </w:rPr>
        <w:t xml:space="preserve">odrębnie </w:t>
      </w:r>
      <w:r w:rsidR="00907853">
        <w:rPr>
          <w:rFonts w:ascii="Times New Roman" w:hAnsi="Times New Roman" w:cs="Times New Roman"/>
          <w:sz w:val="26"/>
          <w:szCs w:val="26"/>
          <w:u w:val="single"/>
        </w:rPr>
        <w:t xml:space="preserve">w wyborach </w:t>
      </w:r>
      <w:r w:rsidR="000B09C4" w:rsidRPr="00F46CF4">
        <w:rPr>
          <w:rFonts w:ascii="Times New Roman" w:hAnsi="Times New Roman" w:cs="Times New Roman"/>
          <w:sz w:val="26"/>
          <w:szCs w:val="26"/>
          <w:u w:val="single"/>
        </w:rPr>
        <w:t>do Sejmu i do Senatu</w:t>
      </w:r>
      <w:r w:rsidR="000B09C4"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 xml:space="preserve">opieczętować </w:t>
      </w:r>
      <w:r w:rsidR="000B09C4" w:rsidRPr="00F46CF4">
        <w:rPr>
          <w:rFonts w:ascii="Times New Roman" w:hAnsi="Times New Roman" w:cs="Times New Roman"/>
          <w:b/>
          <w:bCs/>
          <w:sz w:val="26"/>
          <w:szCs w:val="26"/>
        </w:rPr>
        <w:t>je</w:t>
      </w:r>
      <w:r w:rsidRPr="00F46CF4">
        <w:rPr>
          <w:rFonts w:ascii="Times New Roman" w:hAnsi="Times New Roman" w:cs="Times New Roman"/>
          <w:b/>
          <w:bCs/>
          <w:sz w:val="26"/>
          <w:szCs w:val="26"/>
        </w:rPr>
        <w:t xml:space="preserve"> i</w:t>
      </w:r>
      <w:r w:rsidR="00F149B1">
        <w:rPr>
          <w:rFonts w:ascii="Times New Roman" w:hAnsi="Times New Roman" w:cs="Times New Roman"/>
          <w:b/>
          <w:bCs/>
          <w:sz w:val="26"/>
          <w:szCs w:val="26"/>
        </w:rPr>
        <w:t xml:space="preserve"> </w:t>
      </w:r>
      <w:r w:rsidRPr="00F46CF4">
        <w:rPr>
          <w:rFonts w:ascii="Times New Roman" w:hAnsi="Times New Roman" w:cs="Times New Roman"/>
          <w:b/>
          <w:bCs/>
          <w:sz w:val="26"/>
          <w:szCs w:val="26"/>
        </w:rPr>
        <w:t>opisać</w:t>
      </w:r>
      <w:r w:rsidRPr="00F46CF4">
        <w:rPr>
          <w:rFonts w:ascii="Times New Roman" w:hAnsi="Times New Roman" w:cs="Times New Roman"/>
          <w:sz w:val="26"/>
          <w:szCs w:val="26"/>
        </w:rPr>
        <w:t>.</w:t>
      </w:r>
    </w:p>
    <w:p w:rsidR="00B70AD1" w:rsidRPr="00F46CF4" w:rsidRDefault="00B70AD1" w:rsidP="00B16676">
      <w:pPr>
        <w:keepNext/>
        <w:keepLines/>
        <w:tabs>
          <w:tab w:val="left" w:pos="454"/>
        </w:tabs>
        <w:autoSpaceDE w:val="0"/>
        <w:autoSpaceDN w:val="0"/>
        <w:adjustRightInd w:val="0"/>
        <w:spacing w:before="120" w:after="120" w:line="360" w:lineRule="auto"/>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11 protokołu głosowania</w:t>
      </w:r>
    </w:p>
    <w:p w:rsidR="00B70AD1" w:rsidRPr="00F46CF4" w:rsidRDefault="00B70AD1" w:rsidP="00B16676">
      <w:pPr>
        <w:keepNext/>
        <w:keepLines/>
        <w:tabs>
          <w:tab w:val="left" w:pos="850"/>
        </w:tabs>
        <w:autoSpaceDE w:val="0"/>
        <w:autoSpaceDN w:val="0"/>
        <w:adjustRightInd w:val="0"/>
        <w:spacing w:before="113" w:after="0" w:line="360" w:lineRule="auto"/>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u w:val="thick" w:color="000000"/>
        </w:rPr>
        <w:t xml:space="preserve">Pozostałe karty są </w:t>
      </w:r>
      <w:r w:rsidRPr="00F46CF4">
        <w:rPr>
          <w:rFonts w:ascii="Times New Roman" w:hAnsi="Times New Roman" w:cs="Times New Roman"/>
          <w:b/>
          <w:bCs/>
          <w:sz w:val="26"/>
          <w:szCs w:val="26"/>
          <w:u w:val="thick" w:color="000000"/>
        </w:rPr>
        <w:t>kartami ważnymi i</w:t>
      </w:r>
      <w:r w:rsidR="00F17A07" w:rsidRPr="00F46CF4">
        <w:rPr>
          <w:rFonts w:ascii="Times New Roman" w:hAnsi="Times New Roman" w:cs="Times New Roman"/>
          <w:b/>
          <w:bCs/>
          <w:sz w:val="26"/>
          <w:szCs w:val="26"/>
          <w:u w:val="thick" w:color="000000"/>
        </w:rPr>
        <w:t xml:space="preserve"> </w:t>
      </w:r>
      <w:r w:rsidRPr="00F46CF4">
        <w:rPr>
          <w:rFonts w:ascii="Times New Roman" w:hAnsi="Times New Roman" w:cs="Times New Roman"/>
          <w:b/>
          <w:bCs/>
          <w:sz w:val="26"/>
          <w:szCs w:val="26"/>
          <w:u w:val="thick" w:color="000000"/>
        </w:rPr>
        <w:t>na ich podstawie ustala się wyniki</w:t>
      </w:r>
      <w:r w:rsidRPr="00F46CF4">
        <w:rPr>
          <w:rFonts w:ascii="Times New Roman" w:hAnsi="Times New Roman" w:cs="Times New Roman"/>
          <w:sz w:val="26"/>
          <w:szCs w:val="26"/>
          <w:u w:val="thick" w:color="000000"/>
        </w:rPr>
        <w:t xml:space="preserve"> głosowania</w:t>
      </w:r>
      <w:r w:rsidRPr="00F46CF4">
        <w:rPr>
          <w:rFonts w:ascii="Times New Roman" w:hAnsi="Times New Roman" w:cs="Times New Roman"/>
          <w:sz w:val="26"/>
          <w:szCs w:val="26"/>
        </w:rPr>
        <w:t>.</w:t>
      </w:r>
    </w:p>
    <w:p w:rsidR="00B70AD1" w:rsidRPr="00F46CF4" w:rsidRDefault="00B70AD1" w:rsidP="00F17A07">
      <w:pPr>
        <w:tabs>
          <w:tab w:val="left" w:pos="850"/>
        </w:tabs>
        <w:autoSpaceDE w:val="0"/>
        <w:autoSpaceDN w:val="0"/>
        <w:adjustRightInd w:val="0"/>
        <w:spacing w:before="113" w:after="0" w:line="360" w:lineRule="auto"/>
        <w:ind w:left="454" w:firstLine="113"/>
        <w:jc w:val="both"/>
        <w:textAlignment w:val="center"/>
        <w:rPr>
          <w:rFonts w:ascii="Times New Roman" w:hAnsi="Times New Roman" w:cs="Times New Roman"/>
          <w:sz w:val="26"/>
          <w:szCs w:val="26"/>
        </w:rPr>
      </w:pPr>
      <w:r w:rsidRPr="00F46CF4">
        <w:rPr>
          <w:rFonts w:ascii="Times New Roman" w:hAnsi="Times New Roman" w:cs="Times New Roman"/>
          <w:sz w:val="26"/>
          <w:szCs w:val="26"/>
        </w:rPr>
        <w:t>Karty ważne należy policzyć</w:t>
      </w:r>
      <w:r w:rsidR="00386716" w:rsidRPr="00F46CF4">
        <w:rPr>
          <w:rFonts w:ascii="Times New Roman" w:hAnsi="Times New Roman" w:cs="Times New Roman"/>
          <w:sz w:val="26"/>
          <w:szCs w:val="26"/>
        </w:rPr>
        <w:t xml:space="preserve"> </w:t>
      </w:r>
      <w:r w:rsidR="00386716" w:rsidRPr="00F46CF4">
        <w:rPr>
          <w:rFonts w:ascii="Times New Roman" w:hAnsi="Times New Roman" w:cs="Times New Roman"/>
          <w:sz w:val="26"/>
          <w:szCs w:val="26"/>
          <w:u w:val="single"/>
        </w:rPr>
        <w:t>odrębnie</w:t>
      </w:r>
      <w:r w:rsidR="00386716" w:rsidRPr="00F46CF4">
        <w:rPr>
          <w:rFonts w:ascii="Times New Roman" w:hAnsi="Times New Roman" w:cs="Times New Roman"/>
          <w:sz w:val="26"/>
          <w:szCs w:val="26"/>
        </w:rPr>
        <w:t xml:space="preserve"> </w:t>
      </w:r>
      <w:r w:rsidR="00907853">
        <w:rPr>
          <w:rFonts w:ascii="Times New Roman" w:hAnsi="Times New Roman" w:cs="Times New Roman"/>
          <w:sz w:val="26"/>
          <w:szCs w:val="26"/>
        </w:rPr>
        <w:t xml:space="preserve">dla wyborów </w:t>
      </w:r>
      <w:r w:rsidR="009111FD" w:rsidRPr="00F46CF4">
        <w:rPr>
          <w:rFonts w:ascii="Times New Roman" w:hAnsi="Times New Roman" w:cs="Times New Roman"/>
          <w:sz w:val="26"/>
          <w:szCs w:val="26"/>
        </w:rPr>
        <w:t>do Sejmu i do Senatu</w:t>
      </w:r>
      <w:r w:rsidRPr="00F46CF4">
        <w:rPr>
          <w:rFonts w:ascii="Times New Roman" w:hAnsi="Times New Roman" w:cs="Times New Roman"/>
          <w:sz w:val="26"/>
          <w:szCs w:val="26"/>
        </w:rPr>
        <w:t>.</w:t>
      </w:r>
    </w:p>
    <w:p w:rsidR="00B70AD1" w:rsidRPr="00F46CF4" w:rsidRDefault="00B70AD1" w:rsidP="00F17A07">
      <w:pPr>
        <w:tabs>
          <w:tab w:val="left" w:pos="850"/>
        </w:tabs>
        <w:autoSpaceDE w:val="0"/>
        <w:autoSpaceDN w:val="0"/>
        <w:adjustRightInd w:val="0"/>
        <w:spacing w:after="0" w:line="360" w:lineRule="auto"/>
        <w:ind w:left="454" w:firstLine="113"/>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Liczbę kart ważnych wpisuje się w</w:t>
      </w:r>
      <w:r w:rsidR="00F17A07"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punkcie 11 protokoł</w:t>
      </w:r>
      <w:r w:rsidR="00F17A07" w:rsidRPr="00F46CF4">
        <w:rPr>
          <w:rFonts w:ascii="Times New Roman" w:hAnsi="Times New Roman" w:cs="Times New Roman"/>
          <w:b/>
          <w:bCs/>
          <w:sz w:val="26"/>
          <w:szCs w:val="26"/>
        </w:rPr>
        <w:t>u</w:t>
      </w:r>
      <w:r w:rsidRPr="00F46CF4">
        <w:rPr>
          <w:rFonts w:ascii="Times New Roman" w:hAnsi="Times New Roman" w:cs="Times New Roman"/>
          <w:b/>
          <w:bCs/>
          <w:sz w:val="26"/>
          <w:szCs w:val="26"/>
        </w:rPr>
        <w:t xml:space="preserve"> głosowania.</w:t>
      </w:r>
    </w:p>
    <w:p w:rsidR="00B70AD1" w:rsidRPr="00F46CF4" w:rsidRDefault="00B70AD1" w:rsidP="00F17A07">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Suma kart nieważnych (</w:t>
      </w:r>
      <w:r w:rsidRPr="00F46CF4">
        <w:rPr>
          <w:rFonts w:ascii="Times New Roman" w:hAnsi="Times New Roman" w:cs="Times New Roman"/>
          <w:b/>
          <w:bCs/>
          <w:sz w:val="26"/>
          <w:szCs w:val="26"/>
        </w:rPr>
        <w:t>punkt 10 protokoł</w:t>
      </w:r>
      <w:r w:rsidR="009111FD" w:rsidRPr="00F46CF4">
        <w:rPr>
          <w:rFonts w:ascii="Times New Roman" w:hAnsi="Times New Roman" w:cs="Times New Roman"/>
          <w:b/>
          <w:bCs/>
          <w:sz w:val="26"/>
          <w:szCs w:val="26"/>
        </w:rPr>
        <w:t>u</w:t>
      </w:r>
      <w:r w:rsidRPr="00F46CF4">
        <w:rPr>
          <w:rFonts w:ascii="Times New Roman" w:hAnsi="Times New Roman" w:cs="Times New Roman"/>
          <w:sz w:val="26"/>
          <w:szCs w:val="26"/>
        </w:rPr>
        <w:t>) i</w:t>
      </w:r>
      <w:r w:rsidR="00112451">
        <w:rPr>
          <w:rFonts w:ascii="Times New Roman" w:hAnsi="Times New Roman" w:cs="Times New Roman"/>
          <w:sz w:val="26"/>
          <w:szCs w:val="26"/>
        </w:rPr>
        <w:t xml:space="preserve"> </w:t>
      </w:r>
      <w:r w:rsidRPr="00F46CF4">
        <w:rPr>
          <w:rFonts w:ascii="Times New Roman" w:hAnsi="Times New Roman" w:cs="Times New Roman"/>
          <w:sz w:val="26"/>
          <w:szCs w:val="26"/>
        </w:rPr>
        <w:t>kart ważnych (</w:t>
      </w:r>
      <w:r w:rsidRPr="00F46CF4">
        <w:rPr>
          <w:rFonts w:ascii="Times New Roman" w:hAnsi="Times New Roman" w:cs="Times New Roman"/>
          <w:b/>
          <w:bCs/>
          <w:sz w:val="26"/>
          <w:szCs w:val="26"/>
        </w:rPr>
        <w:t>punkt 11 protokołu</w:t>
      </w:r>
      <w:r w:rsidRPr="00F46CF4">
        <w:rPr>
          <w:rFonts w:ascii="Times New Roman" w:hAnsi="Times New Roman" w:cs="Times New Roman"/>
          <w:sz w:val="26"/>
          <w:szCs w:val="26"/>
        </w:rPr>
        <w:t xml:space="preserve">) </w:t>
      </w:r>
      <w:r w:rsidRPr="00F46CF4">
        <w:rPr>
          <w:rFonts w:ascii="Times New Roman" w:hAnsi="Times New Roman" w:cs="Times New Roman"/>
          <w:sz w:val="26"/>
          <w:szCs w:val="26"/>
          <w:u w:val="thick" w:color="000000"/>
        </w:rPr>
        <w:t>musi być równa</w:t>
      </w:r>
      <w:r w:rsidRPr="00F46CF4">
        <w:rPr>
          <w:rFonts w:ascii="Times New Roman" w:hAnsi="Times New Roman" w:cs="Times New Roman"/>
          <w:sz w:val="26"/>
          <w:szCs w:val="26"/>
        </w:rPr>
        <w:t xml:space="preserve"> liczbie kart wyjętych z</w:t>
      </w:r>
      <w:r w:rsidR="00112451">
        <w:rPr>
          <w:rFonts w:ascii="Times New Roman" w:hAnsi="Times New Roman" w:cs="Times New Roman"/>
          <w:sz w:val="26"/>
          <w:szCs w:val="26"/>
        </w:rPr>
        <w:t xml:space="preserve"> </w:t>
      </w:r>
      <w:r w:rsidRPr="00F46CF4">
        <w:rPr>
          <w:rFonts w:ascii="Times New Roman" w:hAnsi="Times New Roman" w:cs="Times New Roman"/>
          <w:sz w:val="26"/>
          <w:szCs w:val="26"/>
        </w:rPr>
        <w:t>urny (</w:t>
      </w:r>
      <w:r w:rsidRPr="00F46CF4">
        <w:rPr>
          <w:rFonts w:ascii="Times New Roman" w:hAnsi="Times New Roman" w:cs="Times New Roman"/>
          <w:b/>
          <w:bCs/>
          <w:sz w:val="26"/>
          <w:szCs w:val="26"/>
        </w:rPr>
        <w:t>punkt 9 protokołu</w:t>
      </w:r>
      <w:r w:rsidRPr="00F46CF4">
        <w:rPr>
          <w:rFonts w:ascii="Times New Roman" w:hAnsi="Times New Roman" w:cs="Times New Roman"/>
          <w:sz w:val="26"/>
          <w:szCs w:val="26"/>
        </w:rPr>
        <w:t>).</w:t>
      </w:r>
    </w:p>
    <w:p w:rsidR="009111FD" w:rsidRPr="00F46CF4" w:rsidRDefault="009111FD" w:rsidP="00F17A07">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sz w:val="26"/>
          <w:szCs w:val="26"/>
        </w:rPr>
        <w:t xml:space="preserve">Sprawdzenia dokonuje </w:t>
      </w:r>
      <w:r w:rsidR="00F17A07" w:rsidRPr="00F46CF4">
        <w:rPr>
          <w:rFonts w:ascii="Times New Roman" w:hAnsi="Times New Roman" w:cs="Times New Roman"/>
          <w:b/>
          <w:sz w:val="26"/>
          <w:szCs w:val="26"/>
        </w:rPr>
        <w:t xml:space="preserve">się </w:t>
      </w:r>
      <w:r w:rsidRPr="00F46CF4">
        <w:rPr>
          <w:rFonts w:ascii="Times New Roman" w:hAnsi="Times New Roman" w:cs="Times New Roman"/>
          <w:b/>
          <w:bCs/>
          <w:sz w:val="26"/>
          <w:szCs w:val="26"/>
          <w:u w:val="single"/>
        </w:rPr>
        <w:t>odrębnie</w:t>
      </w:r>
      <w:r w:rsidRPr="00F46CF4">
        <w:rPr>
          <w:rFonts w:ascii="Times New Roman" w:hAnsi="Times New Roman" w:cs="Times New Roman"/>
          <w:b/>
          <w:bCs/>
          <w:sz w:val="26"/>
          <w:szCs w:val="26"/>
        </w:rPr>
        <w:t xml:space="preserve"> </w:t>
      </w:r>
      <w:r w:rsidR="00F17A07" w:rsidRPr="00F46CF4">
        <w:rPr>
          <w:rFonts w:ascii="Times New Roman" w:hAnsi="Times New Roman" w:cs="Times New Roman"/>
          <w:b/>
          <w:sz w:val="26"/>
          <w:szCs w:val="26"/>
        </w:rPr>
        <w:t>dla wyborów do Sejmu i do Senatu</w:t>
      </w:r>
      <w:r w:rsidRPr="00F46CF4">
        <w:rPr>
          <w:rFonts w:ascii="Times New Roman" w:hAnsi="Times New Roman" w:cs="Times New Roman"/>
          <w:b/>
          <w:bCs/>
          <w:sz w:val="26"/>
          <w:szCs w:val="26"/>
        </w:rPr>
        <w:t xml:space="preserve">. </w:t>
      </w:r>
    </w:p>
    <w:p w:rsidR="009111FD" w:rsidRPr="00F46CF4" w:rsidRDefault="009111FD" w:rsidP="00F17A07">
      <w:pPr>
        <w:tabs>
          <w:tab w:val="left" w:pos="850"/>
        </w:tabs>
        <w:autoSpaceDE w:val="0"/>
        <w:autoSpaceDN w:val="0"/>
        <w:adjustRightInd w:val="0"/>
        <w:spacing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Cs/>
          <w:sz w:val="26"/>
          <w:szCs w:val="26"/>
        </w:rPr>
        <w:t>Do dalszych czynności należy</w:t>
      </w:r>
      <w:r w:rsidRPr="00F46CF4">
        <w:rPr>
          <w:rFonts w:ascii="Times New Roman" w:hAnsi="Times New Roman" w:cs="Times New Roman"/>
          <w:b/>
          <w:bCs/>
          <w:sz w:val="26"/>
          <w:szCs w:val="26"/>
        </w:rPr>
        <w:t xml:space="preserve"> pozostawić karty ważne w wyborach do Sejmu, </w:t>
      </w:r>
      <w:r w:rsidRPr="00F46CF4">
        <w:rPr>
          <w:rFonts w:ascii="Times New Roman" w:hAnsi="Times New Roman" w:cs="Times New Roman"/>
          <w:bCs/>
          <w:sz w:val="26"/>
          <w:szCs w:val="26"/>
        </w:rPr>
        <w:t xml:space="preserve">a ważne karty do głosowania w wyborach do Senatu należy zapakować tymczasowo w odrębny pakiet, opisać go i opieczętować. </w:t>
      </w:r>
      <w:r w:rsidRPr="00F46CF4">
        <w:rPr>
          <w:rFonts w:ascii="Times New Roman" w:hAnsi="Times New Roman" w:cs="Times New Roman"/>
          <w:b/>
          <w:bCs/>
          <w:sz w:val="26"/>
          <w:szCs w:val="26"/>
        </w:rPr>
        <w:t>Pakiet ten musi pozostać w pomieszczeniu</w:t>
      </w:r>
      <w:r w:rsidRPr="00F46CF4">
        <w:rPr>
          <w:rFonts w:ascii="Times New Roman" w:hAnsi="Times New Roman" w:cs="Times New Roman"/>
          <w:bCs/>
          <w:sz w:val="26"/>
          <w:szCs w:val="26"/>
        </w:rPr>
        <w:t>, w którym komisja ustala wyniki głosowania.</w:t>
      </w:r>
    </w:p>
    <w:p w:rsidR="00B70AD1" w:rsidRPr="00F46CF4" w:rsidRDefault="00B70AD1" w:rsidP="006E493E">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Następnie komisja ustala wyniki głosowania</w:t>
      </w:r>
      <w:r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w</w:t>
      </w:r>
      <w:r w:rsidR="00112451">
        <w:rPr>
          <w:rFonts w:ascii="Times New Roman" w:hAnsi="Times New Roman" w:cs="Times New Roman"/>
          <w:b/>
          <w:bCs/>
          <w:sz w:val="26"/>
          <w:szCs w:val="26"/>
        </w:rPr>
        <w:t xml:space="preserve"> </w:t>
      </w:r>
      <w:r w:rsidRPr="00F46CF4">
        <w:rPr>
          <w:rFonts w:ascii="Times New Roman" w:hAnsi="Times New Roman" w:cs="Times New Roman"/>
          <w:b/>
          <w:bCs/>
          <w:sz w:val="26"/>
          <w:szCs w:val="26"/>
        </w:rPr>
        <w:t>obwodzie</w:t>
      </w:r>
      <w:r w:rsidRPr="00F46CF4">
        <w:rPr>
          <w:rFonts w:ascii="Times New Roman" w:hAnsi="Times New Roman" w:cs="Times New Roman"/>
          <w:sz w:val="26"/>
          <w:szCs w:val="26"/>
        </w:rPr>
        <w:t>.</w:t>
      </w:r>
    </w:p>
    <w:p w:rsidR="00B70AD1" w:rsidRPr="00F46CF4" w:rsidRDefault="00B70AD1" w:rsidP="006E493E">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12 protokołu głosowania</w:t>
      </w:r>
      <w:r w:rsidR="001A5ADD" w:rsidRPr="00F46CF4">
        <w:rPr>
          <w:rFonts w:ascii="Times New Roman" w:hAnsi="Times New Roman" w:cs="Times New Roman"/>
          <w:b/>
          <w:bCs/>
          <w:sz w:val="26"/>
          <w:szCs w:val="26"/>
        </w:rPr>
        <w:t xml:space="preserve"> w wyborach do Sejmu Rzeczypospolitej Polskiej </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u w:val="single"/>
        </w:rPr>
      </w:pPr>
      <w:r w:rsidRPr="00F46CF4">
        <w:rPr>
          <w:rFonts w:ascii="Times New Roman" w:hAnsi="Times New Roman" w:cs="Times New Roman"/>
          <w:sz w:val="26"/>
          <w:szCs w:val="26"/>
        </w:rPr>
        <w:t>Na podstawie kart ważnych komisja ustala liczbę głosów nieważnych oraz głosów ważnych</w:t>
      </w:r>
      <w:r w:rsidR="009111FD" w:rsidRPr="00F46CF4">
        <w:rPr>
          <w:rFonts w:ascii="Times New Roman" w:hAnsi="Times New Roman" w:cs="Times New Roman"/>
          <w:sz w:val="26"/>
          <w:szCs w:val="26"/>
        </w:rPr>
        <w:t xml:space="preserve"> </w:t>
      </w:r>
      <w:r w:rsidR="009111FD" w:rsidRPr="00F46CF4">
        <w:rPr>
          <w:rFonts w:ascii="Times New Roman" w:hAnsi="Times New Roman" w:cs="Times New Roman"/>
          <w:b/>
          <w:sz w:val="26"/>
          <w:szCs w:val="26"/>
          <w:u w:val="single"/>
        </w:rPr>
        <w:t>w</w:t>
      </w:r>
      <w:r w:rsidR="009E73D5" w:rsidRPr="00F46CF4">
        <w:rPr>
          <w:rFonts w:ascii="Times New Roman" w:hAnsi="Times New Roman" w:cs="Times New Roman"/>
          <w:b/>
          <w:sz w:val="26"/>
          <w:szCs w:val="26"/>
          <w:u w:val="single"/>
        </w:rPr>
        <w:t> </w:t>
      </w:r>
      <w:r w:rsidR="009111FD" w:rsidRPr="00F46CF4">
        <w:rPr>
          <w:rFonts w:ascii="Times New Roman" w:hAnsi="Times New Roman" w:cs="Times New Roman"/>
          <w:b/>
          <w:sz w:val="26"/>
          <w:szCs w:val="26"/>
          <w:u w:val="single"/>
        </w:rPr>
        <w:t>wyborach do Sejmu</w:t>
      </w:r>
      <w:r w:rsidRPr="00F46CF4">
        <w:rPr>
          <w:rFonts w:ascii="Times New Roman" w:hAnsi="Times New Roman" w:cs="Times New Roman"/>
          <w:b/>
          <w:sz w:val="26"/>
          <w:szCs w:val="26"/>
          <w:u w:val="single"/>
        </w:rPr>
        <w:t>.</w:t>
      </w:r>
    </w:p>
    <w:p w:rsidR="00DB3D24"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b/>
          <w:bCs/>
          <w:spacing w:val="-3"/>
          <w:sz w:val="26"/>
          <w:szCs w:val="26"/>
        </w:rPr>
        <w:t>Komisja jest obowiązana przejrzeć całą kartę do głosowania, a</w:t>
      </w:r>
      <w:r w:rsidR="00F03F56">
        <w:rPr>
          <w:rFonts w:ascii="Times New Roman" w:hAnsi="Times New Roman" w:cs="Times New Roman"/>
          <w:b/>
          <w:bCs/>
          <w:spacing w:val="-3"/>
          <w:sz w:val="26"/>
          <w:szCs w:val="26"/>
        </w:rPr>
        <w:t xml:space="preserve"> </w:t>
      </w:r>
      <w:r w:rsidRPr="00F46CF4">
        <w:rPr>
          <w:rFonts w:ascii="Times New Roman" w:hAnsi="Times New Roman" w:cs="Times New Roman"/>
          <w:b/>
          <w:bCs/>
          <w:spacing w:val="-3"/>
          <w:sz w:val="26"/>
          <w:szCs w:val="26"/>
        </w:rPr>
        <w:t>nie poprzestać na miejscu, w którym postawiono znak „x”,</w:t>
      </w:r>
      <w:r w:rsidRPr="00F46CF4">
        <w:rPr>
          <w:rFonts w:ascii="Times New Roman" w:hAnsi="Times New Roman" w:cs="Times New Roman"/>
          <w:b/>
          <w:bCs/>
          <w:sz w:val="26"/>
          <w:szCs w:val="26"/>
        </w:rPr>
        <w:t xml:space="preserve"> gdyż może się okazać, że znak taki wyborca postawił przy</w:t>
      </w:r>
      <w:r w:rsidR="00DB3D24" w:rsidRPr="00F46CF4">
        <w:rPr>
          <w:rFonts w:ascii="Times New Roman" w:hAnsi="Times New Roman" w:cs="Times New Roman"/>
          <w:b/>
          <w:bCs/>
          <w:sz w:val="26"/>
          <w:szCs w:val="26"/>
        </w:rPr>
        <w:t> </w:t>
      </w:r>
      <w:r w:rsidRPr="00F46CF4">
        <w:rPr>
          <w:rFonts w:ascii="Times New Roman" w:hAnsi="Times New Roman" w:cs="Times New Roman"/>
          <w:b/>
          <w:bCs/>
          <w:sz w:val="26"/>
          <w:szCs w:val="26"/>
        </w:rPr>
        <w:t>nazwisku lub nazwiskach kandydatów na więcej niż</w:t>
      </w:r>
      <w:r w:rsidR="00112451">
        <w:rPr>
          <w:rFonts w:ascii="Times New Roman" w:hAnsi="Times New Roman" w:cs="Times New Roman"/>
          <w:b/>
          <w:bCs/>
          <w:sz w:val="26"/>
          <w:szCs w:val="26"/>
        </w:rPr>
        <w:t xml:space="preserve"> </w:t>
      </w:r>
      <w:r w:rsidRPr="00F46CF4">
        <w:rPr>
          <w:rFonts w:ascii="Times New Roman" w:hAnsi="Times New Roman" w:cs="Times New Roman"/>
          <w:b/>
          <w:bCs/>
          <w:sz w:val="26"/>
          <w:szCs w:val="26"/>
        </w:rPr>
        <w:t>jednej liście, co powoduje nieważność głosu.</w:t>
      </w:r>
    </w:p>
    <w:p w:rsidR="00B70AD1"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b/>
          <w:bCs/>
          <w:sz w:val="26"/>
          <w:szCs w:val="26"/>
        </w:rPr>
      </w:pPr>
      <w:r w:rsidRPr="00F46CF4">
        <w:rPr>
          <w:rFonts w:ascii="Times New Roman" w:hAnsi="Times New Roman" w:cs="Times New Roman"/>
          <w:sz w:val="26"/>
          <w:szCs w:val="26"/>
        </w:rPr>
        <w:lastRenderedPageBreak/>
        <w:t>W</w:t>
      </w:r>
      <w:r w:rsidR="00F03F56">
        <w:rPr>
          <w:rFonts w:ascii="Times New Roman" w:hAnsi="Times New Roman" w:cs="Times New Roman"/>
          <w:sz w:val="26"/>
          <w:szCs w:val="26"/>
        </w:rPr>
        <w:t xml:space="preserve"> </w:t>
      </w:r>
      <w:r w:rsidRPr="00F46CF4">
        <w:rPr>
          <w:rFonts w:ascii="Times New Roman" w:hAnsi="Times New Roman" w:cs="Times New Roman"/>
          <w:sz w:val="26"/>
          <w:szCs w:val="26"/>
        </w:rPr>
        <w:t xml:space="preserve">trakcie przeglądania kart do głosowania komisja odkłada </w:t>
      </w:r>
      <w:r w:rsidRPr="00F46CF4">
        <w:rPr>
          <w:rFonts w:ascii="Times New Roman" w:hAnsi="Times New Roman" w:cs="Times New Roman"/>
          <w:sz w:val="26"/>
          <w:szCs w:val="26"/>
          <w:u w:val="thick" w:color="000000"/>
        </w:rPr>
        <w:t>osobno karty z</w:t>
      </w:r>
      <w:r w:rsidR="00F03F56">
        <w:rPr>
          <w:rFonts w:ascii="Times New Roman" w:hAnsi="Times New Roman" w:cs="Times New Roman"/>
          <w:sz w:val="26"/>
          <w:szCs w:val="26"/>
          <w:u w:val="thick" w:color="000000"/>
        </w:rPr>
        <w:t xml:space="preserve"> </w:t>
      </w:r>
      <w:r w:rsidRPr="00F46CF4">
        <w:rPr>
          <w:rFonts w:ascii="Times New Roman" w:hAnsi="Times New Roman" w:cs="Times New Roman"/>
          <w:sz w:val="26"/>
          <w:szCs w:val="26"/>
          <w:u w:val="thick" w:color="000000"/>
        </w:rPr>
        <w:t>głosami nieważnymi</w:t>
      </w:r>
      <w:r w:rsidRPr="00F46CF4">
        <w:rPr>
          <w:rFonts w:ascii="Times New Roman" w:hAnsi="Times New Roman" w:cs="Times New Roman"/>
          <w:sz w:val="26"/>
          <w:szCs w:val="26"/>
        </w:rPr>
        <w:t xml:space="preserve"> według przyczyn nieważności głosu i</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osobno </w:t>
      </w:r>
      <w:r w:rsidRPr="00F46CF4">
        <w:rPr>
          <w:rFonts w:ascii="Times New Roman" w:hAnsi="Times New Roman" w:cs="Times New Roman"/>
          <w:sz w:val="26"/>
          <w:szCs w:val="26"/>
          <w:u w:val="thick" w:color="000000"/>
        </w:rPr>
        <w:t>karty z</w:t>
      </w:r>
      <w:r w:rsidR="00DB3D24" w:rsidRPr="00F46CF4">
        <w:rPr>
          <w:rFonts w:ascii="Times New Roman" w:hAnsi="Times New Roman" w:cs="Times New Roman"/>
          <w:sz w:val="26"/>
          <w:szCs w:val="26"/>
          <w:u w:val="thick" w:color="000000"/>
        </w:rPr>
        <w:t xml:space="preserve"> </w:t>
      </w:r>
      <w:r w:rsidRPr="00F46CF4">
        <w:rPr>
          <w:rFonts w:ascii="Times New Roman" w:hAnsi="Times New Roman" w:cs="Times New Roman"/>
          <w:sz w:val="26"/>
          <w:szCs w:val="26"/>
          <w:u w:val="thick" w:color="000000"/>
        </w:rPr>
        <w:t>głosami ważnymi</w:t>
      </w:r>
      <w:r w:rsidRPr="00F46CF4">
        <w:rPr>
          <w:rFonts w:ascii="Times New Roman" w:hAnsi="Times New Roman" w:cs="Times New Roman"/>
          <w:sz w:val="26"/>
          <w:szCs w:val="26"/>
        </w:rPr>
        <w:t>.</w:t>
      </w:r>
    </w:p>
    <w:p w:rsidR="00B70AD1"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Uznania głosu za nieważny komisja dokonuje po okazaniu karty wszystkim członkom komisji uczestniczącym w ustalaniu wyniku głosowania.</w:t>
      </w:r>
    </w:p>
    <w:p w:rsidR="00B70AD1"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Ustalając, czy głos na karcie jest ważny, czy nieważny, komisja stosuje poniższe reguły:</w:t>
      </w:r>
    </w:p>
    <w:p w:rsidR="00B70AD1" w:rsidRPr="00F46CF4" w:rsidRDefault="00DB3D24" w:rsidP="00337934">
      <w:pPr>
        <w:pStyle w:val="Akapitzlist"/>
        <w:numPr>
          <w:ilvl w:val="0"/>
          <w:numId w:val="45"/>
        </w:numPr>
        <w:autoSpaceDE w:val="0"/>
        <w:autoSpaceDN w:val="0"/>
        <w:adjustRightInd w:val="0"/>
        <w:spacing w:before="113"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w </w:t>
      </w:r>
      <w:r w:rsidR="00B70AD1" w:rsidRPr="00F46CF4">
        <w:rPr>
          <w:rFonts w:ascii="Times New Roman" w:hAnsi="Times New Roman" w:cs="Times New Roman"/>
          <w:b/>
          <w:bCs/>
          <w:sz w:val="26"/>
          <w:szCs w:val="26"/>
        </w:rPr>
        <w:t xml:space="preserve">przypadkach wątpliwych należy przyjmować, że znakiem „x” postawionym w kratce są </w:t>
      </w:r>
      <w:r w:rsidR="00B70AD1" w:rsidRPr="00F46CF4">
        <w:rPr>
          <w:rFonts w:ascii="Times New Roman" w:hAnsi="Times New Roman" w:cs="Times New Roman"/>
          <w:b/>
          <w:bCs/>
          <w:sz w:val="26"/>
          <w:szCs w:val="26"/>
          <w:u w:val="single"/>
        </w:rPr>
        <w:t>co najmniej dwie linie, które przecinają się w</w:t>
      </w:r>
      <w:r w:rsidR="00112451">
        <w:rPr>
          <w:rFonts w:ascii="Times New Roman" w:hAnsi="Times New Roman" w:cs="Times New Roman"/>
          <w:b/>
          <w:bCs/>
          <w:sz w:val="26"/>
          <w:szCs w:val="26"/>
          <w:u w:val="single"/>
        </w:rPr>
        <w:t xml:space="preserve"> </w:t>
      </w:r>
      <w:r w:rsidR="00B70AD1" w:rsidRPr="00F46CF4">
        <w:rPr>
          <w:rFonts w:ascii="Times New Roman" w:hAnsi="Times New Roman" w:cs="Times New Roman"/>
          <w:b/>
          <w:bCs/>
          <w:sz w:val="26"/>
          <w:szCs w:val="26"/>
          <w:u w:val="single"/>
        </w:rPr>
        <w:t>obrębie kratki</w:t>
      </w:r>
      <w:r w:rsidR="00B70AD1" w:rsidRPr="00F46CF4">
        <w:rPr>
          <w:rFonts w:ascii="Times New Roman" w:hAnsi="Times New Roman" w:cs="Times New Roman"/>
          <w:b/>
          <w:bCs/>
          <w:sz w:val="26"/>
          <w:szCs w:val="26"/>
        </w:rPr>
        <w:t>. Ustalenie, czy</w:t>
      </w:r>
      <w:r w:rsidR="00F61681" w:rsidRPr="00F46CF4">
        <w:rPr>
          <w:rFonts w:ascii="Times New Roman" w:hAnsi="Times New Roman" w:cs="Times New Roman"/>
          <w:b/>
          <w:bCs/>
          <w:sz w:val="26"/>
          <w:szCs w:val="26"/>
        </w:rPr>
        <w:t> </w:t>
      </w:r>
      <w:r w:rsidR="00B70AD1" w:rsidRPr="00F46CF4">
        <w:rPr>
          <w:rFonts w:ascii="Times New Roman" w:hAnsi="Times New Roman" w:cs="Times New Roman"/>
          <w:b/>
          <w:bCs/>
          <w:sz w:val="26"/>
          <w:szCs w:val="26"/>
        </w:rPr>
        <w:t>postawiony znak jest znakiem „x” w</w:t>
      </w:r>
      <w:r w:rsidRPr="00F46CF4">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rozumieniu Kodeksu wyborczego oraz,</w:t>
      </w:r>
      <w:r w:rsidRPr="00F46CF4">
        <w:rPr>
          <w:rFonts w:ascii="Times New Roman" w:hAnsi="Times New Roman" w:cs="Times New Roman"/>
          <w:b/>
          <w:bCs/>
          <w:sz w:val="26"/>
          <w:szCs w:val="26"/>
        </w:rPr>
        <w:t> </w:t>
      </w:r>
      <w:r w:rsidR="00B70AD1" w:rsidRPr="00F46CF4">
        <w:rPr>
          <w:rFonts w:ascii="Times New Roman" w:hAnsi="Times New Roman" w:cs="Times New Roman"/>
          <w:b/>
          <w:bCs/>
          <w:sz w:val="26"/>
          <w:szCs w:val="26"/>
        </w:rPr>
        <w:t>czy</w:t>
      </w:r>
      <w:r w:rsidR="00112451">
        <w:rPr>
          <w:rFonts w:ascii="Times New Roman" w:hAnsi="Times New Roman" w:cs="Times New Roman"/>
          <w:b/>
          <w:bCs/>
          <w:sz w:val="26"/>
          <w:szCs w:val="26"/>
        </w:rPr>
        <w:t> </w:t>
      </w:r>
      <w:r w:rsidR="00B70AD1" w:rsidRPr="00F46CF4">
        <w:rPr>
          <w:rFonts w:ascii="Times New Roman" w:hAnsi="Times New Roman" w:cs="Times New Roman"/>
          <w:b/>
          <w:bCs/>
          <w:sz w:val="26"/>
          <w:szCs w:val="26"/>
        </w:rPr>
        <w:t>postawiony jest on w</w:t>
      </w:r>
      <w:r w:rsidR="00112451">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kratce, czy poza</w:t>
      </w:r>
      <w:r w:rsidRPr="00F46CF4">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nią, należy do</w:t>
      </w:r>
      <w:r w:rsidR="00112451">
        <w:rPr>
          <w:rFonts w:ascii="Times New Roman" w:hAnsi="Times New Roman" w:cs="Times New Roman"/>
          <w:b/>
          <w:bCs/>
          <w:sz w:val="26"/>
          <w:szCs w:val="26"/>
        </w:rPr>
        <w:t xml:space="preserve"> </w:t>
      </w:r>
      <w:r w:rsidR="00B70AD1" w:rsidRPr="00F46CF4">
        <w:rPr>
          <w:rFonts w:ascii="Times New Roman" w:hAnsi="Times New Roman" w:cs="Times New Roman"/>
          <w:b/>
          <w:bCs/>
          <w:sz w:val="26"/>
          <w:szCs w:val="26"/>
        </w:rPr>
        <w:t>komisji;</w:t>
      </w:r>
    </w:p>
    <w:p w:rsidR="00B70AD1" w:rsidRPr="00F46CF4" w:rsidRDefault="00B70AD1" w:rsidP="00337934">
      <w:pPr>
        <w:pStyle w:val="Akapitzlist"/>
        <w:numPr>
          <w:ilvl w:val="0"/>
          <w:numId w:val="45"/>
        </w:numPr>
        <w:autoSpaceDE w:val="0"/>
        <w:autoSpaceDN w:val="0"/>
        <w:adjustRightInd w:val="0"/>
        <w:spacing w:before="113"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wszelkie znaki, wykreślenia, przekreślenia, w</w:t>
      </w:r>
      <w:r w:rsidR="00DB3D2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tym również i</w:t>
      </w:r>
      <w:r w:rsidR="00DB3D2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znak „x” postawiony przez wyborcę poza przeznaczoną na to kratką, traktuje się jako dopiski, które nie wpływają na ważność głosu;</w:t>
      </w:r>
    </w:p>
    <w:p w:rsidR="00B70AD1" w:rsidRPr="00F46CF4" w:rsidRDefault="00B70AD1" w:rsidP="00337934">
      <w:pPr>
        <w:pStyle w:val="Akapitzlist"/>
        <w:numPr>
          <w:ilvl w:val="0"/>
          <w:numId w:val="45"/>
        </w:numPr>
        <w:autoSpaceDE w:val="0"/>
        <w:autoSpaceDN w:val="0"/>
        <w:adjustRightInd w:val="0"/>
        <w:spacing w:before="113"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wszelkie inne znaki niż znak „x”, tj. niebędące </w:t>
      </w:r>
      <w:r w:rsidRPr="00F46CF4">
        <w:rPr>
          <w:rFonts w:ascii="Times New Roman" w:hAnsi="Times New Roman" w:cs="Times New Roman"/>
          <w:sz w:val="26"/>
          <w:szCs w:val="26"/>
        </w:rPr>
        <w:t>co najmniej dwiema liniami, które przecinają się w</w:t>
      </w:r>
      <w:r w:rsidR="00112451">
        <w:rPr>
          <w:rFonts w:ascii="Times New Roman" w:hAnsi="Times New Roman" w:cs="Times New Roman"/>
          <w:sz w:val="26"/>
          <w:szCs w:val="26"/>
        </w:rPr>
        <w:t xml:space="preserve"> </w:t>
      </w:r>
      <w:r w:rsidRPr="00F46CF4">
        <w:rPr>
          <w:rFonts w:ascii="Times New Roman" w:hAnsi="Times New Roman" w:cs="Times New Roman"/>
          <w:sz w:val="26"/>
          <w:szCs w:val="26"/>
        </w:rPr>
        <w:t>obrębie kratki,</w:t>
      </w:r>
      <w:r w:rsidRPr="00F46CF4">
        <w:rPr>
          <w:rFonts w:ascii="Times New Roman" w:hAnsi="Times New Roman" w:cs="Times New Roman"/>
          <w:b/>
          <w:bCs/>
          <w:sz w:val="26"/>
          <w:szCs w:val="26"/>
        </w:rPr>
        <w:t xml:space="preserve"> naniesione w obrębie kratki, również nie wpływają na</w:t>
      </w:r>
      <w:r w:rsidR="00F61681" w:rsidRPr="00F46CF4">
        <w:rPr>
          <w:rFonts w:ascii="Times New Roman" w:hAnsi="Times New Roman" w:cs="Times New Roman"/>
          <w:b/>
          <w:bCs/>
          <w:sz w:val="26"/>
          <w:szCs w:val="26"/>
        </w:rPr>
        <w:t> </w:t>
      </w:r>
      <w:r w:rsidRPr="00F46CF4">
        <w:rPr>
          <w:rFonts w:ascii="Times New Roman" w:hAnsi="Times New Roman" w:cs="Times New Roman"/>
          <w:b/>
          <w:bCs/>
          <w:sz w:val="26"/>
          <w:szCs w:val="26"/>
        </w:rPr>
        <w:t>ważność głosu.</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Wyborca może głosować tylko na jedną listę i</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na jednego kandydata z</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tej listy, </w:t>
      </w:r>
      <w:r w:rsidR="00F61681" w:rsidRPr="00F46CF4">
        <w:rPr>
          <w:rFonts w:ascii="Times New Roman" w:hAnsi="Times New Roman" w:cs="Times New Roman"/>
          <w:sz w:val="26"/>
          <w:szCs w:val="26"/>
        </w:rPr>
        <w:t>stawiając na</w:t>
      </w:r>
      <w:r w:rsidR="00DB3D24" w:rsidRPr="00F46CF4">
        <w:rPr>
          <w:rFonts w:ascii="Times New Roman" w:hAnsi="Times New Roman" w:cs="Times New Roman"/>
          <w:sz w:val="26"/>
          <w:szCs w:val="26"/>
        </w:rPr>
        <w:t> </w:t>
      </w:r>
      <w:r w:rsidR="00F61681" w:rsidRPr="00F46CF4">
        <w:rPr>
          <w:rFonts w:ascii="Times New Roman" w:hAnsi="Times New Roman" w:cs="Times New Roman"/>
          <w:sz w:val="26"/>
          <w:szCs w:val="26"/>
        </w:rPr>
        <w:t xml:space="preserve">karcie do głosowania znak „x” w kratce z lewej strony obok nazwiska jednego z kandydatów z tej listy, </w:t>
      </w:r>
      <w:r w:rsidRPr="00F46CF4">
        <w:rPr>
          <w:rFonts w:ascii="Times New Roman" w:hAnsi="Times New Roman" w:cs="Times New Roman"/>
          <w:sz w:val="26"/>
          <w:szCs w:val="26"/>
        </w:rPr>
        <w:t>przez</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co wskazuje jego pierwszeństwo do otrzymania mandatu (art.</w:t>
      </w:r>
      <w:r w:rsidR="00112451">
        <w:rPr>
          <w:rFonts w:ascii="Times New Roman" w:hAnsi="Times New Roman" w:cs="Times New Roman"/>
          <w:sz w:val="26"/>
          <w:szCs w:val="26"/>
        </w:rPr>
        <w:t xml:space="preserve"> </w:t>
      </w:r>
      <w:r w:rsidRPr="00F46CF4">
        <w:rPr>
          <w:rFonts w:ascii="Times New Roman" w:hAnsi="Times New Roman" w:cs="Times New Roman"/>
          <w:sz w:val="26"/>
          <w:szCs w:val="26"/>
        </w:rPr>
        <w:t>227 Kodeksu wyborczego); tak oddane głosy wyborców są głosami ważnymi.</w:t>
      </w:r>
    </w:p>
    <w:p w:rsidR="00B70AD1"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Głos uznaje się za ważny także</w:t>
      </w:r>
      <w:r w:rsidRPr="00F46CF4">
        <w:rPr>
          <w:rFonts w:ascii="Times New Roman" w:hAnsi="Times New Roman" w:cs="Times New Roman"/>
          <w:sz w:val="26"/>
          <w:szCs w:val="26"/>
        </w:rPr>
        <w:t>, gdy wyborca postawił znak „x”:</w:t>
      </w:r>
    </w:p>
    <w:p w:rsidR="00B70AD1" w:rsidRPr="00F46CF4" w:rsidRDefault="00B70AD1" w:rsidP="00337934">
      <w:pPr>
        <w:pStyle w:val="Akapitzlist"/>
        <w:numPr>
          <w:ilvl w:val="0"/>
          <w:numId w:val="46"/>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na jednej liście przy nazwisku dwóch lub więcej kandydatów</w:t>
      </w:r>
      <w:r w:rsidRPr="00F46CF4">
        <w:rPr>
          <w:rFonts w:ascii="Times New Roman" w:hAnsi="Times New Roman" w:cs="Times New Roman"/>
          <w:sz w:val="26"/>
          <w:szCs w:val="26"/>
        </w:rPr>
        <w:t>. Głos taki traktuje się jako oddany na tego kandydata spośród tych, przy których postawiono znak „x”, którego nazwisko jest umieszczone wyżej na tej liście;</w:t>
      </w:r>
    </w:p>
    <w:p w:rsidR="00B70AD1" w:rsidRPr="00F46CF4" w:rsidRDefault="00B70AD1" w:rsidP="00337934">
      <w:pPr>
        <w:pStyle w:val="Akapitzlist"/>
        <w:numPr>
          <w:ilvl w:val="0"/>
          <w:numId w:val="46"/>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wyłącznie przy nazwisku skreślonego kandydata</w:t>
      </w:r>
      <w:r w:rsidRPr="00F46CF4">
        <w:rPr>
          <w:rFonts w:ascii="Times New Roman" w:hAnsi="Times New Roman" w:cs="Times New Roman"/>
          <w:sz w:val="26"/>
          <w:szCs w:val="26"/>
        </w:rPr>
        <w:t>. Głos taki traktuje się jako oddany na</w:t>
      </w:r>
      <w:r w:rsidR="003C5D4E" w:rsidRPr="00F46CF4">
        <w:rPr>
          <w:rFonts w:ascii="Times New Roman" w:hAnsi="Times New Roman" w:cs="Times New Roman"/>
          <w:sz w:val="26"/>
          <w:szCs w:val="26"/>
        </w:rPr>
        <w:t> </w:t>
      </w:r>
      <w:r w:rsidRPr="00F46CF4">
        <w:rPr>
          <w:rFonts w:ascii="Times New Roman" w:hAnsi="Times New Roman" w:cs="Times New Roman"/>
          <w:sz w:val="26"/>
          <w:szCs w:val="26"/>
        </w:rPr>
        <w:t>listę bez wskazania pierwszeństwa do uzyskania mandatu;</w:t>
      </w:r>
    </w:p>
    <w:p w:rsidR="00B70AD1" w:rsidRPr="00F46CF4" w:rsidRDefault="00B70AD1" w:rsidP="00337934">
      <w:pPr>
        <w:pStyle w:val="Akapitzlist"/>
        <w:numPr>
          <w:ilvl w:val="0"/>
          <w:numId w:val="46"/>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przy nazwisku skreślonego kandydata oraz przy nazwisku innego kandydata z</w:t>
      </w:r>
      <w:r w:rsidR="008E2C4C">
        <w:rPr>
          <w:rFonts w:ascii="Times New Roman" w:hAnsi="Times New Roman" w:cs="Times New Roman"/>
          <w:b/>
          <w:bCs/>
          <w:sz w:val="26"/>
          <w:szCs w:val="26"/>
        </w:rPr>
        <w:t> </w:t>
      </w:r>
      <w:r w:rsidRPr="00F46CF4">
        <w:rPr>
          <w:rFonts w:ascii="Times New Roman" w:hAnsi="Times New Roman" w:cs="Times New Roman"/>
          <w:b/>
          <w:bCs/>
          <w:sz w:val="26"/>
          <w:szCs w:val="26"/>
        </w:rPr>
        <w:t>tej</w:t>
      </w:r>
      <w:r w:rsidR="008E2C4C">
        <w:rPr>
          <w:rFonts w:ascii="Times New Roman" w:hAnsi="Times New Roman" w:cs="Times New Roman"/>
          <w:b/>
          <w:bCs/>
          <w:sz w:val="26"/>
          <w:szCs w:val="26"/>
        </w:rPr>
        <w:t> </w:t>
      </w:r>
      <w:r w:rsidRPr="00F46CF4">
        <w:rPr>
          <w:rFonts w:ascii="Times New Roman" w:hAnsi="Times New Roman" w:cs="Times New Roman"/>
          <w:b/>
          <w:bCs/>
          <w:sz w:val="26"/>
          <w:szCs w:val="26"/>
        </w:rPr>
        <w:t>samej listy</w:t>
      </w:r>
      <w:r w:rsidRPr="00F46CF4">
        <w:rPr>
          <w:rFonts w:ascii="Times New Roman" w:hAnsi="Times New Roman" w:cs="Times New Roman"/>
          <w:sz w:val="26"/>
          <w:szCs w:val="26"/>
        </w:rPr>
        <w:t>. Głos taki traktuje się jako oddany na</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nieskreślonego kandydata;</w:t>
      </w:r>
    </w:p>
    <w:p w:rsidR="00B70AD1" w:rsidRPr="00F46CF4" w:rsidRDefault="00B70AD1" w:rsidP="00337934">
      <w:pPr>
        <w:pStyle w:val="Akapitzlist"/>
        <w:numPr>
          <w:ilvl w:val="0"/>
          <w:numId w:val="46"/>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przy nazwisku kandydata skreślonego z</w:t>
      </w:r>
      <w:r w:rsidR="00DB3D2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jednej listy i</w:t>
      </w:r>
      <w:r w:rsidR="00DB3D2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przy nazwisku kandydata z</w:t>
      </w:r>
      <w:r w:rsidR="00DB3D2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innej (ale tylko jednej) listy</w:t>
      </w:r>
      <w:r w:rsidRPr="00F46CF4">
        <w:rPr>
          <w:rFonts w:ascii="Times New Roman" w:hAnsi="Times New Roman" w:cs="Times New Roman"/>
          <w:sz w:val="26"/>
          <w:szCs w:val="26"/>
        </w:rPr>
        <w:t>. Głos taki traktuje się jako oddany na nieskreślonego kandydata z tej</w:t>
      </w:r>
      <w:r w:rsidR="0050329D">
        <w:rPr>
          <w:rFonts w:ascii="Times New Roman" w:hAnsi="Times New Roman" w:cs="Times New Roman"/>
          <w:sz w:val="26"/>
          <w:szCs w:val="26"/>
        </w:rPr>
        <w:t> </w:t>
      </w:r>
      <w:r w:rsidRPr="00F46CF4">
        <w:rPr>
          <w:rFonts w:ascii="Times New Roman" w:hAnsi="Times New Roman" w:cs="Times New Roman"/>
          <w:sz w:val="26"/>
          <w:szCs w:val="26"/>
        </w:rPr>
        <w:t>innej listy;</w:t>
      </w:r>
    </w:p>
    <w:p w:rsidR="00B70AD1" w:rsidRPr="00F46CF4" w:rsidRDefault="00B70AD1" w:rsidP="00337934">
      <w:pPr>
        <w:pStyle w:val="Akapitzlist"/>
        <w:numPr>
          <w:ilvl w:val="0"/>
          <w:numId w:val="46"/>
        </w:numPr>
        <w:autoSpaceDE w:val="0"/>
        <w:autoSpaceDN w:val="0"/>
        <w:adjustRightInd w:val="0"/>
        <w:spacing w:before="85"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lastRenderedPageBreak/>
        <w:t>przy nazwisku kandydata z</w:t>
      </w:r>
      <w:r w:rsidR="00DB3D2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unieważnionej listy i</w:t>
      </w:r>
      <w:r w:rsidR="00DB3D2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przy nazwisku kandydata z</w:t>
      </w:r>
      <w:r w:rsidR="00DB3D24"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innej (ale</w:t>
      </w:r>
      <w:r w:rsidR="003C5D4E" w:rsidRPr="00F46CF4">
        <w:rPr>
          <w:rFonts w:ascii="Times New Roman" w:hAnsi="Times New Roman" w:cs="Times New Roman"/>
          <w:b/>
          <w:bCs/>
          <w:sz w:val="26"/>
          <w:szCs w:val="26"/>
        </w:rPr>
        <w:t> </w:t>
      </w:r>
      <w:r w:rsidRPr="00F46CF4">
        <w:rPr>
          <w:rFonts w:ascii="Times New Roman" w:hAnsi="Times New Roman" w:cs="Times New Roman"/>
          <w:b/>
          <w:bCs/>
          <w:sz w:val="26"/>
          <w:szCs w:val="26"/>
        </w:rPr>
        <w:t>tylko jednej) listy</w:t>
      </w:r>
      <w:r w:rsidRPr="00F46CF4">
        <w:rPr>
          <w:rFonts w:ascii="Times New Roman" w:hAnsi="Times New Roman" w:cs="Times New Roman"/>
          <w:sz w:val="26"/>
          <w:szCs w:val="26"/>
        </w:rPr>
        <w:t>. Głos taki traktuje się jako oddany na kandydata z</w:t>
      </w:r>
      <w:r w:rsidR="007F16C7">
        <w:rPr>
          <w:rFonts w:ascii="Times New Roman" w:hAnsi="Times New Roman" w:cs="Times New Roman"/>
          <w:sz w:val="26"/>
          <w:szCs w:val="26"/>
        </w:rPr>
        <w:t xml:space="preserve"> </w:t>
      </w:r>
      <w:r w:rsidRPr="00F46CF4">
        <w:rPr>
          <w:rFonts w:ascii="Times New Roman" w:hAnsi="Times New Roman" w:cs="Times New Roman"/>
          <w:sz w:val="26"/>
          <w:szCs w:val="26"/>
        </w:rPr>
        <w:t>listy, której rejestracja nie została unieważniona.</w:t>
      </w:r>
    </w:p>
    <w:p w:rsidR="00B70AD1" w:rsidRPr="00F46CF4" w:rsidRDefault="00B70AD1" w:rsidP="00337934">
      <w:pPr>
        <w:pStyle w:val="Akapitzlist"/>
        <w:numPr>
          <w:ilvl w:val="0"/>
          <w:numId w:val="13"/>
        </w:numPr>
        <w:tabs>
          <w:tab w:val="left" w:pos="567"/>
        </w:tabs>
        <w:autoSpaceDE w:val="0"/>
        <w:autoSpaceDN w:val="0"/>
        <w:adjustRightInd w:val="0"/>
        <w:spacing w:before="113" w:after="0" w:line="360" w:lineRule="auto"/>
        <w:ind w:left="567" w:hanging="567"/>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Za nieważny uznaje się głos, gdy wyborca w kratce na karcie do głosowania:</w:t>
      </w:r>
    </w:p>
    <w:p w:rsidR="00B70AD1" w:rsidRPr="00F46CF4" w:rsidRDefault="00B70AD1" w:rsidP="00337934">
      <w:pPr>
        <w:pStyle w:val="Akapitzlist"/>
        <w:numPr>
          <w:ilvl w:val="0"/>
          <w:numId w:val="47"/>
        </w:numPr>
        <w:autoSpaceDE w:val="0"/>
        <w:autoSpaceDN w:val="0"/>
        <w:adjustRightInd w:val="0"/>
        <w:spacing w:before="113"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postawił znak „x” przy nazwiskach dwóch lub większej liczby kandydatów z</w:t>
      </w:r>
      <w:r w:rsidR="007F16C7">
        <w:rPr>
          <w:rFonts w:ascii="Times New Roman" w:hAnsi="Times New Roman" w:cs="Times New Roman"/>
          <w:b/>
          <w:bCs/>
          <w:sz w:val="26"/>
          <w:szCs w:val="26"/>
        </w:rPr>
        <w:t xml:space="preserve"> </w:t>
      </w:r>
      <w:r w:rsidRPr="00F46CF4">
        <w:rPr>
          <w:rFonts w:ascii="Times New Roman" w:hAnsi="Times New Roman" w:cs="Times New Roman"/>
          <w:b/>
          <w:bCs/>
          <w:sz w:val="26"/>
          <w:szCs w:val="26"/>
        </w:rPr>
        <w:t>różnych list;</w:t>
      </w:r>
    </w:p>
    <w:p w:rsidR="00B70AD1" w:rsidRPr="00F46CF4" w:rsidRDefault="00B70AD1" w:rsidP="00337934">
      <w:pPr>
        <w:pStyle w:val="Akapitzlist"/>
        <w:numPr>
          <w:ilvl w:val="0"/>
          <w:numId w:val="47"/>
        </w:numPr>
        <w:autoSpaceDE w:val="0"/>
        <w:autoSpaceDN w:val="0"/>
        <w:adjustRightInd w:val="0"/>
        <w:spacing w:before="113"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nie postawił znaku „x” przy nazwisku żadnego kandydata;</w:t>
      </w:r>
    </w:p>
    <w:p w:rsidR="00B70AD1" w:rsidRPr="00F46CF4" w:rsidRDefault="00B70AD1" w:rsidP="00337934">
      <w:pPr>
        <w:pStyle w:val="Akapitzlist"/>
        <w:numPr>
          <w:ilvl w:val="0"/>
          <w:numId w:val="47"/>
        </w:numPr>
        <w:autoSpaceDE w:val="0"/>
        <w:autoSpaceDN w:val="0"/>
        <w:adjustRightInd w:val="0"/>
        <w:spacing w:before="113" w:after="0" w:line="360" w:lineRule="auto"/>
        <w:ind w:left="993" w:hanging="426"/>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postawił znak „x” wyłącznie przy nazwisku kandydata z</w:t>
      </w:r>
      <w:r w:rsidR="00CC6E10">
        <w:rPr>
          <w:rFonts w:ascii="Times New Roman" w:hAnsi="Times New Roman" w:cs="Times New Roman"/>
          <w:b/>
          <w:bCs/>
          <w:sz w:val="26"/>
          <w:szCs w:val="26"/>
        </w:rPr>
        <w:t xml:space="preserve"> </w:t>
      </w:r>
      <w:r w:rsidRPr="00F46CF4">
        <w:rPr>
          <w:rFonts w:ascii="Times New Roman" w:hAnsi="Times New Roman" w:cs="Times New Roman"/>
          <w:b/>
          <w:bCs/>
          <w:sz w:val="26"/>
          <w:szCs w:val="26"/>
        </w:rPr>
        <w:t>listy, której rejestrację unieważniono.</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Wyodrębnione karty z</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głosami nieważnymi komisja liczy i</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ich łączną liczbę ustaloną zgodnie z pkt </w:t>
      </w:r>
      <w:r w:rsidR="00B16FF3" w:rsidRPr="00F46CF4">
        <w:rPr>
          <w:rFonts w:ascii="Times New Roman" w:hAnsi="Times New Roman" w:cs="Times New Roman"/>
          <w:sz w:val="26"/>
          <w:szCs w:val="26"/>
        </w:rPr>
        <w:t>84</w:t>
      </w:r>
      <w:r w:rsidRPr="00F46CF4">
        <w:rPr>
          <w:rFonts w:ascii="Times New Roman" w:hAnsi="Times New Roman" w:cs="Times New Roman"/>
          <w:sz w:val="26"/>
          <w:szCs w:val="26"/>
        </w:rPr>
        <w:t xml:space="preserve"> i </w:t>
      </w:r>
      <w:r w:rsidR="00B16FF3" w:rsidRPr="00F46CF4">
        <w:rPr>
          <w:rFonts w:ascii="Times New Roman" w:hAnsi="Times New Roman" w:cs="Times New Roman"/>
          <w:sz w:val="26"/>
          <w:szCs w:val="26"/>
        </w:rPr>
        <w:t>86</w:t>
      </w:r>
      <w:r w:rsidRPr="00F46CF4">
        <w:rPr>
          <w:rFonts w:ascii="Times New Roman" w:hAnsi="Times New Roman" w:cs="Times New Roman"/>
          <w:sz w:val="26"/>
          <w:szCs w:val="26"/>
        </w:rPr>
        <w:t xml:space="preserve"> wpisuje </w:t>
      </w:r>
      <w:r w:rsidRPr="00F46CF4">
        <w:rPr>
          <w:rFonts w:ascii="Times New Roman" w:hAnsi="Times New Roman" w:cs="Times New Roman"/>
          <w:b/>
          <w:bCs/>
          <w:sz w:val="26"/>
          <w:szCs w:val="26"/>
        </w:rPr>
        <w:t>w</w:t>
      </w:r>
      <w:r w:rsidR="00917126">
        <w:rPr>
          <w:rFonts w:ascii="Times New Roman" w:hAnsi="Times New Roman" w:cs="Times New Roman"/>
          <w:b/>
          <w:bCs/>
          <w:sz w:val="26"/>
          <w:szCs w:val="26"/>
        </w:rPr>
        <w:t xml:space="preserve"> </w:t>
      </w:r>
      <w:r w:rsidRPr="00F46CF4">
        <w:rPr>
          <w:rFonts w:ascii="Times New Roman" w:hAnsi="Times New Roman" w:cs="Times New Roman"/>
          <w:b/>
          <w:bCs/>
          <w:sz w:val="26"/>
          <w:szCs w:val="26"/>
        </w:rPr>
        <w:t>punkcie 12 protokołu głosowania</w:t>
      </w:r>
      <w:r w:rsidRPr="00F46CF4">
        <w:rPr>
          <w:rFonts w:ascii="Times New Roman" w:hAnsi="Times New Roman" w:cs="Times New Roman"/>
          <w:sz w:val="26"/>
          <w:szCs w:val="26"/>
        </w:rPr>
        <w:t>. Następnie komisja dokonuje oceny przyczyny nieważności głosu i rozkłada oddzielnie karty według przyczyny nieważności głosu.</w:t>
      </w:r>
    </w:p>
    <w:p w:rsidR="00B70AD1" w:rsidRPr="00F46CF4" w:rsidRDefault="00B70AD1" w:rsidP="00DB3D24">
      <w:pPr>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u w:val="thick" w:color="000000"/>
        </w:rPr>
        <w:t>W punkcie 12a</w:t>
      </w:r>
      <w:r w:rsidRPr="00F46CF4">
        <w:rPr>
          <w:rFonts w:ascii="Times New Roman" w:hAnsi="Times New Roman" w:cs="Times New Roman"/>
          <w:sz w:val="26"/>
          <w:szCs w:val="26"/>
        </w:rPr>
        <w:t xml:space="preserve"> protokołu głosowania wpisuje się liczbę głosów nieważnych z</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powodu postawienia znaku „x” obok nazwiska dwóch lub większej liczby kandydatów z</w:t>
      </w:r>
      <w:r w:rsidR="00AE7007">
        <w:rPr>
          <w:rFonts w:ascii="Times New Roman" w:hAnsi="Times New Roman" w:cs="Times New Roman"/>
          <w:sz w:val="26"/>
          <w:szCs w:val="26"/>
        </w:rPr>
        <w:t xml:space="preserve"> </w:t>
      </w:r>
      <w:r w:rsidRPr="00F46CF4">
        <w:rPr>
          <w:rFonts w:ascii="Times New Roman" w:hAnsi="Times New Roman" w:cs="Times New Roman"/>
          <w:sz w:val="26"/>
          <w:szCs w:val="26"/>
        </w:rPr>
        <w:t>różnych list.</w:t>
      </w:r>
    </w:p>
    <w:p w:rsidR="00B70AD1"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u w:val="thick" w:color="000000"/>
        </w:rPr>
        <w:t>W punkcie 12b</w:t>
      </w:r>
      <w:r w:rsidRPr="00F46CF4">
        <w:rPr>
          <w:rFonts w:ascii="Times New Roman" w:hAnsi="Times New Roman" w:cs="Times New Roman"/>
          <w:sz w:val="26"/>
          <w:szCs w:val="26"/>
        </w:rPr>
        <w:t xml:space="preserve"> protokołu głosowania wpisuje się liczbę głosów nieważnych z</w:t>
      </w:r>
      <w:r w:rsidR="00AE7007">
        <w:rPr>
          <w:rFonts w:ascii="Times New Roman" w:hAnsi="Times New Roman" w:cs="Times New Roman"/>
          <w:sz w:val="26"/>
          <w:szCs w:val="26"/>
        </w:rPr>
        <w:t xml:space="preserve"> </w:t>
      </w:r>
      <w:r w:rsidRPr="00F46CF4">
        <w:rPr>
          <w:rFonts w:ascii="Times New Roman" w:hAnsi="Times New Roman" w:cs="Times New Roman"/>
          <w:sz w:val="26"/>
          <w:szCs w:val="26"/>
        </w:rPr>
        <w:t>powodu niepostawienia znaku „x” obok nazwiska żadnego kandydata.</w:t>
      </w:r>
    </w:p>
    <w:p w:rsidR="00B70AD1"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u w:val="thick" w:color="000000"/>
        </w:rPr>
        <w:t>W punkcie 12c</w:t>
      </w:r>
      <w:r w:rsidRPr="00F46CF4">
        <w:rPr>
          <w:rFonts w:ascii="Times New Roman" w:hAnsi="Times New Roman" w:cs="Times New Roman"/>
          <w:sz w:val="26"/>
          <w:szCs w:val="26"/>
        </w:rPr>
        <w:t xml:space="preserve"> protokołu głosowania wpisuje się liczbę głosów nieważnych z</w:t>
      </w:r>
      <w:r w:rsidR="00AE7007">
        <w:rPr>
          <w:rFonts w:ascii="Times New Roman" w:hAnsi="Times New Roman" w:cs="Times New Roman"/>
          <w:sz w:val="26"/>
          <w:szCs w:val="26"/>
        </w:rPr>
        <w:t xml:space="preserve"> </w:t>
      </w:r>
      <w:r w:rsidRPr="00F46CF4">
        <w:rPr>
          <w:rFonts w:ascii="Times New Roman" w:hAnsi="Times New Roman" w:cs="Times New Roman"/>
          <w:sz w:val="26"/>
          <w:szCs w:val="26"/>
        </w:rPr>
        <w:t>powodu postawienia znaku „x” wyłącznie obok nazwiska kandydata na liście, której rejestracja została unieważniona.</w:t>
      </w:r>
    </w:p>
    <w:p w:rsidR="00B70AD1"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 xml:space="preserve">Suma liczb z punktów od 12a do 12c </w:t>
      </w:r>
      <w:r w:rsidRPr="00F46CF4">
        <w:rPr>
          <w:rFonts w:ascii="Times New Roman" w:hAnsi="Times New Roman" w:cs="Times New Roman"/>
          <w:b/>
          <w:bCs/>
          <w:sz w:val="26"/>
          <w:szCs w:val="26"/>
          <w:u w:val="thick" w:color="000000"/>
        </w:rPr>
        <w:t>musi być równa</w:t>
      </w:r>
      <w:r w:rsidRPr="00F46CF4">
        <w:rPr>
          <w:rFonts w:ascii="Times New Roman" w:hAnsi="Times New Roman" w:cs="Times New Roman"/>
          <w:b/>
          <w:bCs/>
          <w:sz w:val="26"/>
          <w:szCs w:val="26"/>
        </w:rPr>
        <w:t xml:space="preserve"> liczbie z</w:t>
      </w:r>
      <w:r w:rsidR="002F3368">
        <w:rPr>
          <w:rFonts w:ascii="Times New Roman" w:hAnsi="Times New Roman" w:cs="Times New Roman"/>
          <w:b/>
          <w:bCs/>
          <w:sz w:val="26"/>
          <w:szCs w:val="26"/>
        </w:rPr>
        <w:t xml:space="preserve"> </w:t>
      </w:r>
      <w:r w:rsidRPr="00F46CF4">
        <w:rPr>
          <w:rFonts w:ascii="Times New Roman" w:hAnsi="Times New Roman" w:cs="Times New Roman"/>
          <w:b/>
          <w:bCs/>
          <w:sz w:val="26"/>
          <w:szCs w:val="26"/>
        </w:rPr>
        <w:t>punktu 12.</w:t>
      </w:r>
    </w:p>
    <w:p w:rsidR="00B70AD1" w:rsidRPr="00F46CF4" w:rsidRDefault="00B70AD1" w:rsidP="00DB3D24">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Karty ważne z głosami nieważnymi należy zapakować w odrębne pakiety – według przyczyn nieważności głosu – opieczętować je i opisać „Głosy nieważne z</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kart ważnych w</w:t>
      </w:r>
      <w:r w:rsidR="00DB3D24" w:rsidRPr="00F46CF4">
        <w:rPr>
          <w:rFonts w:ascii="Times New Roman" w:hAnsi="Times New Roman" w:cs="Times New Roman"/>
          <w:sz w:val="26"/>
          <w:szCs w:val="26"/>
        </w:rPr>
        <w:t xml:space="preserve"> </w:t>
      </w:r>
      <w:r w:rsidRPr="00F46CF4">
        <w:rPr>
          <w:rFonts w:ascii="Times New Roman" w:hAnsi="Times New Roman" w:cs="Times New Roman"/>
          <w:sz w:val="26"/>
          <w:szCs w:val="26"/>
        </w:rPr>
        <w:t>wyborach do</w:t>
      </w:r>
      <w:r w:rsidR="00F16BD1" w:rsidRPr="00F46CF4">
        <w:rPr>
          <w:rFonts w:ascii="Times New Roman" w:hAnsi="Times New Roman" w:cs="Times New Roman"/>
          <w:sz w:val="26"/>
          <w:szCs w:val="26"/>
        </w:rPr>
        <w:t xml:space="preserve"> Sejmu Rzeczypospolitej Polskiej </w:t>
      </w:r>
      <w:r w:rsidRPr="00F46CF4">
        <w:rPr>
          <w:rFonts w:ascii="Times New Roman" w:hAnsi="Times New Roman" w:cs="Times New Roman"/>
          <w:sz w:val="26"/>
          <w:szCs w:val="26"/>
        </w:rPr>
        <w:t>w</w:t>
      </w:r>
      <w:r w:rsidR="00B67776"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dniu </w:t>
      </w:r>
      <w:r w:rsidR="00F16BD1" w:rsidRPr="0063143F">
        <w:rPr>
          <w:rFonts w:ascii="Times New Roman" w:hAnsi="Times New Roman" w:cs="Times New Roman"/>
          <w:sz w:val="26"/>
          <w:szCs w:val="26"/>
        </w:rPr>
        <w:t>13</w:t>
      </w:r>
      <w:r w:rsidRPr="0063143F">
        <w:rPr>
          <w:rFonts w:ascii="Times New Roman" w:hAnsi="Times New Roman" w:cs="Times New Roman"/>
          <w:sz w:val="26"/>
          <w:szCs w:val="26"/>
        </w:rPr>
        <w:t xml:space="preserve"> </w:t>
      </w:r>
      <w:r w:rsidR="00F16BD1" w:rsidRPr="0063143F">
        <w:rPr>
          <w:rFonts w:ascii="Times New Roman" w:hAnsi="Times New Roman" w:cs="Times New Roman"/>
          <w:sz w:val="26"/>
          <w:szCs w:val="26"/>
        </w:rPr>
        <w:t>października</w:t>
      </w:r>
      <w:r w:rsidRPr="0063143F">
        <w:rPr>
          <w:rFonts w:ascii="Times New Roman" w:hAnsi="Times New Roman" w:cs="Times New Roman"/>
          <w:sz w:val="26"/>
          <w:szCs w:val="26"/>
        </w:rPr>
        <w:t xml:space="preserve"> 2019</w:t>
      </w:r>
      <w:r w:rsidR="0063143F">
        <w:rPr>
          <w:rFonts w:ascii="Times New Roman" w:hAnsi="Times New Roman" w:cs="Times New Roman"/>
          <w:sz w:val="26"/>
          <w:szCs w:val="26"/>
        </w:rPr>
        <w:t xml:space="preserve"> </w:t>
      </w:r>
      <w:r w:rsidRPr="0063143F">
        <w:rPr>
          <w:rFonts w:ascii="Times New Roman" w:hAnsi="Times New Roman" w:cs="Times New Roman"/>
          <w:sz w:val="26"/>
          <w:szCs w:val="26"/>
        </w:rPr>
        <w:t>r.</w:t>
      </w:r>
      <w:r w:rsidRPr="00F46CF4">
        <w:rPr>
          <w:rFonts w:ascii="Times New Roman" w:hAnsi="Times New Roman" w:cs="Times New Roman"/>
          <w:sz w:val="26"/>
          <w:szCs w:val="26"/>
        </w:rPr>
        <w:t xml:space="preserve"> z</w:t>
      </w:r>
      <w:r w:rsidR="00B67776" w:rsidRPr="00F46CF4">
        <w:rPr>
          <w:rFonts w:ascii="Times New Roman" w:hAnsi="Times New Roman" w:cs="Times New Roman"/>
          <w:sz w:val="26"/>
          <w:szCs w:val="26"/>
        </w:rPr>
        <w:t xml:space="preserve"> </w:t>
      </w:r>
      <w:r w:rsidRPr="00F46CF4">
        <w:rPr>
          <w:rFonts w:ascii="Times New Roman" w:hAnsi="Times New Roman" w:cs="Times New Roman"/>
          <w:sz w:val="26"/>
          <w:szCs w:val="26"/>
        </w:rPr>
        <w:t>powodu ........................................................ – ...................</w:t>
      </w:r>
      <w:r w:rsidR="00F16BD1" w:rsidRPr="00F46CF4">
        <w:rPr>
          <w:rFonts w:ascii="Times New Roman" w:hAnsi="Times New Roman" w:cs="Times New Roman"/>
          <w:sz w:val="26"/>
          <w:szCs w:val="26"/>
        </w:rPr>
        <w:t>.....</w:t>
      </w:r>
      <w:r w:rsidRPr="00F46CF4">
        <w:rPr>
          <w:rFonts w:ascii="Times New Roman" w:hAnsi="Times New Roman" w:cs="Times New Roman"/>
          <w:sz w:val="26"/>
          <w:szCs w:val="26"/>
        </w:rPr>
        <w:t>.”.</w:t>
      </w:r>
    </w:p>
    <w:p w:rsidR="00B70AD1" w:rsidRPr="00F46CF4" w:rsidRDefault="00B70AD1" w:rsidP="002F3368">
      <w:pPr>
        <w:autoSpaceDE w:val="0"/>
        <w:autoSpaceDN w:val="0"/>
        <w:adjustRightInd w:val="0"/>
        <w:spacing w:after="0" w:line="360" w:lineRule="auto"/>
        <w:ind w:left="1418"/>
        <w:jc w:val="both"/>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(przyczyna nieważności)</w:t>
      </w:r>
      <w:r w:rsidR="00F16BD1" w:rsidRPr="00F46CF4">
        <w:rPr>
          <w:rFonts w:ascii="Times New Roman" w:hAnsi="Times New Roman" w:cs="Times New Roman"/>
          <w:sz w:val="26"/>
          <w:szCs w:val="26"/>
          <w:vertAlign w:val="superscript"/>
        </w:rPr>
        <w:tab/>
      </w:r>
      <w:r w:rsidR="00F16BD1" w:rsidRPr="00F46CF4">
        <w:rPr>
          <w:rFonts w:ascii="Times New Roman" w:hAnsi="Times New Roman" w:cs="Times New Roman"/>
          <w:sz w:val="26"/>
          <w:szCs w:val="26"/>
          <w:vertAlign w:val="superscript"/>
        </w:rPr>
        <w:tab/>
      </w:r>
      <w:r w:rsidR="002F3368">
        <w:rPr>
          <w:rFonts w:ascii="Times New Roman" w:hAnsi="Times New Roman" w:cs="Times New Roman"/>
          <w:sz w:val="26"/>
          <w:szCs w:val="26"/>
          <w:vertAlign w:val="superscript"/>
        </w:rPr>
        <w:tab/>
      </w:r>
      <w:r w:rsidRPr="00F46CF4">
        <w:rPr>
          <w:rFonts w:ascii="Times New Roman" w:hAnsi="Times New Roman" w:cs="Times New Roman"/>
          <w:sz w:val="26"/>
          <w:szCs w:val="26"/>
          <w:vertAlign w:val="superscript"/>
        </w:rPr>
        <w:t>(liczba)</w:t>
      </w:r>
    </w:p>
    <w:p w:rsidR="00B70AD1" w:rsidRPr="00F46CF4" w:rsidRDefault="00B70AD1" w:rsidP="00B67776">
      <w:pPr>
        <w:tabs>
          <w:tab w:val="left" w:pos="850"/>
        </w:tabs>
        <w:autoSpaceDE w:val="0"/>
        <w:autoSpaceDN w:val="0"/>
        <w:adjustRightInd w:val="0"/>
        <w:spacing w:after="0" w:line="360" w:lineRule="auto"/>
        <w:ind w:left="454"/>
        <w:jc w:val="both"/>
        <w:textAlignment w:val="center"/>
        <w:rPr>
          <w:rFonts w:ascii="Times New Roman" w:hAnsi="Times New Roman" w:cs="Times New Roman"/>
          <w:sz w:val="26"/>
          <w:szCs w:val="26"/>
        </w:rPr>
      </w:pPr>
      <w:r w:rsidRPr="00F46CF4">
        <w:rPr>
          <w:rFonts w:ascii="Times New Roman" w:hAnsi="Times New Roman" w:cs="Times New Roman"/>
          <w:spacing w:val="1"/>
          <w:sz w:val="26"/>
          <w:szCs w:val="26"/>
        </w:rPr>
        <w:t>Następnie opisane w</w:t>
      </w:r>
      <w:r w:rsidR="00B67776"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powyższy sposób pakiety z</w:t>
      </w:r>
      <w:r w:rsidR="00B67776"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głosami nieważnymi według przyczyny nieważności głosu należy zapakować w</w:t>
      </w:r>
      <w:r w:rsidR="00B67776"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jeden pakiet i</w:t>
      </w:r>
      <w:r w:rsidR="00B67776"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opisać: „Głosy nieważne z</w:t>
      </w:r>
      <w:r w:rsidR="00B67776" w:rsidRPr="00F46CF4">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 xml:space="preserve">kart ważnych </w:t>
      </w:r>
      <w:r w:rsidR="00907853">
        <w:rPr>
          <w:rFonts w:ascii="Times New Roman" w:hAnsi="Times New Roman" w:cs="Times New Roman"/>
          <w:spacing w:val="1"/>
          <w:sz w:val="26"/>
          <w:szCs w:val="26"/>
        </w:rPr>
        <w:t xml:space="preserve">w wyborach </w:t>
      </w:r>
      <w:r w:rsidR="00B93119" w:rsidRPr="00F46CF4">
        <w:rPr>
          <w:rFonts w:ascii="Times New Roman" w:hAnsi="Times New Roman" w:cs="Times New Roman"/>
          <w:sz w:val="26"/>
          <w:szCs w:val="26"/>
        </w:rPr>
        <w:t>do</w:t>
      </w:r>
      <w:r w:rsidR="00907853">
        <w:rPr>
          <w:rFonts w:ascii="Times New Roman" w:hAnsi="Times New Roman" w:cs="Times New Roman"/>
          <w:sz w:val="26"/>
          <w:szCs w:val="26"/>
        </w:rPr>
        <w:t xml:space="preserve"> </w:t>
      </w:r>
      <w:r w:rsidR="00B93119" w:rsidRPr="00F46CF4">
        <w:rPr>
          <w:rFonts w:ascii="Times New Roman" w:hAnsi="Times New Roman" w:cs="Times New Roman"/>
          <w:sz w:val="26"/>
          <w:szCs w:val="26"/>
        </w:rPr>
        <w:t>Sejmu Rzeczypospolitej Polskiej w</w:t>
      </w:r>
      <w:r w:rsidR="00B67776" w:rsidRPr="00F46CF4">
        <w:rPr>
          <w:rFonts w:ascii="Times New Roman" w:hAnsi="Times New Roman" w:cs="Times New Roman"/>
          <w:sz w:val="26"/>
          <w:szCs w:val="26"/>
        </w:rPr>
        <w:t xml:space="preserve"> </w:t>
      </w:r>
      <w:r w:rsidR="00B93119" w:rsidRPr="00F46CF4">
        <w:rPr>
          <w:rFonts w:ascii="Times New Roman" w:hAnsi="Times New Roman" w:cs="Times New Roman"/>
          <w:sz w:val="26"/>
          <w:szCs w:val="26"/>
        </w:rPr>
        <w:t xml:space="preserve">dniu </w:t>
      </w:r>
      <w:r w:rsidR="00B93119" w:rsidRPr="0063143F">
        <w:rPr>
          <w:rFonts w:ascii="Times New Roman" w:hAnsi="Times New Roman" w:cs="Times New Roman"/>
          <w:sz w:val="26"/>
          <w:szCs w:val="26"/>
        </w:rPr>
        <w:t>13 października 2019</w:t>
      </w:r>
      <w:r w:rsidR="0063143F" w:rsidRPr="0063143F">
        <w:rPr>
          <w:rFonts w:ascii="Times New Roman" w:hAnsi="Times New Roman" w:cs="Times New Roman"/>
          <w:sz w:val="26"/>
          <w:szCs w:val="26"/>
        </w:rPr>
        <w:t xml:space="preserve"> </w:t>
      </w:r>
      <w:r w:rsidR="00B93119" w:rsidRPr="0063143F">
        <w:rPr>
          <w:rFonts w:ascii="Times New Roman" w:hAnsi="Times New Roman" w:cs="Times New Roman"/>
          <w:sz w:val="26"/>
          <w:szCs w:val="26"/>
        </w:rPr>
        <w:t>r.</w:t>
      </w:r>
      <w:r w:rsidR="00B93119"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 – ....................”.</w:t>
      </w:r>
    </w:p>
    <w:p w:rsidR="00B70AD1" w:rsidRPr="00F46CF4" w:rsidRDefault="00B70AD1" w:rsidP="002F3368">
      <w:pPr>
        <w:autoSpaceDE w:val="0"/>
        <w:autoSpaceDN w:val="0"/>
        <w:adjustRightInd w:val="0"/>
        <w:spacing w:after="0" w:line="360" w:lineRule="auto"/>
        <w:ind w:left="9498"/>
        <w:jc w:val="both"/>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(liczba)</w:t>
      </w:r>
    </w:p>
    <w:p w:rsidR="00B70AD1" w:rsidRPr="00F46CF4" w:rsidRDefault="00B70AD1" w:rsidP="00B67776">
      <w:pPr>
        <w:tabs>
          <w:tab w:val="left" w:pos="454"/>
        </w:tabs>
        <w:autoSpaceDE w:val="0"/>
        <w:autoSpaceDN w:val="0"/>
        <w:adjustRightInd w:val="0"/>
        <w:spacing w:after="0" w:line="360" w:lineRule="auto"/>
        <w:ind w:left="454" w:hanging="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13 protokołu głosowania</w:t>
      </w:r>
    </w:p>
    <w:p w:rsidR="00B67776"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 xml:space="preserve">Komisja liczy </w:t>
      </w:r>
      <w:r w:rsidRPr="00F46CF4">
        <w:rPr>
          <w:rFonts w:ascii="Times New Roman" w:hAnsi="Times New Roman" w:cs="Times New Roman"/>
          <w:b/>
          <w:bCs/>
          <w:sz w:val="26"/>
          <w:szCs w:val="26"/>
        </w:rPr>
        <w:t>głosy ważne</w:t>
      </w:r>
      <w:r w:rsidRPr="00F46CF4">
        <w:rPr>
          <w:rFonts w:ascii="Times New Roman" w:hAnsi="Times New Roman" w:cs="Times New Roman"/>
          <w:sz w:val="26"/>
          <w:szCs w:val="26"/>
        </w:rPr>
        <w:t xml:space="preserve"> i</w:t>
      </w:r>
      <w:r w:rsidR="00B67776"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ich liczbę wpisuje </w:t>
      </w:r>
      <w:r w:rsidRPr="00F46CF4">
        <w:rPr>
          <w:rFonts w:ascii="Times New Roman" w:hAnsi="Times New Roman" w:cs="Times New Roman"/>
          <w:b/>
          <w:bCs/>
          <w:sz w:val="26"/>
          <w:szCs w:val="26"/>
        </w:rPr>
        <w:t>w</w:t>
      </w:r>
      <w:r w:rsidR="00B67776"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punkcie 13 protokołu głosowania</w:t>
      </w:r>
      <w:r w:rsidRPr="00F46CF4">
        <w:rPr>
          <w:rFonts w:ascii="Times New Roman" w:hAnsi="Times New Roman" w:cs="Times New Roman"/>
          <w:sz w:val="26"/>
          <w:szCs w:val="26"/>
        </w:rPr>
        <w:t>.</w:t>
      </w:r>
    </w:p>
    <w:p w:rsidR="00B70AD1" w:rsidRPr="00F46CF4" w:rsidRDefault="00B70AD1" w:rsidP="00B67776">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Następnie komisja sumuje liczby głosów nieważnych (</w:t>
      </w:r>
      <w:r w:rsidRPr="00F46CF4">
        <w:rPr>
          <w:rFonts w:ascii="Times New Roman" w:hAnsi="Times New Roman" w:cs="Times New Roman"/>
          <w:b/>
          <w:bCs/>
          <w:sz w:val="26"/>
          <w:szCs w:val="26"/>
        </w:rPr>
        <w:t>punkt 12 protokołu</w:t>
      </w:r>
      <w:r w:rsidRPr="00F46CF4">
        <w:rPr>
          <w:rFonts w:ascii="Times New Roman" w:hAnsi="Times New Roman" w:cs="Times New Roman"/>
          <w:sz w:val="26"/>
          <w:szCs w:val="26"/>
        </w:rPr>
        <w:t>) i</w:t>
      </w:r>
      <w:r w:rsidR="002F3368">
        <w:rPr>
          <w:rFonts w:ascii="Times New Roman" w:hAnsi="Times New Roman" w:cs="Times New Roman"/>
          <w:sz w:val="26"/>
          <w:szCs w:val="26"/>
        </w:rPr>
        <w:t xml:space="preserve"> </w:t>
      </w:r>
      <w:r w:rsidRPr="00F46CF4">
        <w:rPr>
          <w:rFonts w:ascii="Times New Roman" w:hAnsi="Times New Roman" w:cs="Times New Roman"/>
          <w:sz w:val="26"/>
          <w:szCs w:val="26"/>
        </w:rPr>
        <w:t>głosów ważnych (</w:t>
      </w:r>
      <w:r w:rsidRPr="00F46CF4">
        <w:rPr>
          <w:rFonts w:ascii="Times New Roman" w:hAnsi="Times New Roman" w:cs="Times New Roman"/>
          <w:b/>
          <w:bCs/>
          <w:sz w:val="26"/>
          <w:szCs w:val="26"/>
        </w:rPr>
        <w:t>punkt 13 protokołu</w:t>
      </w:r>
      <w:r w:rsidRPr="00F46CF4">
        <w:rPr>
          <w:rFonts w:ascii="Times New Roman" w:hAnsi="Times New Roman" w:cs="Times New Roman"/>
          <w:sz w:val="26"/>
          <w:szCs w:val="26"/>
        </w:rPr>
        <w:t>) i</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porównuje wynik z</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wcześniej wpisaną </w:t>
      </w:r>
      <w:r w:rsidRPr="00F46CF4">
        <w:rPr>
          <w:rFonts w:ascii="Times New Roman" w:hAnsi="Times New Roman" w:cs="Times New Roman"/>
          <w:sz w:val="26"/>
          <w:szCs w:val="26"/>
          <w:u w:val="thick" w:color="000000"/>
        </w:rPr>
        <w:t>liczbą kart ważnych</w:t>
      </w:r>
      <w:r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punkt 11 protokołu</w:t>
      </w:r>
      <w:r w:rsidRPr="00F46CF4">
        <w:rPr>
          <w:rFonts w:ascii="Times New Roman" w:hAnsi="Times New Roman" w:cs="Times New Roman"/>
          <w:sz w:val="26"/>
          <w:szCs w:val="26"/>
        </w:rPr>
        <w:t xml:space="preserve">). Liczby te </w:t>
      </w:r>
      <w:r w:rsidRPr="00F46CF4">
        <w:rPr>
          <w:rFonts w:ascii="Times New Roman" w:hAnsi="Times New Roman" w:cs="Times New Roman"/>
          <w:b/>
          <w:bCs/>
          <w:sz w:val="26"/>
          <w:szCs w:val="26"/>
          <w:u w:val="thick" w:color="000000"/>
        </w:rPr>
        <w:t>muszą być równe</w:t>
      </w:r>
      <w:r w:rsidRPr="00F46CF4">
        <w:rPr>
          <w:rFonts w:ascii="Times New Roman" w:hAnsi="Times New Roman" w:cs="Times New Roman"/>
          <w:sz w:val="26"/>
          <w:szCs w:val="26"/>
        </w:rPr>
        <w:t xml:space="preserve">. Jeżeli występuje rozbieżność, należy </w:t>
      </w:r>
      <w:r w:rsidRPr="00F46CF4">
        <w:rPr>
          <w:rFonts w:ascii="Times New Roman" w:hAnsi="Times New Roman" w:cs="Times New Roman"/>
          <w:b/>
          <w:bCs/>
          <w:sz w:val="26"/>
          <w:szCs w:val="26"/>
        </w:rPr>
        <w:t>poszukać przyczyny błędu</w:t>
      </w:r>
      <w:r w:rsidRPr="00F46CF4">
        <w:rPr>
          <w:rFonts w:ascii="Times New Roman" w:hAnsi="Times New Roman" w:cs="Times New Roman"/>
          <w:sz w:val="26"/>
          <w:szCs w:val="26"/>
        </w:rPr>
        <w:t xml:space="preserve"> i</w:t>
      </w:r>
      <w:r w:rsidR="002F3368">
        <w:rPr>
          <w:rFonts w:ascii="Times New Roman" w:hAnsi="Times New Roman" w:cs="Times New Roman"/>
          <w:sz w:val="26"/>
          <w:szCs w:val="26"/>
        </w:rPr>
        <w:t xml:space="preserve"> </w:t>
      </w:r>
      <w:r w:rsidRPr="00F46CF4">
        <w:rPr>
          <w:rFonts w:ascii="Times New Roman" w:hAnsi="Times New Roman" w:cs="Times New Roman"/>
          <w:sz w:val="26"/>
          <w:szCs w:val="26"/>
        </w:rPr>
        <w:t>po</w:t>
      </w:r>
      <w:r w:rsidR="002F3368">
        <w:rPr>
          <w:rFonts w:ascii="Times New Roman" w:hAnsi="Times New Roman" w:cs="Times New Roman"/>
          <w:sz w:val="26"/>
          <w:szCs w:val="26"/>
        </w:rPr>
        <w:t xml:space="preserve"> </w:t>
      </w:r>
      <w:r w:rsidRPr="00F46CF4">
        <w:rPr>
          <w:rFonts w:ascii="Times New Roman" w:hAnsi="Times New Roman" w:cs="Times New Roman"/>
          <w:sz w:val="26"/>
          <w:szCs w:val="26"/>
        </w:rPr>
        <w:t>sprostowaniu obliczeń właściwe liczby wpisać do protokołu głosowania.</w:t>
      </w:r>
    </w:p>
    <w:p w:rsidR="00B70AD1" w:rsidRPr="00F46CF4" w:rsidRDefault="00B70AD1" w:rsidP="006E493E">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14 protokołu głosowania</w:t>
      </w:r>
    </w:p>
    <w:p w:rsidR="00B70AD1" w:rsidRPr="00F43380" w:rsidRDefault="00B70AD1" w:rsidP="00F43380">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pacing w:val="-2"/>
          <w:sz w:val="26"/>
          <w:szCs w:val="26"/>
        </w:rPr>
      </w:pPr>
      <w:r w:rsidRPr="00F46CF4">
        <w:rPr>
          <w:rFonts w:ascii="Times New Roman" w:hAnsi="Times New Roman" w:cs="Times New Roman"/>
          <w:sz w:val="26"/>
          <w:szCs w:val="26"/>
        </w:rPr>
        <w:t>Komisja ustala – na podstawie kart z</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głosami ważnymi – </w:t>
      </w:r>
      <w:r w:rsidRPr="00F46CF4">
        <w:rPr>
          <w:rFonts w:ascii="Times New Roman" w:hAnsi="Times New Roman" w:cs="Times New Roman"/>
          <w:b/>
          <w:bCs/>
          <w:sz w:val="26"/>
          <w:szCs w:val="26"/>
        </w:rPr>
        <w:t>liczbę głosów ważnych oddanych na</w:t>
      </w:r>
      <w:r w:rsidR="005204C3" w:rsidRPr="00F46CF4">
        <w:rPr>
          <w:rFonts w:ascii="Times New Roman" w:hAnsi="Times New Roman" w:cs="Times New Roman"/>
          <w:b/>
          <w:bCs/>
          <w:sz w:val="26"/>
          <w:szCs w:val="26"/>
        </w:rPr>
        <w:t> </w:t>
      </w:r>
      <w:r w:rsidRPr="00F46CF4">
        <w:rPr>
          <w:rFonts w:ascii="Times New Roman" w:hAnsi="Times New Roman" w:cs="Times New Roman"/>
          <w:b/>
          <w:bCs/>
          <w:sz w:val="26"/>
          <w:szCs w:val="26"/>
        </w:rPr>
        <w:t>każdą z</w:t>
      </w:r>
      <w:r w:rsidR="002F3368">
        <w:rPr>
          <w:rFonts w:ascii="Times New Roman" w:hAnsi="Times New Roman" w:cs="Times New Roman"/>
          <w:b/>
          <w:bCs/>
          <w:sz w:val="26"/>
          <w:szCs w:val="26"/>
        </w:rPr>
        <w:t xml:space="preserve"> </w:t>
      </w:r>
      <w:r w:rsidRPr="00F46CF4">
        <w:rPr>
          <w:rFonts w:ascii="Times New Roman" w:hAnsi="Times New Roman" w:cs="Times New Roman"/>
          <w:b/>
          <w:bCs/>
          <w:sz w:val="26"/>
          <w:szCs w:val="26"/>
        </w:rPr>
        <w:t>list</w:t>
      </w:r>
      <w:r w:rsidR="005204C3" w:rsidRPr="00F46CF4">
        <w:rPr>
          <w:rFonts w:ascii="Times New Roman" w:hAnsi="Times New Roman" w:cs="Times New Roman"/>
          <w:b/>
          <w:bCs/>
          <w:sz w:val="26"/>
          <w:szCs w:val="26"/>
        </w:rPr>
        <w:t xml:space="preserve"> kandydatów na posłów</w:t>
      </w:r>
      <w:r w:rsidRPr="00F46CF4">
        <w:rPr>
          <w:rFonts w:ascii="Times New Roman" w:hAnsi="Times New Roman" w:cs="Times New Roman"/>
          <w:sz w:val="26"/>
          <w:szCs w:val="26"/>
        </w:rPr>
        <w:t>. W</w:t>
      </w:r>
      <w:r w:rsidR="002F3368">
        <w:rPr>
          <w:rFonts w:ascii="Times New Roman" w:hAnsi="Times New Roman" w:cs="Times New Roman"/>
          <w:sz w:val="26"/>
          <w:szCs w:val="26"/>
        </w:rPr>
        <w:t xml:space="preserve"> </w:t>
      </w:r>
      <w:r w:rsidRPr="00F46CF4">
        <w:rPr>
          <w:rFonts w:ascii="Times New Roman" w:hAnsi="Times New Roman" w:cs="Times New Roman"/>
          <w:sz w:val="26"/>
          <w:szCs w:val="26"/>
        </w:rPr>
        <w:t xml:space="preserve">tym celu odrębnie </w:t>
      </w:r>
      <w:r w:rsidRPr="00F46CF4">
        <w:rPr>
          <w:rFonts w:ascii="Times New Roman" w:hAnsi="Times New Roman" w:cs="Times New Roman"/>
          <w:sz w:val="26"/>
          <w:szCs w:val="26"/>
          <w:u w:val="thick" w:color="000000"/>
        </w:rPr>
        <w:t>grupuje karty z</w:t>
      </w:r>
      <w:r w:rsidR="002F3368">
        <w:rPr>
          <w:rFonts w:ascii="Times New Roman" w:hAnsi="Times New Roman" w:cs="Times New Roman"/>
          <w:sz w:val="26"/>
          <w:szCs w:val="26"/>
          <w:u w:val="thick" w:color="000000"/>
        </w:rPr>
        <w:t xml:space="preserve"> </w:t>
      </w:r>
      <w:r w:rsidRPr="00F46CF4">
        <w:rPr>
          <w:rFonts w:ascii="Times New Roman" w:hAnsi="Times New Roman" w:cs="Times New Roman"/>
          <w:sz w:val="26"/>
          <w:szCs w:val="26"/>
          <w:u w:val="thick" w:color="000000"/>
        </w:rPr>
        <w:t>głosami oddanymi na</w:t>
      </w:r>
      <w:r w:rsidR="00F43380">
        <w:rPr>
          <w:rFonts w:ascii="Times New Roman" w:hAnsi="Times New Roman" w:cs="Times New Roman"/>
          <w:sz w:val="26"/>
          <w:szCs w:val="26"/>
          <w:u w:val="thick" w:color="000000"/>
        </w:rPr>
        <w:t xml:space="preserve"> </w:t>
      </w:r>
      <w:r w:rsidRPr="00F46CF4">
        <w:rPr>
          <w:rFonts w:ascii="Times New Roman" w:hAnsi="Times New Roman" w:cs="Times New Roman"/>
          <w:sz w:val="26"/>
          <w:szCs w:val="26"/>
          <w:u w:val="thick" w:color="000000"/>
        </w:rPr>
        <w:t>poszczególne listy</w:t>
      </w:r>
      <w:r w:rsidRPr="00F46CF4">
        <w:rPr>
          <w:rFonts w:ascii="Times New Roman" w:hAnsi="Times New Roman" w:cs="Times New Roman"/>
          <w:sz w:val="26"/>
          <w:szCs w:val="26"/>
        </w:rPr>
        <w:t xml:space="preserve">. </w:t>
      </w:r>
      <w:r w:rsidR="00792892" w:rsidRPr="00F46CF4">
        <w:rPr>
          <w:rFonts w:ascii="Times New Roman" w:hAnsi="Times New Roman" w:cs="Times New Roman"/>
          <w:sz w:val="26"/>
          <w:szCs w:val="26"/>
        </w:rPr>
        <w:t>Następnie komisja o</w:t>
      </w:r>
      <w:r w:rsidRPr="00F46CF4">
        <w:rPr>
          <w:rFonts w:ascii="Times New Roman" w:hAnsi="Times New Roman" w:cs="Times New Roman"/>
          <w:sz w:val="26"/>
          <w:szCs w:val="26"/>
        </w:rPr>
        <w:t>blicza liczbę kart z</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głosami ważnymi odda</w:t>
      </w:r>
      <w:r w:rsidRPr="00F46CF4">
        <w:rPr>
          <w:rFonts w:ascii="Times New Roman" w:hAnsi="Times New Roman" w:cs="Times New Roman"/>
          <w:spacing w:val="-2"/>
          <w:sz w:val="26"/>
          <w:szCs w:val="26"/>
        </w:rPr>
        <w:t>nymi na każdą z</w:t>
      </w:r>
      <w:r w:rsidR="00F43380">
        <w:rPr>
          <w:rFonts w:ascii="Times New Roman" w:hAnsi="Times New Roman" w:cs="Times New Roman"/>
          <w:spacing w:val="-2"/>
          <w:sz w:val="26"/>
          <w:szCs w:val="26"/>
        </w:rPr>
        <w:t xml:space="preserve"> </w:t>
      </w:r>
      <w:r w:rsidRPr="00F43380">
        <w:rPr>
          <w:rFonts w:ascii="Times New Roman" w:hAnsi="Times New Roman" w:cs="Times New Roman"/>
          <w:spacing w:val="-2"/>
          <w:sz w:val="26"/>
          <w:szCs w:val="26"/>
        </w:rPr>
        <w:t>list i</w:t>
      </w:r>
      <w:r w:rsidR="00F43380">
        <w:rPr>
          <w:rFonts w:ascii="Times New Roman" w:hAnsi="Times New Roman" w:cs="Times New Roman"/>
          <w:spacing w:val="-2"/>
          <w:sz w:val="26"/>
          <w:szCs w:val="26"/>
        </w:rPr>
        <w:t xml:space="preserve"> </w:t>
      </w:r>
      <w:r w:rsidRPr="00F43380">
        <w:rPr>
          <w:rFonts w:ascii="Times New Roman" w:hAnsi="Times New Roman" w:cs="Times New Roman"/>
          <w:spacing w:val="-2"/>
          <w:sz w:val="26"/>
          <w:szCs w:val="26"/>
        </w:rPr>
        <w:t>wpisuje ją przy numerze listy i</w:t>
      </w:r>
      <w:r w:rsidR="00434CE4" w:rsidRPr="00F43380">
        <w:rPr>
          <w:rFonts w:ascii="Times New Roman" w:hAnsi="Times New Roman" w:cs="Times New Roman"/>
          <w:spacing w:val="-2"/>
          <w:sz w:val="26"/>
          <w:szCs w:val="26"/>
        </w:rPr>
        <w:t xml:space="preserve"> nazwie </w:t>
      </w:r>
      <w:r w:rsidR="00E2047D" w:rsidRPr="00F43380">
        <w:rPr>
          <w:rFonts w:ascii="Times New Roman" w:hAnsi="Times New Roman" w:cs="Times New Roman"/>
          <w:spacing w:val="-2"/>
          <w:sz w:val="26"/>
          <w:szCs w:val="26"/>
        </w:rPr>
        <w:t>lub</w:t>
      </w:r>
      <w:r w:rsidR="00E2047D">
        <w:rPr>
          <w:rFonts w:ascii="Times New Roman" w:hAnsi="Times New Roman" w:cs="Times New Roman"/>
          <w:spacing w:val="-2"/>
          <w:sz w:val="26"/>
          <w:szCs w:val="26"/>
        </w:rPr>
        <w:t xml:space="preserve"> </w:t>
      </w:r>
      <w:r w:rsidR="00E2047D" w:rsidRPr="00F43380">
        <w:rPr>
          <w:rFonts w:ascii="Times New Roman" w:hAnsi="Times New Roman" w:cs="Times New Roman"/>
          <w:spacing w:val="-2"/>
          <w:sz w:val="26"/>
          <w:szCs w:val="26"/>
        </w:rPr>
        <w:t xml:space="preserve">skrócie nazwy </w:t>
      </w:r>
      <w:r w:rsidRPr="00F43380">
        <w:rPr>
          <w:rFonts w:ascii="Times New Roman" w:hAnsi="Times New Roman" w:cs="Times New Roman"/>
          <w:spacing w:val="-2"/>
          <w:sz w:val="26"/>
          <w:szCs w:val="26"/>
        </w:rPr>
        <w:t>komitetu wyborczego, w</w:t>
      </w:r>
      <w:r w:rsidR="00F43380">
        <w:rPr>
          <w:rFonts w:ascii="Times New Roman" w:hAnsi="Times New Roman" w:cs="Times New Roman"/>
          <w:spacing w:val="-2"/>
          <w:sz w:val="26"/>
          <w:szCs w:val="26"/>
        </w:rPr>
        <w:t xml:space="preserve"> </w:t>
      </w:r>
      <w:r w:rsidRPr="00F43380">
        <w:rPr>
          <w:rFonts w:ascii="Times New Roman" w:hAnsi="Times New Roman" w:cs="Times New Roman"/>
          <w:spacing w:val="-2"/>
          <w:sz w:val="26"/>
          <w:szCs w:val="26"/>
        </w:rPr>
        <w:t>rubryce „Liczba głosów ważnych oddanych na</w:t>
      </w:r>
      <w:r w:rsidR="0054676E" w:rsidRPr="00F43380">
        <w:rPr>
          <w:rFonts w:ascii="Times New Roman" w:hAnsi="Times New Roman" w:cs="Times New Roman"/>
          <w:spacing w:val="-2"/>
          <w:sz w:val="26"/>
          <w:szCs w:val="26"/>
        </w:rPr>
        <w:t xml:space="preserve"> </w:t>
      </w:r>
      <w:r w:rsidRPr="00F43380">
        <w:rPr>
          <w:rFonts w:ascii="Times New Roman" w:hAnsi="Times New Roman" w:cs="Times New Roman"/>
          <w:spacing w:val="-2"/>
          <w:sz w:val="26"/>
          <w:szCs w:val="26"/>
        </w:rPr>
        <w:t>listę”, na przygotowanych wcześniej arkuszach pomocniczych – odrębnych dla każdej listy z</w:t>
      </w:r>
      <w:r w:rsidR="0054676E" w:rsidRPr="00F43380">
        <w:rPr>
          <w:rFonts w:ascii="Times New Roman" w:hAnsi="Times New Roman" w:cs="Times New Roman"/>
          <w:spacing w:val="-2"/>
          <w:sz w:val="26"/>
          <w:szCs w:val="26"/>
        </w:rPr>
        <w:t xml:space="preserve"> </w:t>
      </w:r>
      <w:r w:rsidRPr="00F43380">
        <w:rPr>
          <w:rFonts w:ascii="Times New Roman" w:hAnsi="Times New Roman" w:cs="Times New Roman"/>
          <w:spacing w:val="-2"/>
          <w:sz w:val="26"/>
          <w:szCs w:val="26"/>
        </w:rPr>
        <w:t>jej numerem i</w:t>
      </w:r>
      <w:r w:rsidR="00434CE4" w:rsidRPr="00F43380">
        <w:rPr>
          <w:rFonts w:ascii="Times New Roman" w:hAnsi="Times New Roman" w:cs="Times New Roman"/>
          <w:spacing w:val="-2"/>
          <w:sz w:val="26"/>
          <w:szCs w:val="26"/>
        </w:rPr>
        <w:t xml:space="preserve"> </w:t>
      </w:r>
      <w:r w:rsidRPr="00F43380">
        <w:rPr>
          <w:rFonts w:ascii="Times New Roman" w:hAnsi="Times New Roman" w:cs="Times New Roman"/>
          <w:spacing w:val="-2"/>
          <w:sz w:val="26"/>
          <w:szCs w:val="26"/>
        </w:rPr>
        <w:t>oznaczeniem nazwą lub skrótem nazwy oraz nazwiskami i</w:t>
      </w:r>
      <w:r w:rsidR="0054676E" w:rsidRPr="00F43380">
        <w:rPr>
          <w:rFonts w:ascii="Times New Roman" w:hAnsi="Times New Roman" w:cs="Times New Roman"/>
          <w:spacing w:val="-2"/>
          <w:sz w:val="26"/>
          <w:szCs w:val="26"/>
        </w:rPr>
        <w:t xml:space="preserve"> </w:t>
      </w:r>
      <w:r w:rsidRPr="00F43380">
        <w:rPr>
          <w:rFonts w:ascii="Times New Roman" w:hAnsi="Times New Roman" w:cs="Times New Roman"/>
          <w:spacing w:val="-2"/>
          <w:sz w:val="26"/>
          <w:szCs w:val="26"/>
        </w:rPr>
        <w:t>imionami umieszczonych na niej kandydatów.</w:t>
      </w:r>
    </w:p>
    <w:p w:rsidR="00B70AD1" w:rsidRPr="00F46CF4" w:rsidRDefault="00B70AD1" w:rsidP="0054676E">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dokonaniu tej czynności należy zsumować głosy ważne oddane łącznie na</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wszystkie listy kandydatów. Otrzymana liczba </w:t>
      </w:r>
      <w:r w:rsidRPr="00F46CF4">
        <w:rPr>
          <w:rFonts w:ascii="Times New Roman" w:hAnsi="Times New Roman" w:cs="Times New Roman"/>
          <w:b/>
          <w:bCs/>
          <w:sz w:val="26"/>
          <w:szCs w:val="26"/>
          <w:u w:val="thick" w:color="000000"/>
        </w:rPr>
        <w:t>musi być</w:t>
      </w:r>
      <w:r w:rsidRPr="00F46CF4">
        <w:rPr>
          <w:rFonts w:ascii="Times New Roman" w:hAnsi="Times New Roman" w:cs="Times New Roman"/>
          <w:sz w:val="26"/>
          <w:szCs w:val="26"/>
        </w:rPr>
        <w:t xml:space="preserve"> identyczna z</w:t>
      </w:r>
      <w:r w:rsidR="00F43380">
        <w:rPr>
          <w:rFonts w:ascii="Times New Roman" w:hAnsi="Times New Roman" w:cs="Times New Roman"/>
          <w:sz w:val="26"/>
          <w:szCs w:val="26"/>
        </w:rPr>
        <w:t xml:space="preserve"> </w:t>
      </w:r>
      <w:r w:rsidRPr="00F46CF4">
        <w:rPr>
          <w:rFonts w:ascii="Times New Roman" w:hAnsi="Times New Roman" w:cs="Times New Roman"/>
          <w:sz w:val="26"/>
          <w:szCs w:val="26"/>
        </w:rPr>
        <w:t xml:space="preserve">liczbą wpisaną </w:t>
      </w:r>
      <w:r w:rsidRPr="00F46CF4">
        <w:rPr>
          <w:rFonts w:ascii="Times New Roman" w:hAnsi="Times New Roman" w:cs="Times New Roman"/>
          <w:b/>
          <w:bCs/>
          <w:sz w:val="26"/>
          <w:szCs w:val="26"/>
        </w:rPr>
        <w:t>w</w:t>
      </w:r>
      <w:r w:rsidR="00F43380">
        <w:rPr>
          <w:rFonts w:ascii="Times New Roman" w:hAnsi="Times New Roman" w:cs="Times New Roman"/>
          <w:b/>
          <w:bCs/>
          <w:sz w:val="26"/>
          <w:szCs w:val="26"/>
        </w:rPr>
        <w:t xml:space="preserve"> </w:t>
      </w:r>
      <w:r w:rsidRPr="00F46CF4">
        <w:rPr>
          <w:rFonts w:ascii="Times New Roman" w:hAnsi="Times New Roman" w:cs="Times New Roman"/>
          <w:b/>
          <w:bCs/>
          <w:sz w:val="26"/>
          <w:szCs w:val="26"/>
        </w:rPr>
        <w:t>punkcie 13</w:t>
      </w:r>
      <w:r w:rsidRPr="00F46CF4">
        <w:rPr>
          <w:rFonts w:ascii="Times New Roman" w:hAnsi="Times New Roman" w:cs="Times New Roman"/>
          <w:sz w:val="26"/>
          <w:szCs w:val="26"/>
        </w:rPr>
        <w:t>.</w:t>
      </w:r>
    </w:p>
    <w:p w:rsidR="0054676E" w:rsidRPr="00F46CF4" w:rsidRDefault="00B70AD1" w:rsidP="0054676E">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Kolejną czynnością jest </w:t>
      </w:r>
      <w:r w:rsidRPr="00F46CF4">
        <w:rPr>
          <w:rFonts w:ascii="Times New Roman" w:hAnsi="Times New Roman" w:cs="Times New Roman"/>
          <w:b/>
          <w:bCs/>
          <w:sz w:val="26"/>
          <w:szCs w:val="26"/>
        </w:rPr>
        <w:t>ustalenie liczby głosów oddanych na poszczególnych kandydatów z każdej listy</w:t>
      </w:r>
      <w:r w:rsidRPr="00F46CF4">
        <w:rPr>
          <w:rFonts w:ascii="Times New Roman" w:hAnsi="Times New Roman" w:cs="Times New Roman"/>
          <w:sz w:val="26"/>
          <w:szCs w:val="26"/>
        </w:rPr>
        <w:t>. Ustalone liczby komisja wpisuje przy nazwiskach poszczególnych kandydatów</w:t>
      </w:r>
      <w:r w:rsidR="005204C3" w:rsidRPr="00F46CF4">
        <w:rPr>
          <w:rFonts w:ascii="Times New Roman" w:hAnsi="Times New Roman" w:cs="Times New Roman"/>
          <w:sz w:val="26"/>
          <w:szCs w:val="26"/>
        </w:rPr>
        <w:t xml:space="preserve"> na arkuszach pomocniczych</w:t>
      </w:r>
      <w:r w:rsidRPr="00F46CF4">
        <w:rPr>
          <w:rFonts w:ascii="Times New Roman" w:hAnsi="Times New Roman" w:cs="Times New Roman"/>
          <w:sz w:val="26"/>
          <w:szCs w:val="26"/>
        </w:rPr>
        <w:t>.</w:t>
      </w:r>
    </w:p>
    <w:p w:rsidR="0054676E" w:rsidRPr="00F46CF4" w:rsidRDefault="00B70AD1" w:rsidP="0054676E">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Następnie komisja sprawdza </w:t>
      </w:r>
      <w:r w:rsidRPr="00F46CF4">
        <w:rPr>
          <w:rFonts w:ascii="Times New Roman" w:hAnsi="Times New Roman" w:cs="Times New Roman"/>
          <w:b/>
          <w:bCs/>
          <w:sz w:val="26"/>
          <w:szCs w:val="26"/>
        </w:rPr>
        <w:t>prawidłowość ustalenia liczby głosów ważnych</w:t>
      </w:r>
      <w:r w:rsidRPr="00F46CF4">
        <w:rPr>
          <w:rFonts w:ascii="Times New Roman" w:hAnsi="Times New Roman" w:cs="Times New Roman"/>
          <w:sz w:val="26"/>
          <w:szCs w:val="26"/>
        </w:rPr>
        <w:t xml:space="preserve"> oddanych na</w:t>
      </w:r>
      <w:r w:rsidR="0054676E" w:rsidRPr="00F46CF4">
        <w:rPr>
          <w:rFonts w:ascii="Times New Roman" w:hAnsi="Times New Roman" w:cs="Times New Roman"/>
          <w:sz w:val="26"/>
          <w:szCs w:val="26"/>
        </w:rPr>
        <w:t> </w:t>
      </w:r>
      <w:r w:rsidRPr="00F46CF4">
        <w:rPr>
          <w:rFonts w:ascii="Times New Roman" w:hAnsi="Times New Roman" w:cs="Times New Roman"/>
          <w:sz w:val="26"/>
          <w:szCs w:val="26"/>
        </w:rPr>
        <w:t>każdą z</w:t>
      </w:r>
      <w:r w:rsidR="00F43380">
        <w:rPr>
          <w:rFonts w:ascii="Times New Roman" w:hAnsi="Times New Roman" w:cs="Times New Roman"/>
          <w:sz w:val="26"/>
          <w:szCs w:val="26"/>
        </w:rPr>
        <w:t xml:space="preserve"> </w:t>
      </w:r>
      <w:r w:rsidRPr="00F46CF4">
        <w:rPr>
          <w:rFonts w:ascii="Times New Roman" w:hAnsi="Times New Roman" w:cs="Times New Roman"/>
          <w:sz w:val="26"/>
          <w:szCs w:val="26"/>
        </w:rPr>
        <w:t>list.</w:t>
      </w:r>
    </w:p>
    <w:p w:rsidR="00B70AD1" w:rsidRPr="00F46CF4" w:rsidRDefault="00B70AD1" w:rsidP="0054676E">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tym celu dodaje liczby głosów oddanych na poszczególnych kandydatów z</w:t>
      </w:r>
      <w:r w:rsidR="001C7483">
        <w:rPr>
          <w:rFonts w:ascii="Times New Roman" w:hAnsi="Times New Roman" w:cs="Times New Roman"/>
          <w:sz w:val="26"/>
          <w:szCs w:val="26"/>
        </w:rPr>
        <w:t xml:space="preserve"> </w:t>
      </w:r>
      <w:r w:rsidRPr="00F46CF4">
        <w:rPr>
          <w:rFonts w:ascii="Times New Roman" w:hAnsi="Times New Roman" w:cs="Times New Roman"/>
          <w:sz w:val="26"/>
          <w:szCs w:val="26"/>
        </w:rPr>
        <w:t xml:space="preserve">danej listy i uzyskany wynik wpisuje na arkuszu pomocniczym w rubryce „Razem”. Uzyskany wynik </w:t>
      </w:r>
      <w:r w:rsidRPr="00F46CF4">
        <w:rPr>
          <w:rFonts w:ascii="Times New Roman" w:hAnsi="Times New Roman" w:cs="Times New Roman"/>
          <w:b/>
          <w:bCs/>
          <w:sz w:val="26"/>
          <w:szCs w:val="26"/>
        </w:rPr>
        <w:t>powinien być</w:t>
      </w:r>
      <w:r w:rsidRPr="00F46CF4">
        <w:rPr>
          <w:rFonts w:ascii="Times New Roman" w:hAnsi="Times New Roman" w:cs="Times New Roman"/>
          <w:sz w:val="26"/>
          <w:szCs w:val="26"/>
        </w:rPr>
        <w:t xml:space="preserve"> taki jak liczba głosów ważnych oddanych na listę. </w:t>
      </w:r>
      <w:r w:rsidRPr="00F46CF4">
        <w:rPr>
          <w:rFonts w:ascii="Times New Roman" w:hAnsi="Times New Roman" w:cs="Times New Roman"/>
          <w:b/>
          <w:bCs/>
          <w:sz w:val="26"/>
          <w:szCs w:val="26"/>
        </w:rPr>
        <w:t>Wyjątkiem</w:t>
      </w:r>
      <w:r w:rsidRPr="00F46CF4">
        <w:rPr>
          <w:rFonts w:ascii="Times New Roman" w:hAnsi="Times New Roman" w:cs="Times New Roman"/>
          <w:sz w:val="26"/>
          <w:szCs w:val="26"/>
        </w:rPr>
        <w:t xml:space="preserve"> od tej zasady jest sytuacja, gdy na liście znajduje się </w:t>
      </w:r>
      <w:r w:rsidRPr="00F46CF4">
        <w:rPr>
          <w:rFonts w:ascii="Times New Roman" w:hAnsi="Times New Roman" w:cs="Times New Roman"/>
          <w:b/>
          <w:bCs/>
          <w:sz w:val="26"/>
          <w:szCs w:val="26"/>
        </w:rPr>
        <w:t>nazwisko skreślonego kandydata, na którego został oddany głos.</w:t>
      </w:r>
    </w:p>
    <w:p w:rsidR="00B70AD1" w:rsidRPr="00F46CF4" w:rsidRDefault="00B70AD1" w:rsidP="0054676E">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Dane dotyczące </w:t>
      </w:r>
      <w:r w:rsidRPr="00F46CF4">
        <w:rPr>
          <w:rFonts w:ascii="Times New Roman" w:hAnsi="Times New Roman" w:cs="Times New Roman"/>
          <w:b/>
          <w:bCs/>
          <w:sz w:val="26"/>
          <w:szCs w:val="26"/>
        </w:rPr>
        <w:t>punktu 14 („Na poszczególne listy kandydatów i umieszczonych na nich kandydatów oddano następujące liczby głosów ważnych”)</w:t>
      </w:r>
      <w:r w:rsidRPr="00F46CF4">
        <w:rPr>
          <w:rFonts w:ascii="Times New Roman" w:hAnsi="Times New Roman" w:cs="Times New Roman"/>
          <w:sz w:val="26"/>
          <w:szCs w:val="26"/>
        </w:rPr>
        <w:t xml:space="preserve"> wypełnia się odrębnie, wpisując z arkuszy pomocniczych do</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protokołu w</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odpowiedniej rubryce liczbę głosów, które oddano na</w:t>
      </w:r>
      <w:r w:rsidR="005204C3" w:rsidRPr="00F46CF4">
        <w:rPr>
          <w:rFonts w:ascii="Times New Roman" w:hAnsi="Times New Roman" w:cs="Times New Roman"/>
          <w:sz w:val="26"/>
          <w:szCs w:val="26"/>
        </w:rPr>
        <w:t> </w:t>
      </w:r>
      <w:r w:rsidRPr="00F46CF4">
        <w:rPr>
          <w:rFonts w:ascii="Times New Roman" w:hAnsi="Times New Roman" w:cs="Times New Roman"/>
          <w:sz w:val="26"/>
          <w:szCs w:val="26"/>
        </w:rPr>
        <w:t>tę listę, a</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przy nazwiskach i</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imionach kandydatów – otrzymaną przez nich liczbę głosów.</w:t>
      </w:r>
    </w:p>
    <w:p w:rsidR="0054676E" w:rsidRPr="00F46CF4" w:rsidRDefault="00B70AD1" w:rsidP="0054676E">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Jeżeli w</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okresie po wydrukowaniu kart do głosowania okręgowa komisja wyborcza skreśliła z zarejestrowanej listy nazwisko kandydata</w:t>
      </w:r>
      <w:r w:rsidR="006A6DBD" w:rsidRPr="00F46CF4">
        <w:rPr>
          <w:rFonts w:ascii="Times New Roman" w:hAnsi="Times New Roman" w:cs="Times New Roman"/>
          <w:sz w:val="26"/>
          <w:szCs w:val="26"/>
        </w:rPr>
        <w:t xml:space="preserve"> na posła</w:t>
      </w:r>
      <w:r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 xml:space="preserve">skreślone nazwisko kandydata </w:t>
      </w:r>
      <w:r w:rsidRPr="00F46CF4">
        <w:rPr>
          <w:rFonts w:ascii="Times New Roman" w:hAnsi="Times New Roman" w:cs="Times New Roman"/>
          <w:b/>
          <w:bCs/>
          <w:sz w:val="26"/>
          <w:szCs w:val="26"/>
        </w:rPr>
        <w:lastRenderedPageBreak/>
        <w:t>umieszcza się (pozostawia) w</w:t>
      </w:r>
      <w:r w:rsidR="0054676E"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odpowiedniej części protokołu głosowania</w:t>
      </w:r>
      <w:r w:rsidRPr="00F46CF4">
        <w:rPr>
          <w:rFonts w:ascii="Times New Roman" w:hAnsi="Times New Roman" w:cs="Times New Roman"/>
          <w:sz w:val="26"/>
          <w:szCs w:val="26"/>
        </w:rPr>
        <w:t>, a</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w</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miejscu przeznaczonym na wpisanie liczby głosów </w:t>
      </w:r>
      <w:r w:rsidRPr="00F46CF4">
        <w:rPr>
          <w:rFonts w:ascii="Times New Roman" w:hAnsi="Times New Roman" w:cs="Times New Roman"/>
          <w:b/>
          <w:bCs/>
          <w:sz w:val="26"/>
          <w:szCs w:val="26"/>
        </w:rPr>
        <w:t>wpisuje się „XXXXX”</w:t>
      </w:r>
      <w:r w:rsidRPr="00F46CF4">
        <w:rPr>
          <w:rFonts w:ascii="Times New Roman" w:hAnsi="Times New Roman" w:cs="Times New Roman"/>
          <w:sz w:val="26"/>
          <w:szCs w:val="26"/>
        </w:rPr>
        <w:t>.</w:t>
      </w:r>
    </w:p>
    <w:p w:rsidR="0054676E" w:rsidRPr="00F46CF4" w:rsidRDefault="00B70AD1" w:rsidP="0054676E">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Analogicznie postępuje się w</w:t>
      </w:r>
      <w:r w:rsidR="0054676E"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 xml:space="preserve">przypadku unieważnionej </w:t>
      </w:r>
      <w:r w:rsidR="00054CA5">
        <w:rPr>
          <w:rFonts w:ascii="Times New Roman" w:hAnsi="Times New Roman" w:cs="Times New Roman"/>
          <w:b/>
          <w:bCs/>
          <w:sz w:val="26"/>
          <w:szCs w:val="26"/>
        </w:rPr>
        <w:t xml:space="preserve">rejestracji </w:t>
      </w:r>
      <w:r w:rsidRPr="00F46CF4">
        <w:rPr>
          <w:rFonts w:ascii="Times New Roman" w:hAnsi="Times New Roman" w:cs="Times New Roman"/>
          <w:b/>
          <w:bCs/>
          <w:sz w:val="26"/>
          <w:szCs w:val="26"/>
        </w:rPr>
        <w:t>listy kandydatów</w:t>
      </w:r>
      <w:r w:rsidRPr="00F46CF4">
        <w:rPr>
          <w:rFonts w:ascii="Times New Roman" w:hAnsi="Times New Roman" w:cs="Times New Roman"/>
          <w:sz w:val="26"/>
          <w:szCs w:val="26"/>
        </w:rPr>
        <w:t xml:space="preserve"> </w:t>
      </w:r>
      <w:r w:rsidR="00CC5FCA">
        <w:rPr>
          <w:rFonts w:ascii="Times New Roman" w:hAnsi="Times New Roman" w:cs="Times New Roman"/>
          <w:sz w:val="26"/>
          <w:szCs w:val="26"/>
        </w:rPr>
        <w:br/>
      </w:r>
      <w:r w:rsidRPr="00F46CF4">
        <w:rPr>
          <w:rFonts w:ascii="Times New Roman" w:hAnsi="Times New Roman" w:cs="Times New Roman"/>
          <w:sz w:val="26"/>
          <w:szCs w:val="26"/>
        </w:rPr>
        <w:t>– „XXXX” wpisuje się zarówno w</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miejscu przeznaczonym na wpisanie liczby głosów ważnych oddanych na listę, jak i w rubryce „RAZEM”.</w:t>
      </w:r>
    </w:p>
    <w:p w:rsidR="00B70AD1" w:rsidRPr="00F46CF4" w:rsidRDefault="00B70AD1" w:rsidP="0054676E">
      <w:pPr>
        <w:tabs>
          <w:tab w:val="left" w:pos="850"/>
        </w:tabs>
        <w:autoSpaceDE w:val="0"/>
        <w:autoSpaceDN w:val="0"/>
        <w:adjustRightInd w:val="0"/>
        <w:spacing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sprawdzeniu prawidłowości danych komisja pakuje karty ważne z</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głosami ważnymi w odrębne pakiety według </w:t>
      </w:r>
      <w:r w:rsidRPr="00F46CF4">
        <w:rPr>
          <w:rFonts w:ascii="Times New Roman" w:hAnsi="Times New Roman" w:cs="Times New Roman"/>
          <w:spacing w:val="-2"/>
          <w:sz w:val="26"/>
          <w:szCs w:val="26"/>
        </w:rPr>
        <w:t>numerów i</w:t>
      </w:r>
      <w:r w:rsidR="0054676E" w:rsidRPr="00F46CF4">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nazw list. Pakiety te należy opisać „Głosy ważne z</w:t>
      </w:r>
      <w:r w:rsidR="001E54E5">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kart ważnych w</w:t>
      </w:r>
      <w:r w:rsidR="00B1524C">
        <w:rPr>
          <w:rFonts w:ascii="Times New Roman" w:hAnsi="Times New Roman" w:cs="Times New Roman"/>
          <w:spacing w:val="-2"/>
          <w:sz w:val="26"/>
          <w:szCs w:val="26"/>
        </w:rPr>
        <w:t xml:space="preserve"> </w:t>
      </w:r>
      <w:r w:rsidRPr="00F46CF4">
        <w:rPr>
          <w:rFonts w:ascii="Times New Roman" w:hAnsi="Times New Roman" w:cs="Times New Roman"/>
          <w:spacing w:val="-2"/>
          <w:sz w:val="26"/>
          <w:szCs w:val="26"/>
        </w:rPr>
        <w:t xml:space="preserve">wyborach do </w:t>
      </w:r>
      <w:r w:rsidR="006A6DBD" w:rsidRPr="00F46CF4">
        <w:rPr>
          <w:rFonts w:ascii="Times New Roman" w:hAnsi="Times New Roman" w:cs="Times New Roman"/>
          <w:spacing w:val="-2"/>
          <w:sz w:val="26"/>
          <w:szCs w:val="26"/>
        </w:rPr>
        <w:t xml:space="preserve">Sejmu Rzeczypospolitej Polskiej w dniu </w:t>
      </w:r>
      <w:r w:rsidR="006A6DBD" w:rsidRPr="0063143F">
        <w:rPr>
          <w:rFonts w:ascii="Times New Roman" w:hAnsi="Times New Roman" w:cs="Times New Roman"/>
          <w:spacing w:val="-2"/>
          <w:sz w:val="26"/>
          <w:szCs w:val="26"/>
        </w:rPr>
        <w:t>13 października 2019 r.</w:t>
      </w:r>
      <w:r w:rsidR="006A6DBD" w:rsidRPr="00F46CF4">
        <w:rPr>
          <w:rFonts w:ascii="Times New Roman" w:hAnsi="Times New Roman" w:cs="Times New Roman"/>
          <w:spacing w:val="-2"/>
          <w:sz w:val="26"/>
          <w:szCs w:val="26"/>
        </w:rPr>
        <w:t xml:space="preserve"> </w:t>
      </w:r>
      <w:r w:rsidRPr="00F46CF4">
        <w:rPr>
          <w:rFonts w:ascii="Times New Roman" w:hAnsi="Times New Roman" w:cs="Times New Roman"/>
          <w:sz w:val="26"/>
          <w:szCs w:val="26"/>
        </w:rPr>
        <w:t>Lista nr .... – .................”.</w:t>
      </w:r>
    </w:p>
    <w:p w:rsidR="00B70AD1" w:rsidRPr="00F46CF4" w:rsidRDefault="00B70AD1" w:rsidP="006E493E">
      <w:pPr>
        <w:autoSpaceDE w:val="0"/>
        <w:autoSpaceDN w:val="0"/>
        <w:adjustRightInd w:val="0"/>
        <w:spacing w:after="0" w:line="360" w:lineRule="auto"/>
        <w:ind w:left="1560"/>
        <w:jc w:val="both"/>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(liczba)</w:t>
      </w:r>
    </w:p>
    <w:p w:rsidR="00B70AD1" w:rsidRPr="00F46CF4" w:rsidRDefault="00B70AD1" w:rsidP="006E493E">
      <w:pPr>
        <w:tabs>
          <w:tab w:val="left" w:pos="850"/>
        </w:tabs>
        <w:autoSpaceDE w:val="0"/>
        <w:autoSpaceDN w:val="0"/>
        <w:adjustRightInd w:val="0"/>
        <w:spacing w:before="113" w:after="0" w:line="360" w:lineRule="auto"/>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Staranne wykonanie tych czynności pozwoli na szybkie wyjaśnienie ewentualnych błędów w obliczeniach, a</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także zarzutów wynikających z</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uwag mężów zaufania lub</w:t>
      </w:r>
      <w:r w:rsidR="0054676E" w:rsidRPr="00F46CF4">
        <w:rPr>
          <w:rFonts w:ascii="Times New Roman" w:hAnsi="Times New Roman" w:cs="Times New Roman"/>
          <w:sz w:val="26"/>
          <w:szCs w:val="26"/>
        </w:rPr>
        <w:t xml:space="preserve"> </w:t>
      </w:r>
      <w:r w:rsidR="000E5803">
        <w:rPr>
          <w:rFonts w:ascii="Times New Roman" w:hAnsi="Times New Roman" w:cs="Times New Roman"/>
          <w:sz w:val="26"/>
          <w:szCs w:val="26"/>
        </w:rPr>
        <w:t xml:space="preserve">członków komisji, albo </w:t>
      </w:r>
      <w:r w:rsidRPr="00F46CF4">
        <w:rPr>
          <w:rFonts w:ascii="Times New Roman" w:hAnsi="Times New Roman" w:cs="Times New Roman"/>
          <w:sz w:val="26"/>
          <w:szCs w:val="26"/>
        </w:rPr>
        <w:t>protestów wyborców.</w:t>
      </w:r>
    </w:p>
    <w:p w:rsidR="00434CE4" w:rsidRPr="00F46CF4" w:rsidRDefault="00434CE4"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wykonaniu czynności związanych z ustaleniem wyników głosowania w wyborach do Sejmu komisja sprawdza, czy pakiet zawierający ważne karty do głosowania w</w:t>
      </w:r>
      <w:r w:rsidR="0054676E" w:rsidRPr="00F46CF4">
        <w:rPr>
          <w:rFonts w:ascii="Times New Roman" w:hAnsi="Times New Roman" w:cs="Times New Roman"/>
          <w:sz w:val="26"/>
          <w:szCs w:val="26"/>
        </w:rPr>
        <w:t xml:space="preserve"> </w:t>
      </w:r>
      <w:r w:rsidRPr="00F46CF4">
        <w:rPr>
          <w:rFonts w:ascii="Times New Roman" w:hAnsi="Times New Roman" w:cs="Times New Roman"/>
          <w:sz w:val="26"/>
          <w:szCs w:val="26"/>
        </w:rPr>
        <w:t>wyborach do Senatu nie został naruszony, i przystępuje do ustalenia wyników głosowania na kandydatów na</w:t>
      </w:r>
      <w:r w:rsidR="0054676E" w:rsidRPr="00F46CF4">
        <w:rPr>
          <w:rFonts w:ascii="Times New Roman" w:hAnsi="Times New Roman" w:cs="Times New Roman"/>
          <w:sz w:val="26"/>
          <w:szCs w:val="26"/>
        </w:rPr>
        <w:t> </w:t>
      </w:r>
      <w:r w:rsidRPr="00F46CF4">
        <w:rPr>
          <w:rFonts w:ascii="Times New Roman" w:hAnsi="Times New Roman" w:cs="Times New Roman"/>
          <w:sz w:val="26"/>
          <w:szCs w:val="26"/>
        </w:rPr>
        <w:t>senatora.</w:t>
      </w:r>
    </w:p>
    <w:p w:rsidR="001A5ADD" w:rsidRPr="00F46CF4" w:rsidRDefault="001A5ADD" w:rsidP="006E493E">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Wypełnianie punktu 12 protokołu głosowania w wyborach do </w:t>
      </w:r>
      <w:r w:rsidR="000B64BE" w:rsidRPr="00F46CF4">
        <w:rPr>
          <w:rFonts w:ascii="Times New Roman" w:hAnsi="Times New Roman" w:cs="Times New Roman"/>
          <w:b/>
          <w:bCs/>
          <w:sz w:val="26"/>
          <w:szCs w:val="26"/>
        </w:rPr>
        <w:t>Senatu</w:t>
      </w:r>
      <w:r w:rsidRPr="00F46CF4">
        <w:rPr>
          <w:rFonts w:ascii="Times New Roman" w:hAnsi="Times New Roman" w:cs="Times New Roman"/>
          <w:b/>
          <w:bCs/>
          <w:sz w:val="26"/>
          <w:szCs w:val="26"/>
        </w:rPr>
        <w:t xml:space="preserve"> Rzeczypospolitej Polskiej </w:t>
      </w:r>
    </w:p>
    <w:p w:rsidR="000B64BE" w:rsidRPr="00EC58E6" w:rsidRDefault="000B64BE" w:rsidP="006E493E">
      <w:pPr>
        <w:tabs>
          <w:tab w:val="left" w:pos="850"/>
        </w:tabs>
        <w:autoSpaceDE w:val="0"/>
        <w:autoSpaceDN w:val="0"/>
        <w:adjustRightInd w:val="0"/>
        <w:spacing w:before="113" w:after="0" w:line="360" w:lineRule="auto"/>
        <w:jc w:val="both"/>
        <w:textAlignment w:val="center"/>
        <w:rPr>
          <w:rFonts w:ascii="Times New Roman" w:hAnsi="Times New Roman" w:cs="Times New Roman"/>
          <w:b/>
          <w:sz w:val="26"/>
          <w:szCs w:val="26"/>
        </w:rPr>
      </w:pPr>
      <w:r w:rsidRPr="00EC58E6">
        <w:rPr>
          <w:rFonts w:ascii="Times New Roman" w:hAnsi="Times New Roman" w:cs="Times New Roman"/>
          <w:b/>
          <w:sz w:val="26"/>
          <w:szCs w:val="26"/>
        </w:rPr>
        <w:t xml:space="preserve">Wypełnianie punktu 12 protokołu głosowania </w:t>
      </w:r>
      <w:r w:rsidRPr="00EC58E6">
        <w:rPr>
          <w:rFonts w:ascii="Times New Roman" w:hAnsi="Times New Roman" w:cs="Times New Roman"/>
          <w:b/>
          <w:sz w:val="26"/>
          <w:szCs w:val="26"/>
          <w:u w:val="single"/>
        </w:rPr>
        <w:t>na kandydatów na senatora</w:t>
      </w:r>
    </w:p>
    <w:p w:rsidR="000B64BE" w:rsidRPr="00F46CF4" w:rsidRDefault="000B64BE"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Do ustalenia liczby głosów nieważnych i głosów ważnych </w:t>
      </w:r>
      <w:r w:rsidRPr="00AA65DC">
        <w:rPr>
          <w:rFonts w:ascii="Times New Roman" w:hAnsi="Times New Roman" w:cs="Times New Roman"/>
          <w:b/>
          <w:sz w:val="26"/>
          <w:szCs w:val="26"/>
          <w:u w:val="single"/>
        </w:rPr>
        <w:t>w wyborach do Senatu</w:t>
      </w:r>
      <w:r w:rsidRPr="00F46CF4">
        <w:rPr>
          <w:rFonts w:ascii="Times New Roman" w:hAnsi="Times New Roman" w:cs="Times New Roman"/>
          <w:sz w:val="26"/>
          <w:szCs w:val="26"/>
        </w:rPr>
        <w:t xml:space="preserve"> komisja stosuje opisane w pkt </w:t>
      </w:r>
      <w:r w:rsidR="00B16FF3" w:rsidRPr="00F46CF4">
        <w:rPr>
          <w:rFonts w:ascii="Times New Roman" w:hAnsi="Times New Roman" w:cs="Times New Roman"/>
          <w:sz w:val="26"/>
          <w:szCs w:val="26"/>
        </w:rPr>
        <w:t>84</w:t>
      </w:r>
      <w:r w:rsidRPr="00F46CF4">
        <w:rPr>
          <w:rFonts w:ascii="Times New Roman" w:hAnsi="Times New Roman" w:cs="Times New Roman"/>
          <w:sz w:val="26"/>
          <w:szCs w:val="26"/>
        </w:rPr>
        <w:t xml:space="preserve"> zasady dotyczące interpretacji znaku „x” i ewentualnych dopisków na</w:t>
      </w:r>
      <w:r w:rsidR="00C47643" w:rsidRPr="00F46CF4">
        <w:rPr>
          <w:rFonts w:ascii="Times New Roman" w:hAnsi="Times New Roman" w:cs="Times New Roman"/>
          <w:sz w:val="26"/>
          <w:szCs w:val="26"/>
        </w:rPr>
        <w:t> </w:t>
      </w:r>
      <w:r w:rsidRPr="00F46CF4">
        <w:rPr>
          <w:rFonts w:ascii="Times New Roman" w:hAnsi="Times New Roman" w:cs="Times New Roman"/>
          <w:sz w:val="26"/>
          <w:szCs w:val="26"/>
        </w:rPr>
        <w:t>karcie do</w:t>
      </w:r>
      <w:r w:rsidR="00434CE4" w:rsidRPr="00F46CF4">
        <w:rPr>
          <w:rFonts w:ascii="Times New Roman" w:hAnsi="Times New Roman" w:cs="Times New Roman"/>
          <w:sz w:val="26"/>
          <w:szCs w:val="26"/>
        </w:rPr>
        <w:t> </w:t>
      </w:r>
      <w:r w:rsidRPr="00F46CF4">
        <w:rPr>
          <w:rFonts w:ascii="Times New Roman" w:hAnsi="Times New Roman" w:cs="Times New Roman"/>
          <w:sz w:val="26"/>
          <w:szCs w:val="26"/>
        </w:rPr>
        <w:t>głosowania.</w:t>
      </w:r>
    </w:p>
    <w:p w:rsidR="00C47643" w:rsidRPr="00F46CF4" w:rsidRDefault="000B64BE"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Wyborca może głosować na jednego kandydata, stawiając na karcie do głosowania znak „x” z lewej strony obok jego nazwiska (art. 268 § 1 Kodeksu wyborczego).</w:t>
      </w:r>
    </w:p>
    <w:p w:rsidR="000B64BE" w:rsidRPr="00DA0AD8" w:rsidRDefault="000B64BE"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b/>
          <w:sz w:val="26"/>
          <w:szCs w:val="26"/>
        </w:rPr>
      </w:pPr>
      <w:r w:rsidRPr="00DA0AD8">
        <w:rPr>
          <w:rFonts w:ascii="Times New Roman" w:hAnsi="Times New Roman" w:cs="Times New Roman"/>
          <w:b/>
          <w:sz w:val="26"/>
          <w:szCs w:val="26"/>
        </w:rPr>
        <w:t>Za nieważny uznaje się głos, gdy wyborca w kratce na karcie do głosowania:</w:t>
      </w:r>
    </w:p>
    <w:p w:rsidR="000B64BE" w:rsidRPr="00DA0AD8" w:rsidRDefault="000B64BE" w:rsidP="00337934">
      <w:pPr>
        <w:pStyle w:val="Akapitzlist"/>
        <w:numPr>
          <w:ilvl w:val="0"/>
          <w:numId w:val="48"/>
        </w:numPr>
        <w:autoSpaceDE w:val="0"/>
        <w:autoSpaceDN w:val="0"/>
        <w:adjustRightInd w:val="0"/>
        <w:spacing w:before="113" w:after="0" w:line="360" w:lineRule="auto"/>
        <w:ind w:left="993" w:hanging="437"/>
        <w:jc w:val="both"/>
        <w:textAlignment w:val="center"/>
        <w:rPr>
          <w:rFonts w:ascii="Times New Roman" w:hAnsi="Times New Roman" w:cs="Times New Roman"/>
          <w:b/>
          <w:sz w:val="26"/>
          <w:szCs w:val="26"/>
        </w:rPr>
      </w:pPr>
      <w:r w:rsidRPr="00DA0AD8">
        <w:rPr>
          <w:rFonts w:ascii="Times New Roman" w:hAnsi="Times New Roman" w:cs="Times New Roman"/>
          <w:b/>
          <w:sz w:val="26"/>
          <w:szCs w:val="26"/>
        </w:rPr>
        <w:t>postawił znak „x” przy nazwisku więcej niż jednego kandydata;</w:t>
      </w:r>
    </w:p>
    <w:p w:rsidR="000B64BE" w:rsidRPr="00DA0AD8" w:rsidRDefault="000B64BE" w:rsidP="00337934">
      <w:pPr>
        <w:pStyle w:val="Akapitzlist"/>
        <w:numPr>
          <w:ilvl w:val="0"/>
          <w:numId w:val="48"/>
        </w:numPr>
        <w:autoSpaceDE w:val="0"/>
        <w:autoSpaceDN w:val="0"/>
        <w:adjustRightInd w:val="0"/>
        <w:spacing w:before="113" w:after="0" w:line="360" w:lineRule="auto"/>
        <w:ind w:left="993" w:hanging="437"/>
        <w:jc w:val="both"/>
        <w:textAlignment w:val="center"/>
        <w:rPr>
          <w:rFonts w:ascii="Times New Roman" w:hAnsi="Times New Roman" w:cs="Times New Roman"/>
          <w:b/>
          <w:sz w:val="26"/>
          <w:szCs w:val="26"/>
        </w:rPr>
      </w:pPr>
      <w:r w:rsidRPr="00DA0AD8">
        <w:rPr>
          <w:rFonts w:ascii="Times New Roman" w:hAnsi="Times New Roman" w:cs="Times New Roman"/>
          <w:b/>
          <w:sz w:val="26"/>
          <w:szCs w:val="26"/>
        </w:rPr>
        <w:t>nie postawił znaku „x” przy nazwisku żadnego kandydata;</w:t>
      </w:r>
    </w:p>
    <w:p w:rsidR="000B64BE" w:rsidRPr="00DA0AD8" w:rsidRDefault="000B64BE" w:rsidP="00337934">
      <w:pPr>
        <w:pStyle w:val="Akapitzlist"/>
        <w:numPr>
          <w:ilvl w:val="0"/>
          <w:numId w:val="48"/>
        </w:numPr>
        <w:autoSpaceDE w:val="0"/>
        <w:autoSpaceDN w:val="0"/>
        <w:adjustRightInd w:val="0"/>
        <w:spacing w:before="113" w:after="0" w:line="360" w:lineRule="auto"/>
        <w:ind w:left="993" w:hanging="437"/>
        <w:jc w:val="both"/>
        <w:textAlignment w:val="center"/>
        <w:rPr>
          <w:rFonts w:ascii="Times New Roman" w:hAnsi="Times New Roman" w:cs="Times New Roman"/>
          <w:b/>
          <w:sz w:val="26"/>
          <w:szCs w:val="26"/>
        </w:rPr>
      </w:pPr>
      <w:r w:rsidRPr="00DA0AD8">
        <w:rPr>
          <w:rFonts w:ascii="Times New Roman" w:hAnsi="Times New Roman" w:cs="Times New Roman"/>
          <w:b/>
          <w:sz w:val="26"/>
          <w:szCs w:val="26"/>
        </w:rPr>
        <w:t xml:space="preserve">postawił znak „x” tylko przy nazwisku kandydata skreślonego przez </w:t>
      </w:r>
      <w:r w:rsidR="004B46EC" w:rsidRPr="00DA0AD8">
        <w:rPr>
          <w:rFonts w:ascii="Times New Roman" w:hAnsi="Times New Roman" w:cs="Times New Roman"/>
          <w:b/>
          <w:sz w:val="26"/>
          <w:szCs w:val="26"/>
        </w:rPr>
        <w:t>okręgową</w:t>
      </w:r>
      <w:r w:rsidRPr="00DA0AD8">
        <w:rPr>
          <w:rFonts w:ascii="Times New Roman" w:hAnsi="Times New Roman" w:cs="Times New Roman"/>
          <w:b/>
          <w:sz w:val="26"/>
          <w:szCs w:val="26"/>
        </w:rPr>
        <w:t xml:space="preserve"> komisję wyborczą.</w:t>
      </w:r>
    </w:p>
    <w:p w:rsidR="000B64BE" w:rsidRPr="00F46CF4" w:rsidRDefault="000B64BE" w:rsidP="00C47643">
      <w:pPr>
        <w:tabs>
          <w:tab w:val="left" w:pos="850"/>
        </w:tab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Jeżeli wyborca postawił znak „x” przy nazwisku kandydata skreślonego oraz przy nazwisku innego kandydata, to głos taki jest ważny i zaliczany kandydatowi, którego nazwisko nie zostało skreślone.</w:t>
      </w:r>
    </w:p>
    <w:p w:rsidR="00E73644" w:rsidRPr="00F46CF4" w:rsidRDefault="00E73644" w:rsidP="009A0FEA">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Wyodrębnione karty z głosami nieważnymi według przyczyn nieważności głosu liczy się i</w:t>
      </w:r>
      <w:r w:rsidR="00C47643" w:rsidRPr="00F46CF4">
        <w:rPr>
          <w:rFonts w:ascii="Times New Roman" w:hAnsi="Times New Roman" w:cs="Times New Roman"/>
          <w:sz w:val="26"/>
          <w:szCs w:val="26"/>
        </w:rPr>
        <w:t> </w:t>
      </w:r>
      <w:r w:rsidRPr="00F46CF4">
        <w:rPr>
          <w:rFonts w:ascii="Times New Roman" w:hAnsi="Times New Roman" w:cs="Times New Roman"/>
          <w:sz w:val="26"/>
          <w:szCs w:val="26"/>
        </w:rPr>
        <w:t xml:space="preserve">odkłada, a ich liczbę, ustaloną zgodnie z pkt </w:t>
      </w:r>
      <w:r w:rsidR="0067618D" w:rsidRPr="00F46CF4">
        <w:rPr>
          <w:rFonts w:ascii="Times New Roman" w:hAnsi="Times New Roman" w:cs="Times New Roman"/>
          <w:sz w:val="26"/>
          <w:szCs w:val="26"/>
        </w:rPr>
        <w:t>84</w:t>
      </w:r>
      <w:r w:rsidRPr="00F46CF4">
        <w:rPr>
          <w:rFonts w:ascii="Times New Roman" w:hAnsi="Times New Roman" w:cs="Times New Roman"/>
          <w:sz w:val="26"/>
          <w:szCs w:val="26"/>
        </w:rPr>
        <w:t xml:space="preserve"> i </w:t>
      </w:r>
      <w:r w:rsidR="0067618D" w:rsidRPr="00F46CF4">
        <w:rPr>
          <w:rFonts w:ascii="Times New Roman" w:hAnsi="Times New Roman" w:cs="Times New Roman"/>
          <w:sz w:val="26"/>
          <w:szCs w:val="26"/>
        </w:rPr>
        <w:t>93</w:t>
      </w:r>
      <w:r w:rsidRPr="00F46CF4">
        <w:rPr>
          <w:rFonts w:ascii="Times New Roman" w:hAnsi="Times New Roman" w:cs="Times New Roman"/>
          <w:sz w:val="26"/>
          <w:szCs w:val="26"/>
        </w:rPr>
        <w:t xml:space="preserve"> wpisuje się w</w:t>
      </w:r>
      <w:r w:rsidR="00C47643" w:rsidRPr="00F46CF4">
        <w:rPr>
          <w:rFonts w:ascii="Times New Roman" w:hAnsi="Times New Roman" w:cs="Times New Roman"/>
          <w:sz w:val="26"/>
          <w:szCs w:val="26"/>
        </w:rPr>
        <w:t xml:space="preserve"> </w:t>
      </w:r>
      <w:r w:rsidRPr="00F46CF4">
        <w:rPr>
          <w:rFonts w:ascii="Times New Roman" w:hAnsi="Times New Roman" w:cs="Times New Roman"/>
          <w:sz w:val="26"/>
          <w:szCs w:val="26"/>
        </w:rPr>
        <w:t>punkcie 12 protokołu głosowania.</w:t>
      </w:r>
    </w:p>
    <w:p w:rsidR="00E73644" w:rsidRPr="00F46CF4" w:rsidRDefault="00E73644" w:rsidP="00C47643">
      <w:pPr>
        <w:spacing w:after="0" w:line="360" w:lineRule="auto"/>
        <w:ind w:left="567"/>
        <w:jc w:val="both"/>
        <w:rPr>
          <w:rFonts w:ascii="Times New Roman" w:hAnsi="Times New Roman" w:cs="Times New Roman"/>
          <w:sz w:val="26"/>
          <w:szCs w:val="26"/>
        </w:rPr>
      </w:pPr>
      <w:r w:rsidRPr="00F46CF4">
        <w:rPr>
          <w:rFonts w:ascii="Times New Roman" w:hAnsi="Times New Roman" w:cs="Times New Roman"/>
          <w:sz w:val="26"/>
          <w:szCs w:val="26"/>
        </w:rPr>
        <w:t>W punkcie 12a protokołu głosowania wpisuje się liczbę głosów nieważnych z powodu postawienia znaku „x” obok nazwiska dwóch lub większej liczby kandydatów.</w:t>
      </w:r>
    </w:p>
    <w:p w:rsidR="00E73644" w:rsidRPr="00F46CF4" w:rsidRDefault="00E73644" w:rsidP="00C47643">
      <w:pPr>
        <w:spacing w:after="0" w:line="360" w:lineRule="auto"/>
        <w:ind w:left="567"/>
        <w:jc w:val="both"/>
        <w:rPr>
          <w:rFonts w:ascii="Times New Roman" w:hAnsi="Times New Roman" w:cs="Times New Roman"/>
          <w:sz w:val="26"/>
          <w:szCs w:val="26"/>
        </w:rPr>
      </w:pPr>
      <w:r w:rsidRPr="00F46CF4">
        <w:rPr>
          <w:rFonts w:ascii="Times New Roman" w:hAnsi="Times New Roman" w:cs="Times New Roman"/>
          <w:sz w:val="26"/>
          <w:szCs w:val="26"/>
        </w:rPr>
        <w:t>W punkcie 12b protokołu głosowania wpisuje się liczbę głosów nieważnych z powodu niepostawienia znaku „x” obok nazwiska żadnego kandydata.</w:t>
      </w:r>
    </w:p>
    <w:p w:rsidR="00E73644" w:rsidRPr="00F46CF4" w:rsidRDefault="00E73644" w:rsidP="00C47643">
      <w:pPr>
        <w:spacing w:after="0" w:line="360" w:lineRule="auto"/>
        <w:ind w:left="567"/>
        <w:jc w:val="both"/>
        <w:rPr>
          <w:rFonts w:ascii="Times New Roman" w:hAnsi="Times New Roman" w:cs="Times New Roman"/>
          <w:sz w:val="26"/>
          <w:szCs w:val="26"/>
        </w:rPr>
      </w:pPr>
      <w:r w:rsidRPr="00F46CF4">
        <w:rPr>
          <w:rFonts w:ascii="Times New Roman" w:hAnsi="Times New Roman" w:cs="Times New Roman"/>
          <w:sz w:val="26"/>
          <w:szCs w:val="26"/>
        </w:rPr>
        <w:t>W punkcie 12c protokołu głosowania wpisuje się liczbę głosów nieważnych z powodu postawienia znaku „x” wyłącznie obok skreślonego nazwiska kandydata.</w:t>
      </w:r>
    </w:p>
    <w:p w:rsidR="00E73644" w:rsidRPr="00F46CF4" w:rsidRDefault="00E73644" w:rsidP="00C47643">
      <w:pPr>
        <w:spacing w:after="0" w:line="360" w:lineRule="auto"/>
        <w:ind w:left="426" w:firstLine="141"/>
        <w:jc w:val="both"/>
        <w:rPr>
          <w:rFonts w:ascii="Times New Roman" w:hAnsi="Times New Roman" w:cs="Times New Roman"/>
          <w:b/>
          <w:sz w:val="26"/>
          <w:szCs w:val="26"/>
          <w:u w:val="single"/>
        </w:rPr>
      </w:pPr>
      <w:r w:rsidRPr="00F46CF4">
        <w:rPr>
          <w:rFonts w:ascii="Times New Roman" w:hAnsi="Times New Roman" w:cs="Times New Roman"/>
          <w:b/>
          <w:sz w:val="26"/>
          <w:szCs w:val="26"/>
          <w:u w:val="single"/>
        </w:rPr>
        <w:t xml:space="preserve">Suma liczb z punktów od 12a do 12c musi być równa liczbie z punktu 12. </w:t>
      </w:r>
    </w:p>
    <w:p w:rsidR="007B25C3" w:rsidRPr="00F46CF4" w:rsidRDefault="001F7512" w:rsidP="00C758EE">
      <w:pPr>
        <w:keepNext/>
        <w:keepLines/>
        <w:tabs>
          <w:tab w:val="left" w:pos="850"/>
        </w:tabs>
        <w:autoSpaceDE w:val="0"/>
        <w:autoSpaceDN w:val="0"/>
        <w:adjustRightInd w:val="0"/>
        <w:spacing w:before="113" w:after="0" w:line="360" w:lineRule="auto"/>
        <w:jc w:val="both"/>
        <w:textAlignment w:val="center"/>
        <w:rPr>
          <w:rFonts w:ascii="Times New Roman" w:hAnsi="Times New Roman" w:cs="Times New Roman"/>
          <w:b/>
          <w:sz w:val="26"/>
          <w:szCs w:val="26"/>
        </w:rPr>
      </w:pPr>
      <w:bookmarkStart w:id="0" w:name="_GoBack"/>
      <w:r w:rsidRPr="00F46CF4">
        <w:rPr>
          <w:rFonts w:ascii="Times New Roman" w:hAnsi="Times New Roman" w:cs="Times New Roman"/>
          <w:b/>
          <w:sz w:val="26"/>
          <w:szCs w:val="26"/>
        </w:rPr>
        <w:t xml:space="preserve">Wypełnianie punktu 12 protokołu głosowania </w:t>
      </w:r>
      <w:r w:rsidRPr="00AA65DC">
        <w:rPr>
          <w:rFonts w:ascii="Times New Roman" w:hAnsi="Times New Roman" w:cs="Times New Roman"/>
          <w:b/>
          <w:sz w:val="26"/>
          <w:szCs w:val="26"/>
          <w:u w:val="single"/>
        </w:rPr>
        <w:t>na kandydat</w:t>
      </w:r>
      <w:r w:rsidR="00C47643" w:rsidRPr="00AA65DC">
        <w:rPr>
          <w:rFonts w:ascii="Times New Roman" w:hAnsi="Times New Roman" w:cs="Times New Roman"/>
          <w:b/>
          <w:sz w:val="26"/>
          <w:szCs w:val="26"/>
          <w:u w:val="single"/>
        </w:rPr>
        <w:t>a</w:t>
      </w:r>
      <w:r w:rsidRPr="00AA65DC">
        <w:rPr>
          <w:rFonts w:ascii="Times New Roman" w:hAnsi="Times New Roman" w:cs="Times New Roman"/>
          <w:b/>
          <w:sz w:val="26"/>
          <w:szCs w:val="26"/>
          <w:u w:val="single"/>
        </w:rPr>
        <w:t xml:space="preserve"> na senatora</w:t>
      </w:r>
      <w:r w:rsidR="009A0FEA" w:rsidRPr="00AA65DC">
        <w:rPr>
          <w:rFonts w:ascii="Times New Roman" w:hAnsi="Times New Roman" w:cs="Times New Roman"/>
          <w:b/>
          <w:sz w:val="26"/>
          <w:szCs w:val="26"/>
          <w:u w:val="single"/>
        </w:rPr>
        <w:t xml:space="preserve"> (w okręgu wyborczym, w którym zarejestrowany został jeden kandydat)</w:t>
      </w:r>
    </w:p>
    <w:p w:rsidR="000B64BE" w:rsidRPr="00F46CF4" w:rsidRDefault="001C356A" w:rsidP="00C758EE">
      <w:pPr>
        <w:pStyle w:val="Akapitzlist"/>
        <w:keepNext/>
        <w:keepLines/>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okręgu wyborczy</w:t>
      </w:r>
      <w:bookmarkEnd w:id="0"/>
      <w:r w:rsidRPr="00F46CF4">
        <w:rPr>
          <w:rFonts w:ascii="Times New Roman" w:hAnsi="Times New Roman" w:cs="Times New Roman"/>
          <w:sz w:val="26"/>
          <w:szCs w:val="26"/>
        </w:rPr>
        <w:t xml:space="preserve">m, w którym został zarejestrowany tylko jeden </w:t>
      </w:r>
      <w:r w:rsidRPr="003B0DF2">
        <w:rPr>
          <w:rFonts w:ascii="Times New Roman" w:hAnsi="Times New Roman" w:cs="Times New Roman"/>
          <w:b/>
          <w:sz w:val="26"/>
          <w:szCs w:val="26"/>
          <w:u w:val="single"/>
        </w:rPr>
        <w:t>kandydat</w:t>
      </w:r>
      <w:r w:rsidR="00AA65DC" w:rsidRPr="003B0DF2">
        <w:rPr>
          <w:rFonts w:ascii="Times New Roman" w:hAnsi="Times New Roman" w:cs="Times New Roman"/>
          <w:b/>
          <w:sz w:val="26"/>
          <w:szCs w:val="26"/>
          <w:u w:val="single"/>
        </w:rPr>
        <w:t xml:space="preserve"> do Senatu</w:t>
      </w:r>
      <w:r w:rsidRPr="00F46CF4">
        <w:rPr>
          <w:rFonts w:ascii="Times New Roman" w:hAnsi="Times New Roman" w:cs="Times New Roman"/>
          <w:sz w:val="26"/>
          <w:szCs w:val="26"/>
        </w:rPr>
        <w:t xml:space="preserve">, </w:t>
      </w:r>
      <w:r w:rsidR="007B25C3" w:rsidRPr="00F46CF4">
        <w:rPr>
          <w:rFonts w:ascii="Times New Roman" w:hAnsi="Times New Roman" w:cs="Times New Roman"/>
          <w:sz w:val="26"/>
          <w:szCs w:val="26"/>
        </w:rPr>
        <w:t>w</w:t>
      </w:r>
      <w:r w:rsidR="000B64BE" w:rsidRPr="00F46CF4">
        <w:rPr>
          <w:rFonts w:ascii="Times New Roman" w:hAnsi="Times New Roman" w:cs="Times New Roman"/>
          <w:sz w:val="26"/>
          <w:szCs w:val="26"/>
        </w:rPr>
        <w:t>yborca głosuje za wyborem kandydata albo przeciw wyborowi kandydata.</w:t>
      </w:r>
    </w:p>
    <w:p w:rsidR="000B64BE" w:rsidRPr="00F46CF4" w:rsidRDefault="000B64BE"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Zatem głosem ważnym jest głos:</w:t>
      </w:r>
    </w:p>
    <w:p w:rsidR="000B64BE" w:rsidRPr="00F46CF4" w:rsidRDefault="000B64BE" w:rsidP="00337934">
      <w:pPr>
        <w:pStyle w:val="Akapitzlist"/>
        <w:numPr>
          <w:ilvl w:val="0"/>
          <w:numId w:val="49"/>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za wyborem kandydata</w:t>
      </w:r>
      <w:r w:rsidR="00C47643" w:rsidRPr="00F46CF4">
        <w:rPr>
          <w:rFonts w:ascii="Times New Roman" w:hAnsi="Times New Roman" w:cs="Times New Roman"/>
          <w:sz w:val="26"/>
          <w:szCs w:val="26"/>
        </w:rPr>
        <w:t xml:space="preserve">, tj. </w:t>
      </w:r>
      <w:r w:rsidR="001F7512" w:rsidRPr="00F46CF4">
        <w:rPr>
          <w:rFonts w:ascii="Times New Roman" w:hAnsi="Times New Roman" w:cs="Times New Roman"/>
          <w:sz w:val="26"/>
          <w:szCs w:val="26"/>
        </w:rPr>
        <w:t>znak „x”</w:t>
      </w:r>
      <w:r w:rsidR="00C47643" w:rsidRPr="00F46CF4">
        <w:rPr>
          <w:rFonts w:ascii="Times New Roman" w:hAnsi="Times New Roman" w:cs="Times New Roman"/>
          <w:sz w:val="26"/>
          <w:szCs w:val="26"/>
        </w:rPr>
        <w:t xml:space="preserve"> </w:t>
      </w:r>
      <w:r w:rsidR="001F7512" w:rsidRPr="00F46CF4">
        <w:rPr>
          <w:rFonts w:ascii="Times New Roman" w:hAnsi="Times New Roman" w:cs="Times New Roman"/>
          <w:sz w:val="26"/>
          <w:szCs w:val="26"/>
        </w:rPr>
        <w:t>postawiony w kratce oznaczonej słowem „TAK”</w:t>
      </w:r>
      <w:r w:rsidRPr="00F46CF4">
        <w:rPr>
          <w:rFonts w:ascii="Times New Roman" w:hAnsi="Times New Roman" w:cs="Times New Roman"/>
          <w:sz w:val="26"/>
          <w:szCs w:val="26"/>
        </w:rPr>
        <w:t>;</w:t>
      </w:r>
    </w:p>
    <w:p w:rsidR="007B25C3" w:rsidRPr="00F46CF4" w:rsidRDefault="000B64BE" w:rsidP="00337934">
      <w:pPr>
        <w:pStyle w:val="Akapitzlist"/>
        <w:numPr>
          <w:ilvl w:val="0"/>
          <w:numId w:val="49"/>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przeciw wyborowi kandydata</w:t>
      </w:r>
      <w:r w:rsidR="00C47643" w:rsidRPr="00F46CF4">
        <w:rPr>
          <w:rFonts w:ascii="Times New Roman" w:hAnsi="Times New Roman" w:cs="Times New Roman"/>
          <w:sz w:val="26"/>
          <w:szCs w:val="26"/>
        </w:rPr>
        <w:t xml:space="preserve">, tj. </w:t>
      </w:r>
      <w:r w:rsidR="001F7512" w:rsidRPr="00F46CF4">
        <w:rPr>
          <w:rFonts w:ascii="Times New Roman" w:hAnsi="Times New Roman" w:cs="Times New Roman"/>
          <w:sz w:val="26"/>
          <w:szCs w:val="26"/>
        </w:rPr>
        <w:t>znak „x”</w:t>
      </w:r>
      <w:r w:rsidR="00C47643" w:rsidRPr="00F46CF4">
        <w:rPr>
          <w:rFonts w:ascii="Times New Roman" w:hAnsi="Times New Roman" w:cs="Times New Roman"/>
          <w:sz w:val="26"/>
          <w:szCs w:val="26"/>
        </w:rPr>
        <w:t xml:space="preserve">, </w:t>
      </w:r>
      <w:r w:rsidR="001F7512" w:rsidRPr="00F46CF4">
        <w:rPr>
          <w:rFonts w:ascii="Times New Roman" w:hAnsi="Times New Roman" w:cs="Times New Roman"/>
          <w:sz w:val="26"/>
          <w:szCs w:val="26"/>
        </w:rPr>
        <w:t>postawiony w kratce oznaczonej słowem „NIE”.</w:t>
      </w:r>
    </w:p>
    <w:p w:rsidR="007B25C3" w:rsidRPr="000E634D" w:rsidRDefault="007B25C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b/>
          <w:sz w:val="26"/>
          <w:szCs w:val="26"/>
        </w:rPr>
      </w:pPr>
      <w:r w:rsidRPr="000E634D">
        <w:rPr>
          <w:rFonts w:ascii="Times New Roman" w:hAnsi="Times New Roman" w:cs="Times New Roman"/>
          <w:b/>
          <w:sz w:val="26"/>
          <w:szCs w:val="26"/>
        </w:rPr>
        <w:t>Za głos nieważny uznaje się głos, gdy wyborca w kratce na karcie do głosowania:</w:t>
      </w:r>
    </w:p>
    <w:p w:rsidR="007B25C3" w:rsidRPr="000E634D" w:rsidRDefault="007B25C3" w:rsidP="00337934">
      <w:pPr>
        <w:pStyle w:val="Akapitzlist"/>
        <w:numPr>
          <w:ilvl w:val="0"/>
          <w:numId w:val="50"/>
        </w:numPr>
        <w:autoSpaceDE w:val="0"/>
        <w:autoSpaceDN w:val="0"/>
        <w:adjustRightInd w:val="0"/>
        <w:spacing w:before="113" w:after="0" w:line="360" w:lineRule="auto"/>
        <w:ind w:left="993" w:hanging="426"/>
        <w:jc w:val="both"/>
        <w:textAlignment w:val="center"/>
        <w:rPr>
          <w:rFonts w:ascii="Times New Roman" w:hAnsi="Times New Roman" w:cs="Times New Roman"/>
          <w:b/>
          <w:sz w:val="26"/>
          <w:szCs w:val="26"/>
        </w:rPr>
      </w:pPr>
      <w:r w:rsidRPr="000E634D">
        <w:rPr>
          <w:rFonts w:ascii="Times New Roman" w:hAnsi="Times New Roman" w:cs="Times New Roman"/>
          <w:b/>
          <w:sz w:val="26"/>
          <w:szCs w:val="26"/>
        </w:rPr>
        <w:t xml:space="preserve">postawił znak „x” jednocześnie w kratce za wyborem kandydata </w:t>
      </w:r>
      <w:r w:rsidR="00434CE4" w:rsidRPr="000E634D">
        <w:rPr>
          <w:rFonts w:ascii="Times New Roman" w:hAnsi="Times New Roman" w:cs="Times New Roman"/>
          <w:b/>
          <w:sz w:val="26"/>
          <w:szCs w:val="26"/>
        </w:rPr>
        <w:t xml:space="preserve">(w kratce oznaczonej słowem „TAK) </w:t>
      </w:r>
      <w:r w:rsidRPr="000E634D">
        <w:rPr>
          <w:rFonts w:ascii="Times New Roman" w:hAnsi="Times New Roman" w:cs="Times New Roman"/>
          <w:b/>
          <w:sz w:val="26"/>
          <w:szCs w:val="26"/>
        </w:rPr>
        <w:t>i w kratce przeciw wyborowi kandydata</w:t>
      </w:r>
      <w:r w:rsidR="00434CE4" w:rsidRPr="000E634D">
        <w:rPr>
          <w:rFonts w:ascii="Times New Roman" w:hAnsi="Times New Roman" w:cs="Times New Roman"/>
          <w:b/>
          <w:sz w:val="26"/>
          <w:szCs w:val="26"/>
        </w:rPr>
        <w:t xml:space="preserve"> (w kratce oznaczonej słowem „NIE</w:t>
      </w:r>
      <w:r w:rsidR="00E73644" w:rsidRPr="000E634D">
        <w:rPr>
          <w:rFonts w:ascii="Times New Roman" w:hAnsi="Times New Roman" w:cs="Times New Roman"/>
          <w:b/>
          <w:sz w:val="26"/>
          <w:szCs w:val="26"/>
        </w:rPr>
        <w:t>”</w:t>
      </w:r>
      <w:r w:rsidR="00434CE4" w:rsidRPr="000E634D">
        <w:rPr>
          <w:rFonts w:ascii="Times New Roman" w:hAnsi="Times New Roman" w:cs="Times New Roman"/>
          <w:b/>
          <w:sz w:val="26"/>
          <w:szCs w:val="26"/>
        </w:rPr>
        <w:t>)</w:t>
      </w:r>
      <w:r w:rsidRPr="000E634D">
        <w:rPr>
          <w:rFonts w:ascii="Times New Roman" w:hAnsi="Times New Roman" w:cs="Times New Roman"/>
          <w:b/>
          <w:sz w:val="26"/>
          <w:szCs w:val="26"/>
        </w:rPr>
        <w:t>;</w:t>
      </w:r>
    </w:p>
    <w:p w:rsidR="007B25C3" w:rsidRPr="000E634D" w:rsidRDefault="007B25C3" w:rsidP="00337934">
      <w:pPr>
        <w:pStyle w:val="Akapitzlist"/>
        <w:numPr>
          <w:ilvl w:val="0"/>
          <w:numId w:val="50"/>
        </w:numPr>
        <w:autoSpaceDE w:val="0"/>
        <w:autoSpaceDN w:val="0"/>
        <w:adjustRightInd w:val="0"/>
        <w:spacing w:before="113" w:after="0" w:line="360" w:lineRule="auto"/>
        <w:ind w:left="993" w:hanging="426"/>
        <w:jc w:val="both"/>
        <w:textAlignment w:val="center"/>
        <w:rPr>
          <w:rFonts w:ascii="Times New Roman" w:hAnsi="Times New Roman" w:cs="Times New Roman"/>
          <w:b/>
          <w:sz w:val="26"/>
          <w:szCs w:val="26"/>
        </w:rPr>
      </w:pPr>
      <w:r w:rsidRPr="000E634D">
        <w:rPr>
          <w:rFonts w:ascii="Times New Roman" w:hAnsi="Times New Roman" w:cs="Times New Roman"/>
          <w:b/>
          <w:sz w:val="26"/>
          <w:szCs w:val="26"/>
        </w:rPr>
        <w:t>nie postawił znaku „x” ani za wyborem kandydata</w:t>
      </w:r>
      <w:r w:rsidR="00E73644" w:rsidRPr="000E634D">
        <w:rPr>
          <w:rFonts w:ascii="Times New Roman" w:hAnsi="Times New Roman" w:cs="Times New Roman"/>
          <w:b/>
          <w:sz w:val="26"/>
          <w:szCs w:val="26"/>
        </w:rPr>
        <w:t xml:space="preserve"> (w kratce oznaczonej słowem „TAK)</w:t>
      </w:r>
      <w:r w:rsidRPr="000E634D">
        <w:rPr>
          <w:rFonts w:ascii="Times New Roman" w:hAnsi="Times New Roman" w:cs="Times New Roman"/>
          <w:b/>
          <w:sz w:val="26"/>
          <w:szCs w:val="26"/>
        </w:rPr>
        <w:t>, ani przeciw wyborowi kandydata</w:t>
      </w:r>
      <w:r w:rsidR="00E73644" w:rsidRPr="000E634D">
        <w:rPr>
          <w:rFonts w:ascii="Times New Roman" w:hAnsi="Times New Roman" w:cs="Times New Roman"/>
          <w:b/>
          <w:sz w:val="26"/>
          <w:szCs w:val="26"/>
        </w:rPr>
        <w:t xml:space="preserve"> (w kratce oznaczonej słowem „NIE”).</w:t>
      </w:r>
    </w:p>
    <w:p w:rsidR="0070204C" w:rsidRPr="00F46CF4" w:rsidRDefault="007B25C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Wyodrębnione karty z głosami nieważnymi według przyczyn nieważności głosu liczy się i</w:t>
      </w:r>
      <w:r w:rsidR="00C47643" w:rsidRPr="00F46CF4">
        <w:rPr>
          <w:rFonts w:ascii="Times New Roman" w:hAnsi="Times New Roman" w:cs="Times New Roman"/>
          <w:sz w:val="26"/>
          <w:szCs w:val="26"/>
        </w:rPr>
        <w:t> </w:t>
      </w:r>
      <w:r w:rsidRPr="00F46CF4">
        <w:rPr>
          <w:rFonts w:ascii="Times New Roman" w:hAnsi="Times New Roman" w:cs="Times New Roman"/>
          <w:sz w:val="26"/>
          <w:szCs w:val="26"/>
        </w:rPr>
        <w:t xml:space="preserve">odkłada, a ich liczbę, ustaloną zgodnie z pkt </w:t>
      </w:r>
      <w:r w:rsidR="0067618D" w:rsidRPr="00F46CF4">
        <w:rPr>
          <w:rFonts w:ascii="Times New Roman" w:hAnsi="Times New Roman" w:cs="Times New Roman"/>
          <w:sz w:val="26"/>
          <w:szCs w:val="26"/>
        </w:rPr>
        <w:t>84</w:t>
      </w:r>
      <w:r w:rsidRPr="00F46CF4">
        <w:rPr>
          <w:rFonts w:ascii="Times New Roman" w:hAnsi="Times New Roman" w:cs="Times New Roman"/>
          <w:sz w:val="26"/>
          <w:szCs w:val="26"/>
        </w:rPr>
        <w:t xml:space="preserve"> i </w:t>
      </w:r>
      <w:r w:rsidR="0067618D" w:rsidRPr="00F46CF4">
        <w:rPr>
          <w:rFonts w:ascii="Times New Roman" w:hAnsi="Times New Roman" w:cs="Times New Roman"/>
          <w:sz w:val="26"/>
          <w:szCs w:val="26"/>
        </w:rPr>
        <w:t>9</w:t>
      </w:r>
      <w:r w:rsidR="00F01D4A" w:rsidRPr="00F46CF4">
        <w:rPr>
          <w:rFonts w:ascii="Times New Roman" w:hAnsi="Times New Roman" w:cs="Times New Roman"/>
          <w:sz w:val="26"/>
          <w:szCs w:val="26"/>
        </w:rPr>
        <w:t>7</w:t>
      </w:r>
      <w:r w:rsidRPr="00F46CF4">
        <w:rPr>
          <w:rFonts w:ascii="Times New Roman" w:hAnsi="Times New Roman" w:cs="Times New Roman"/>
          <w:sz w:val="26"/>
          <w:szCs w:val="26"/>
        </w:rPr>
        <w:t xml:space="preserve"> wpisuje się w</w:t>
      </w:r>
      <w:r w:rsidR="004F70A6">
        <w:rPr>
          <w:rFonts w:ascii="Times New Roman" w:hAnsi="Times New Roman" w:cs="Times New Roman"/>
          <w:sz w:val="26"/>
          <w:szCs w:val="26"/>
        </w:rPr>
        <w:t xml:space="preserve"> </w:t>
      </w:r>
      <w:r w:rsidRPr="00F46CF4">
        <w:rPr>
          <w:rFonts w:ascii="Times New Roman" w:hAnsi="Times New Roman" w:cs="Times New Roman"/>
          <w:sz w:val="26"/>
          <w:szCs w:val="26"/>
        </w:rPr>
        <w:t>punkcie 1</w:t>
      </w:r>
      <w:r w:rsidR="004B46EC" w:rsidRPr="00F46CF4">
        <w:rPr>
          <w:rFonts w:ascii="Times New Roman" w:hAnsi="Times New Roman" w:cs="Times New Roman"/>
          <w:sz w:val="26"/>
          <w:szCs w:val="26"/>
        </w:rPr>
        <w:t>2</w:t>
      </w:r>
      <w:r w:rsidRPr="00F46CF4">
        <w:rPr>
          <w:rFonts w:ascii="Times New Roman" w:hAnsi="Times New Roman" w:cs="Times New Roman"/>
          <w:sz w:val="26"/>
          <w:szCs w:val="26"/>
        </w:rPr>
        <w:t xml:space="preserve"> protokołu głosowania.</w:t>
      </w:r>
    </w:p>
    <w:p w:rsidR="001F7512" w:rsidRPr="00F46CF4" w:rsidRDefault="001F7512" w:rsidP="0070204C">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punkcie 12a protokołu głosowania wpisuje się liczbę głosów nieważnych z powodu postawienia znaku „x” jednocześnie za wyborem i przeciw wyborowi kandydata.</w:t>
      </w:r>
    </w:p>
    <w:p w:rsidR="001F7512" w:rsidRPr="00F46CF4" w:rsidRDefault="001F7512" w:rsidP="0070204C">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W punkcie 12b protokołu głosowania wpisuje się liczbę głosów nieważnych z powodu niepostawienia znaku „x” ani za wyborem, ani przeciw wyborowi kandydata.</w:t>
      </w:r>
    </w:p>
    <w:p w:rsidR="001F7512" w:rsidRPr="00F46CF4" w:rsidRDefault="001F7512" w:rsidP="0070204C">
      <w:pPr>
        <w:pStyle w:val="Akapitzlist"/>
        <w:autoSpaceDE w:val="0"/>
        <w:autoSpaceDN w:val="0"/>
        <w:adjustRightInd w:val="0"/>
        <w:spacing w:before="113" w:after="0" w:line="360" w:lineRule="auto"/>
        <w:ind w:left="567"/>
        <w:jc w:val="both"/>
        <w:textAlignment w:val="center"/>
        <w:rPr>
          <w:rFonts w:ascii="Times New Roman" w:hAnsi="Times New Roman" w:cs="Times New Roman"/>
          <w:b/>
          <w:sz w:val="26"/>
          <w:szCs w:val="26"/>
          <w:u w:val="single"/>
        </w:rPr>
      </w:pPr>
      <w:r w:rsidRPr="00F46CF4">
        <w:rPr>
          <w:rFonts w:ascii="Times New Roman" w:hAnsi="Times New Roman" w:cs="Times New Roman"/>
          <w:b/>
          <w:sz w:val="26"/>
          <w:szCs w:val="26"/>
          <w:u w:val="single"/>
        </w:rPr>
        <w:t xml:space="preserve">Suma liczb z punktów 12a </w:t>
      </w:r>
      <w:r w:rsidR="00E05431">
        <w:rPr>
          <w:rFonts w:ascii="Times New Roman" w:hAnsi="Times New Roman" w:cs="Times New Roman"/>
          <w:b/>
          <w:sz w:val="26"/>
          <w:szCs w:val="26"/>
          <w:u w:val="single"/>
        </w:rPr>
        <w:t>i</w:t>
      </w:r>
      <w:r w:rsidRPr="00F46CF4">
        <w:rPr>
          <w:rFonts w:ascii="Times New Roman" w:hAnsi="Times New Roman" w:cs="Times New Roman"/>
          <w:b/>
          <w:sz w:val="26"/>
          <w:szCs w:val="26"/>
          <w:u w:val="single"/>
        </w:rPr>
        <w:t xml:space="preserve"> 12b musi być równa liczbie z punktu 12. </w:t>
      </w:r>
    </w:p>
    <w:p w:rsidR="001F7512" w:rsidRPr="00F46CF4" w:rsidRDefault="001F7512"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Karty z głosami nieważnymi, należy spakować i opisać na zasadach określonych w pkt </w:t>
      </w:r>
      <w:r w:rsidR="009A0FEA" w:rsidRPr="00F46CF4">
        <w:rPr>
          <w:rFonts w:ascii="Times New Roman" w:hAnsi="Times New Roman" w:cs="Times New Roman"/>
          <w:sz w:val="26"/>
          <w:szCs w:val="26"/>
        </w:rPr>
        <w:t>87</w:t>
      </w:r>
      <w:r w:rsidRPr="00F46CF4">
        <w:rPr>
          <w:rFonts w:ascii="Times New Roman" w:hAnsi="Times New Roman" w:cs="Times New Roman"/>
          <w:sz w:val="26"/>
          <w:szCs w:val="26"/>
        </w:rPr>
        <w:t>, z</w:t>
      </w:r>
      <w:r w:rsidR="009A0FEA" w:rsidRPr="00F46CF4">
        <w:rPr>
          <w:rFonts w:ascii="Times New Roman" w:hAnsi="Times New Roman" w:cs="Times New Roman"/>
          <w:sz w:val="26"/>
          <w:szCs w:val="26"/>
        </w:rPr>
        <w:t> </w:t>
      </w:r>
      <w:r w:rsidRPr="00F46CF4">
        <w:rPr>
          <w:rFonts w:ascii="Times New Roman" w:hAnsi="Times New Roman" w:cs="Times New Roman"/>
          <w:sz w:val="26"/>
          <w:szCs w:val="26"/>
        </w:rPr>
        <w:t>tym, że w opisie należy wskazać, iż są to karty z wyborów do Senatu Rzeczypospolitej Polskiej.</w:t>
      </w:r>
    </w:p>
    <w:p w:rsidR="001F7512" w:rsidRPr="00F46CF4" w:rsidRDefault="001F7512" w:rsidP="008C76FA">
      <w:pPr>
        <w:keepNext/>
        <w:keepLines/>
        <w:tabs>
          <w:tab w:val="left" w:pos="850"/>
        </w:tabs>
        <w:autoSpaceDE w:val="0"/>
        <w:autoSpaceDN w:val="0"/>
        <w:adjustRightInd w:val="0"/>
        <w:spacing w:before="113" w:after="0" w:line="360" w:lineRule="auto"/>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t>Wypełnianie punktu 13 protokołu głosowania</w:t>
      </w:r>
      <w:r w:rsidR="00702223" w:rsidRPr="00F46CF4">
        <w:rPr>
          <w:rFonts w:ascii="Times New Roman" w:hAnsi="Times New Roman" w:cs="Times New Roman"/>
          <w:b/>
          <w:sz w:val="26"/>
          <w:szCs w:val="26"/>
        </w:rPr>
        <w:t xml:space="preserve"> na </w:t>
      </w:r>
      <w:r w:rsidR="00702223" w:rsidRPr="00AA65DC">
        <w:rPr>
          <w:rFonts w:ascii="Times New Roman" w:hAnsi="Times New Roman" w:cs="Times New Roman"/>
          <w:b/>
          <w:sz w:val="26"/>
          <w:szCs w:val="26"/>
          <w:u w:val="single"/>
        </w:rPr>
        <w:t>kandydatów na senator</w:t>
      </w:r>
      <w:r w:rsidR="00E05431" w:rsidRPr="00AA65DC">
        <w:rPr>
          <w:rFonts w:ascii="Times New Roman" w:hAnsi="Times New Roman" w:cs="Times New Roman"/>
          <w:b/>
          <w:sz w:val="26"/>
          <w:szCs w:val="26"/>
          <w:u w:val="single"/>
        </w:rPr>
        <w:t>a</w:t>
      </w:r>
    </w:p>
    <w:p w:rsidR="0070204C" w:rsidRPr="00F46CF4" w:rsidRDefault="001F7512" w:rsidP="008C76FA">
      <w:pPr>
        <w:pStyle w:val="Akapitzlist"/>
        <w:keepNext/>
        <w:keepLines/>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Komisja liczy </w:t>
      </w:r>
      <w:r w:rsidRPr="00F46CF4">
        <w:rPr>
          <w:rFonts w:ascii="Times New Roman" w:hAnsi="Times New Roman" w:cs="Times New Roman"/>
          <w:b/>
          <w:sz w:val="26"/>
          <w:szCs w:val="26"/>
        </w:rPr>
        <w:t>głosy ważne</w:t>
      </w:r>
      <w:r w:rsidRPr="00F46CF4">
        <w:rPr>
          <w:rFonts w:ascii="Times New Roman" w:hAnsi="Times New Roman" w:cs="Times New Roman"/>
          <w:sz w:val="26"/>
          <w:szCs w:val="26"/>
        </w:rPr>
        <w:t xml:space="preserve"> i ich liczbę </w:t>
      </w:r>
      <w:r w:rsidRPr="00F46CF4">
        <w:rPr>
          <w:rFonts w:ascii="Times New Roman" w:hAnsi="Times New Roman" w:cs="Times New Roman"/>
          <w:b/>
          <w:sz w:val="26"/>
          <w:szCs w:val="26"/>
        </w:rPr>
        <w:t>wpisuje w punkcie 13 protokołu głosowania</w:t>
      </w:r>
      <w:r w:rsidR="00702223" w:rsidRPr="00F46CF4">
        <w:rPr>
          <w:rFonts w:ascii="Times New Roman" w:hAnsi="Times New Roman" w:cs="Times New Roman"/>
          <w:b/>
          <w:sz w:val="26"/>
          <w:szCs w:val="26"/>
        </w:rPr>
        <w:t xml:space="preserve"> na</w:t>
      </w:r>
      <w:r w:rsidR="000E634D">
        <w:rPr>
          <w:rFonts w:ascii="Times New Roman" w:hAnsi="Times New Roman" w:cs="Times New Roman"/>
          <w:b/>
          <w:sz w:val="26"/>
          <w:szCs w:val="26"/>
        </w:rPr>
        <w:t> </w:t>
      </w:r>
      <w:r w:rsidR="00702223" w:rsidRPr="00F46CF4">
        <w:rPr>
          <w:rFonts w:ascii="Times New Roman" w:hAnsi="Times New Roman" w:cs="Times New Roman"/>
          <w:b/>
          <w:sz w:val="26"/>
          <w:szCs w:val="26"/>
        </w:rPr>
        <w:t>kandydatów na senator</w:t>
      </w:r>
      <w:r w:rsidR="00E05431">
        <w:rPr>
          <w:rFonts w:ascii="Times New Roman" w:hAnsi="Times New Roman" w:cs="Times New Roman"/>
          <w:b/>
          <w:sz w:val="26"/>
          <w:szCs w:val="26"/>
        </w:rPr>
        <w:t>a</w:t>
      </w:r>
      <w:r w:rsidRPr="00F46CF4">
        <w:rPr>
          <w:rFonts w:ascii="Times New Roman" w:hAnsi="Times New Roman" w:cs="Times New Roman"/>
          <w:sz w:val="26"/>
          <w:szCs w:val="26"/>
        </w:rPr>
        <w:t>.</w:t>
      </w:r>
    </w:p>
    <w:p w:rsidR="001F7512" w:rsidRPr="00F46CF4" w:rsidRDefault="001F7512" w:rsidP="008C76FA">
      <w:pPr>
        <w:pStyle w:val="Akapitzlist"/>
        <w:keepNext/>
        <w:keepLines/>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Następnie komisja sumuje liczby głosów nieważnych </w:t>
      </w:r>
      <w:r w:rsidRPr="00F46CF4">
        <w:rPr>
          <w:rFonts w:ascii="Times New Roman" w:hAnsi="Times New Roman" w:cs="Times New Roman"/>
          <w:b/>
          <w:sz w:val="26"/>
          <w:szCs w:val="26"/>
        </w:rPr>
        <w:t>(punkt 1</w:t>
      </w:r>
      <w:r w:rsidR="00E03186" w:rsidRPr="00F46CF4">
        <w:rPr>
          <w:rFonts w:ascii="Times New Roman" w:hAnsi="Times New Roman" w:cs="Times New Roman"/>
          <w:b/>
          <w:sz w:val="26"/>
          <w:szCs w:val="26"/>
        </w:rPr>
        <w:t>2</w:t>
      </w:r>
      <w:r w:rsidRPr="00F46CF4">
        <w:rPr>
          <w:rFonts w:ascii="Times New Roman" w:hAnsi="Times New Roman" w:cs="Times New Roman"/>
          <w:b/>
          <w:sz w:val="26"/>
          <w:szCs w:val="26"/>
        </w:rPr>
        <w:t xml:space="preserve"> protokołu)</w:t>
      </w:r>
      <w:r w:rsidRPr="00F46CF4">
        <w:rPr>
          <w:rFonts w:ascii="Times New Roman" w:hAnsi="Times New Roman" w:cs="Times New Roman"/>
          <w:sz w:val="26"/>
          <w:szCs w:val="26"/>
        </w:rPr>
        <w:t xml:space="preserve"> i głosów ważnych (punkt 1</w:t>
      </w:r>
      <w:r w:rsidR="00E03186" w:rsidRPr="00F46CF4">
        <w:rPr>
          <w:rFonts w:ascii="Times New Roman" w:hAnsi="Times New Roman" w:cs="Times New Roman"/>
          <w:sz w:val="26"/>
          <w:szCs w:val="26"/>
        </w:rPr>
        <w:t>3</w:t>
      </w:r>
      <w:r w:rsidRPr="00F46CF4">
        <w:rPr>
          <w:rFonts w:ascii="Times New Roman" w:hAnsi="Times New Roman" w:cs="Times New Roman"/>
          <w:sz w:val="26"/>
          <w:szCs w:val="26"/>
        </w:rPr>
        <w:t xml:space="preserve"> protokołu) i porównuje wynik z wcześniej wpisaną liczbą kart ważnych </w:t>
      </w:r>
      <w:r w:rsidRPr="00F46CF4">
        <w:rPr>
          <w:rFonts w:ascii="Times New Roman" w:hAnsi="Times New Roman" w:cs="Times New Roman"/>
          <w:b/>
          <w:sz w:val="26"/>
          <w:szCs w:val="26"/>
        </w:rPr>
        <w:t>(punkt 1</w:t>
      </w:r>
      <w:r w:rsidR="00E03186" w:rsidRPr="00F46CF4">
        <w:rPr>
          <w:rFonts w:ascii="Times New Roman" w:hAnsi="Times New Roman" w:cs="Times New Roman"/>
          <w:b/>
          <w:sz w:val="26"/>
          <w:szCs w:val="26"/>
        </w:rPr>
        <w:t>1</w:t>
      </w:r>
      <w:r w:rsidRPr="00F46CF4">
        <w:rPr>
          <w:rFonts w:ascii="Times New Roman" w:hAnsi="Times New Roman" w:cs="Times New Roman"/>
          <w:b/>
          <w:sz w:val="26"/>
          <w:szCs w:val="26"/>
        </w:rPr>
        <w:t xml:space="preserve"> protokołu)</w:t>
      </w:r>
      <w:r w:rsidRPr="00F46CF4">
        <w:rPr>
          <w:rFonts w:ascii="Times New Roman" w:hAnsi="Times New Roman" w:cs="Times New Roman"/>
          <w:sz w:val="26"/>
          <w:szCs w:val="26"/>
        </w:rPr>
        <w:t>. Liczby te muszą być równe. Jeżeli występuje rozbieżność, należy poszukać przyczyny błędu i po sprostowaniu obliczeń właściwe liczby wpisać do protokołu.</w:t>
      </w:r>
    </w:p>
    <w:p w:rsidR="001F7512" w:rsidRPr="00F46CF4" w:rsidRDefault="001F7512" w:rsidP="008C76FA">
      <w:pPr>
        <w:keepNext/>
        <w:keepLines/>
        <w:tabs>
          <w:tab w:val="left" w:pos="850"/>
        </w:tabs>
        <w:autoSpaceDE w:val="0"/>
        <w:autoSpaceDN w:val="0"/>
        <w:adjustRightInd w:val="0"/>
        <w:spacing w:before="113" w:after="0" w:line="360" w:lineRule="auto"/>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t>Wypełnianie punktu 1</w:t>
      </w:r>
      <w:r w:rsidR="00E03186" w:rsidRPr="00F46CF4">
        <w:rPr>
          <w:rFonts w:ascii="Times New Roman" w:hAnsi="Times New Roman" w:cs="Times New Roman"/>
          <w:b/>
          <w:sz w:val="26"/>
          <w:szCs w:val="26"/>
        </w:rPr>
        <w:t>4</w:t>
      </w:r>
      <w:r w:rsidRPr="00F46CF4">
        <w:rPr>
          <w:rFonts w:ascii="Times New Roman" w:hAnsi="Times New Roman" w:cs="Times New Roman"/>
          <w:b/>
          <w:sz w:val="26"/>
          <w:szCs w:val="26"/>
        </w:rPr>
        <w:t xml:space="preserve"> protokołu głosowania</w:t>
      </w:r>
      <w:r w:rsidR="00702223" w:rsidRPr="00F46CF4">
        <w:rPr>
          <w:rFonts w:ascii="Times New Roman" w:hAnsi="Times New Roman" w:cs="Times New Roman"/>
          <w:b/>
          <w:sz w:val="26"/>
          <w:szCs w:val="26"/>
        </w:rPr>
        <w:t xml:space="preserve"> na </w:t>
      </w:r>
      <w:r w:rsidR="00702223" w:rsidRPr="00AA65DC">
        <w:rPr>
          <w:rFonts w:ascii="Times New Roman" w:hAnsi="Times New Roman" w:cs="Times New Roman"/>
          <w:b/>
          <w:sz w:val="26"/>
          <w:szCs w:val="26"/>
          <w:u w:val="single"/>
        </w:rPr>
        <w:t>kandydatów na senatora</w:t>
      </w:r>
    </w:p>
    <w:p w:rsidR="0070204C" w:rsidRPr="00F46CF4" w:rsidRDefault="00E03186"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bCs/>
          <w:sz w:val="26"/>
          <w:szCs w:val="26"/>
        </w:rPr>
      </w:pPr>
      <w:r w:rsidRPr="00F46CF4">
        <w:rPr>
          <w:rFonts w:ascii="Times New Roman" w:hAnsi="Times New Roman" w:cs="Times New Roman"/>
          <w:sz w:val="26"/>
          <w:szCs w:val="26"/>
        </w:rPr>
        <w:t>Komisja ustala — na podstawie kart z głosami ważnymi — liczbę głosów ważnych oddanych na poszczególnych kandydatów na senatora.</w:t>
      </w:r>
    </w:p>
    <w:p w:rsidR="0070204C" w:rsidRPr="00F46CF4" w:rsidRDefault="00E03186"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bCs/>
          <w:sz w:val="26"/>
          <w:szCs w:val="26"/>
        </w:rPr>
      </w:pPr>
      <w:r w:rsidRPr="00F46CF4">
        <w:rPr>
          <w:rFonts w:ascii="Times New Roman" w:hAnsi="Times New Roman" w:cs="Times New Roman"/>
          <w:sz w:val="26"/>
          <w:szCs w:val="26"/>
        </w:rPr>
        <w:t>Ustalenia tego komisja dokonuje na przygotowanych wcześniej arkuszach pomocniczych z</w:t>
      </w:r>
      <w:r w:rsidR="004F70A6">
        <w:rPr>
          <w:rFonts w:ascii="Times New Roman" w:hAnsi="Times New Roman" w:cs="Times New Roman"/>
          <w:sz w:val="26"/>
          <w:szCs w:val="26"/>
        </w:rPr>
        <w:t> </w:t>
      </w:r>
      <w:r w:rsidRPr="00F46CF4">
        <w:rPr>
          <w:rFonts w:ascii="Times New Roman" w:hAnsi="Times New Roman" w:cs="Times New Roman"/>
          <w:sz w:val="26"/>
          <w:szCs w:val="26"/>
        </w:rPr>
        <w:t>nazwiskami i imionami wszystkich kandydatów na senatora.</w:t>
      </w:r>
    </w:p>
    <w:p w:rsidR="0070204C" w:rsidRPr="00F46CF4" w:rsidRDefault="00E03186" w:rsidP="0070204C">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Ustaloną liczbę głosów ważnych oddanych na poszczególnych kandydatów komisja wpisuje </w:t>
      </w:r>
      <w:r w:rsidRPr="00F46CF4">
        <w:rPr>
          <w:rFonts w:ascii="Times New Roman" w:hAnsi="Times New Roman" w:cs="Times New Roman"/>
          <w:b/>
          <w:sz w:val="26"/>
          <w:szCs w:val="26"/>
        </w:rPr>
        <w:t>w</w:t>
      </w:r>
      <w:r w:rsidR="003541F6">
        <w:rPr>
          <w:rFonts w:ascii="Times New Roman" w:hAnsi="Times New Roman" w:cs="Times New Roman"/>
          <w:b/>
          <w:sz w:val="26"/>
          <w:szCs w:val="26"/>
        </w:rPr>
        <w:t> </w:t>
      </w:r>
      <w:r w:rsidRPr="00F46CF4">
        <w:rPr>
          <w:rFonts w:ascii="Times New Roman" w:hAnsi="Times New Roman" w:cs="Times New Roman"/>
          <w:b/>
          <w:sz w:val="26"/>
          <w:szCs w:val="26"/>
        </w:rPr>
        <w:t>punkcie 1</w:t>
      </w:r>
      <w:r w:rsidR="00184307" w:rsidRPr="00F46CF4">
        <w:rPr>
          <w:rFonts w:ascii="Times New Roman" w:hAnsi="Times New Roman" w:cs="Times New Roman"/>
          <w:b/>
          <w:sz w:val="26"/>
          <w:szCs w:val="26"/>
        </w:rPr>
        <w:t>4</w:t>
      </w:r>
      <w:r w:rsidRPr="00F46CF4">
        <w:rPr>
          <w:rFonts w:ascii="Times New Roman" w:hAnsi="Times New Roman" w:cs="Times New Roman"/>
          <w:b/>
          <w:sz w:val="26"/>
          <w:szCs w:val="26"/>
        </w:rPr>
        <w:t xml:space="preserve"> protokołu głosowania</w:t>
      </w:r>
      <w:r w:rsidRPr="00F46CF4">
        <w:rPr>
          <w:rFonts w:ascii="Times New Roman" w:hAnsi="Times New Roman" w:cs="Times New Roman"/>
          <w:sz w:val="26"/>
          <w:szCs w:val="26"/>
        </w:rPr>
        <w:t xml:space="preserve"> odpowiednio przy nazwiskach poszczególnych kandydatów.</w:t>
      </w:r>
    </w:p>
    <w:p w:rsidR="0070204C" w:rsidRPr="00F46CF4" w:rsidRDefault="00E03186" w:rsidP="0070204C">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Sumę liczb głosów ważnych oddanych na poszczególnych kandydatów wpisuje się w rubryce „Razem”.</w:t>
      </w:r>
    </w:p>
    <w:p w:rsidR="0070204C" w:rsidRPr="00F46CF4" w:rsidRDefault="00E03186" w:rsidP="0070204C">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Następnie komisja </w:t>
      </w:r>
      <w:r w:rsidRPr="00F46CF4">
        <w:rPr>
          <w:rFonts w:ascii="Times New Roman" w:hAnsi="Times New Roman" w:cs="Times New Roman"/>
          <w:sz w:val="26"/>
          <w:szCs w:val="26"/>
          <w:u w:val="single"/>
        </w:rPr>
        <w:t>sumuje liczbę głosów nieważnych</w:t>
      </w:r>
      <w:r w:rsidRPr="00F46CF4">
        <w:rPr>
          <w:rFonts w:ascii="Times New Roman" w:hAnsi="Times New Roman" w:cs="Times New Roman"/>
          <w:sz w:val="26"/>
          <w:szCs w:val="26"/>
        </w:rPr>
        <w:t xml:space="preserve"> (</w:t>
      </w:r>
      <w:r w:rsidRPr="00F46CF4">
        <w:rPr>
          <w:rFonts w:ascii="Times New Roman" w:hAnsi="Times New Roman" w:cs="Times New Roman"/>
          <w:b/>
          <w:bCs/>
          <w:sz w:val="26"/>
          <w:szCs w:val="26"/>
        </w:rPr>
        <w:t>punkt 1</w:t>
      </w:r>
      <w:r w:rsidR="00184307" w:rsidRPr="00F46CF4">
        <w:rPr>
          <w:rFonts w:ascii="Times New Roman" w:hAnsi="Times New Roman" w:cs="Times New Roman"/>
          <w:b/>
          <w:bCs/>
          <w:sz w:val="26"/>
          <w:szCs w:val="26"/>
        </w:rPr>
        <w:t>2</w:t>
      </w:r>
      <w:r w:rsidRPr="00F46CF4">
        <w:rPr>
          <w:rFonts w:ascii="Times New Roman" w:hAnsi="Times New Roman" w:cs="Times New Roman"/>
          <w:b/>
          <w:bCs/>
          <w:sz w:val="26"/>
          <w:szCs w:val="26"/>
        </w:rPr>
        <w:t xml:space="preserve"> protokołu</w:t>
      </w:r>
      <w:r w:rsidRPr="00F46CF4">
        <w:rPr>
          <w:rFonts w:ascii="Times New Roman" w:hAnsi="Times New Roman" w:cs="Times New Roman"/>
          <w:sz w:val="26"/>
          <w:szCs w:val="26"/>
        </w:rPr>
        <w:t>) i </w:t>
      </w:r>
      <w:r w:rsidRPr="00F46CF4">
        <w:rPr>
          <w:rFonts w:ascii="Times New Roman" w:hAnsi="Times New Roman" w:cs="Times New Roman"/>
          <w:sz w:val="26"/>
          <w:szCs w:val="26"/>
          <w:u w:val="single"/>
        </w:rPr>
        <w:t>liczbę głosów ważnych</w:t>
      </w:r>
      <w:r w:rsidRPr="00F46CF4">
        <w:rPr>
          <w:rFonts w:ascii="Times New Roman" w:hAnsi="Times New Roman" w:cs="Times New Roman"/>
          <w:sz w:val="26"/>
          <w:szCs w:val="26"/>
        </w:rPr>
        <w:t xml:space="preserve"> oddanych na wszystkich kandydatów (</w:t>
      </w:r>
      <w:r w:rsidRPr="00F46CF4">
        <w:rPr>
          <w:rFonts w:ascii="Times New Roman" w:hAnsi="Times New Roman" w:cs="Times New Roman"/>
          <w:b/>
          <w:bCs/>
          <w:sz w:val="26"/>
          <w:szCs w:val="26"/>
        </w:rPr>
        <w:t>rubryka „Razem” punktu 1</w:t>
      </w:r>
      <w:r w:rsidR="00DB7BD2">
        <w:rPr>
          <w:rFonts w:ascii="Times New Roman" w:hAnsi="Times New Roman" w:cs="Times New Roman"/>
          <w:b/>
          <w:bCs/>
          <w:sz w:val="26"/>
          <w:szCs w:val="26"/>
        </w:rPr>
        <w:t>4</w:t>
      </w:r>
      <w:r w:rsidRPr="00F46CF4">
        <w:rPr>
          <w:rFonts w:ascii="Times New Roman" w:hAnsi="Times New Roman" w:cs="Times New Roman"/>
          <w:b/>
          <w:bCs/>
          <w:sz w:val="26"/>
          <w:szCs w:val="26"/>
        </w:rPr>
        <w:t xml:space="preserve"> protokołu</w:t>
      </w:r>
      <w:r w:rsidRPr="00F46CF4">
        <w:rPr>
          <w:rFonts w:ascii="Times New Roman" w:hAnsi="Times New Roman" w:cs="Times New Roman"/>
          <w:sz w:val="26"/>
          <w:szCs w:val="26"/>
        </w:rPr>
        <w:t>) i</w:t>
      </w:r>
      <w:r w:rsidR="0020252B">
        <w:rPr>
          <w:rFonts w:ascii="Times New Roman" w:hAnsi="Times New Roman" w:cs="Times New Roman"/>
          <w:sz w:val="26"/>
          <w:szCs w:val="26"/>
        </w:rPr>
        <w:t> </w:t>
      </w:r>
      <w:r w:rsidRPr="00F46CF4">
        <w:rPr>
          <w:rFonts w:ascii="Times New Roman" w:hAnsi="Times New Roman" w:cs="Times New Roman"/>
          <w:sz w:val="26"/>
          <w:szCs w:val="26"/>
          <w:u w:val="single"/>
        </w:rPr>
        <w:t xml:space="preserve">porównuje wynik z </w:t>
      </w:r>
      <w:r w:rsidRPr="00F46CF4">
        <w:rPr>
          <w:rFonts w:ascii="Times New Roman" w:hAnsi="Times New Roman" w:cs="Times New Roman"/>
          <w:bCs/>
          <w:sz w:val="26"/>
          <w:szCs w:val="26"/>
          <w:u w:val="single"/>
        </w:rPr>
        <w:t>liczbą kart ważnych</w:t>
      </w:r>
      <w:r w:rsidRPr="00F46CF4">
        <w:rPr>
          <w:rFonts w:ascii="Times New Roman" w:hAnsi="Times New Roman" w:cs="Times New Roman"/>
          <w:b/>
          <w:bCs/>
          <w:sz w:val="26"/>
          <w:szCs w:val="26"/>
        </w:rPr>
        <w:t xml:space="preserve"> (punkt 1</w:t>
      </w:r>
      <w:r w:rsidR="00184307" w:rsidRPr="00F46CF4">
        <w:rPr>
          <w:rFonts w:ascii="Times New Roman" w:hAnsi="Times New Roman" w:cs="Times New Roman"/>
          <w:b/>
          <w:bCs/>
          <w:sz w:val="26"/>
          <w:szCs w:val="26"/>
        </w:rPr>
        <w:t>1</w:t>
      </w:r>
      <w:r w:rsidRPr="00F46CF4">
        <w:rPr>
          <w:rFonts w:ascii="Times New Roman" w:hAnsi="Times New Roman" w:cs="Times New Roman"/>
          <w:b/>
          <w:bCs/>
          <w:sz w:val="26"/>
          <w:szCs w:val="26"/>
        </w:rPr>
        <w:t>)</w:t>
      </w:r>
      <w:r w:rsidRPr="00F46CF4">
        <w:rPr>
          <w:rFonts w:ascii="Times New Roman" w:hAnsi="Times New Roman" w:cs="Times New Roman"/>
          <w:sz w:val="26"/>
          <w:szCs w:val="26"/>
        </w:rPr>
        <w:t xml:space="preserve">. Liczby te </w:t>
      </w:r>
      <w:r w:rsidRPr="00F46CF4">
        <w:rPr>
          <w:rFonts w:ascii="Times New Roman" w:hAnsi="Times New Roman" w:cs="Times New Roman"/>
          <w:sz w:val="26"/>
          <w:szCs w:val="26"/>
          <w:u w:val="single"/>
        </w:rPr>
        <w:t>muszą być</w:t>
      </w:r>
      <w:r w:rsidRPr="00F46CF4">
        <w:rPr>
          <w:rFonts w:ascii="Times New Roman" w:hAnsi="Times New Roman" w:cs="Times New Roman"/>
          <w:sz w:val="26"/>
          <w:szCs w:val="26"/>
        </w:rPr>
        <w:t xml:space="preserve"> identyczne. Jeżeli występuje rozbieżność, należy </w:t>
      </w:r>
      <w:r w:rsidRPr="00F46CF4">
        <w:rPr>
          <w:rFonts w:ascii="Times New Roman" w:hAnsi="Times New Roman" w:cs="Times New Roman"/>
          <w:sz w:val="26"/>
          <w:szCs w:val="26"/>
          <w:u w:val="single"/>
        </w:rPr>
        <w:t>poszukać przyczyny</w:t>
      </w:r>
      <w:r w:rsidRPr="00F46CF4">
        <w:rPr>
          <w:rFonts w:ascii="Times New Roman" w:hAnsi="Times New Roman" w:cs="Times New Roman"/>
          <w:sz w:val="26"/>
          <w:szCs w:val="26"/>
        </w:rPr>
        <w:t xml:space="preserve"> błędu i po sprostowaniu obliczeń właściwe liczby wpisać do protokołu.</w:t>
      </w:r>
    </w:p>
    <w:p w:rsidR="002913E6" w:rsidRDefault="00E03186" w:rsidP="002913E6">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Jeżeli w okresie po wydrukowaniu kart do głosowania </w:t>
      </w:r>
      <w:r w:rsidR="00702223" w:rsidRPr="00F46CF4">
        <w:rPr>
          <w:rFonts w:ascii="Times New Roman" w:hAnsi="Times New Roman" w:cs="Times New Roman"/>
          <w:sz w:val="26"/>
          <w:szCs w:val="26"/>
        </w:rPr>
        <w:t>okręgowa</w:t>
      </w:r>
      <w:r w:rsidRPr="00F46CF4">
        <w:rPr>
          <w:rFonts w:ascii="Times New Roman" w:hAnsi="Times New Roman" w:cs="Times New Roman"/>
          <w:sz w:val="26"/>
          <w:szCs w:val="26"/>
        </w:rPr>
        <w:t xml:space="preserve"> komisja wyborcza skreśliła nazwisko kandydata, </w:t>
      </w:r>
      <w:r w:rsidRPr="00F46CF4">
        <w:rPr>
          <w:rFonts w:ascii="Times New Roman" w:hAnsi="Times New Roman" w:cs="Times New Roman"/>
          <w:b/>
          <w:bCs/>
          <w:sz w:val="26"/>
          <w:szCs w:val="26"/>
        </w:rPr>
        <w:t>skreślone nazwisko kandydata umieszcza się (pozostawia) w</w:t>
      </w:r>
      <w:r w:rsidR="00130FDD">
        <w:rPr>
          <w:rFonts w:ascii="Times New Roman" w:hAnsi="Times New Roman" w:cs="Times New Roman"/>
          <w:b/>
          <w:bCs/>
          <w:sz w:val="26"/>
          <w:szCs w:val="26"/>
        </w:rPr>
        <w:t> </w:t>
      </w:r>
      <w:r w:rsidRPr="00F46CF4">
        <w:rPr>
          <w:rFonts w:ascii="Times New Roman" w:hAnsi="Times New Roman" w:cs="Times New Roman"/>
          <w:b/>
          <w:bCs/>
          <w:sz w:val="26"/>
          <w:szCs w:val="26"/>
        </w:rPr>
        <w:t>odpowiedniej części protokołu głosowania w obwodzie</w:t>
      </w:r>
      <w:r w:rsidRPr="00F46CF4">
        <w:rPr>
          <w:rFonts w:ascii="Times New Roman" w:hAnsi="Times New Roman" w:cs="Times New Roman"/>
          <w:sz w:val="26"/>
          <w:szCs w:val="26"/>
        </w:rPr>
        <w:t>, a w miejscu przeznaczonym na</w:t>
      </w:r>
      <w:r w:rsidR="007D4558">
        <w:rPr>
          <w:rFonts w:ascii="Times New Roman" w:hAnsi="Times New Roman" w:cs="Times New Roman"/>
          <w:sz w:val="26"/>
          <w:szCs w:val="26"/>
        </w:rPr>
        <w:t> </w:t>
      </w:r>
      <w:r w:rsidRPr="00F46CF4">
        <w:rPr>
          <w:rFonts w:ascii="Times New Roman" w:hAnsi="Times New Roman" w:cs="Times New Roman"/>
          <w:sz w:val="26"/>
          <w:szCs w:val="26"/>
        </w:rPr>
        <w:t xml:space="preserve">wpisanie liczby głosów wpisuje się </w:t>
      </w:r>
      <w:r w:rsidR="0070204C" w:rsidRPr="00F46CF4">
        <w:rPr>
          <w:rFonts w:ascii="Times New Roman" w:hAnsi="Times New Roman" w:cs="Times New Roman"/>
          <w:sz w:val="26"/>
          <w:szCs w:val="26"/>
        </w:rPr>
        <w:t>„</w:t>
      </w:r>
      <w:r w:rsidRPr="00F46CF4">
        <w:rPr>
          <w:rFonts w:ascii="Times New Roman" w:hAnsi="Times New Roman" w:cs="Times New Roman"/>
          <w:sz w:val="26"/>
          <w:szCs w:val="26"/>
        </w:rPr>
        <w:t>XXXX</w:t>
      </w:r>
      <w:r w:rsidR="0070204C" w:rsidRPr="00F46CF4">
        <w:rPr>
          <w:rFonts w:ascii="Times New Roman" w:hAnsi="Times New Roman" w:cs="Times New Roman"/>
          <w:sz w:val="26"/>
          <w:szCs w:val="26"/>
        </w:rPr>
        <w:t>”</w:t>
      </w:r>
      <w:r w:rsidRPr="00F46CF4">
        <w:rPr>
          <w:rFonts w:ascii="Times New Roman" w:hAnsi="Times New Roman" w:cs="Times New Roman"/>
          <w:sz w:val="26"/>
          <w:szCs w:val="26"/>
        </w:rPr>
        <w:t>.</w:t>
      </w:r>
    </w:p>
    <w:p w:rsidR="002913E6" w:rsidRPr="00252795" w:rsidRDefault="002913E6" w:rsidP="00252795">
      <w:pPr>
        <w:autoSpaceDE w:val="0"/>
        <w:autoSpaceDN w:val="0"/>
        <w:adjustRightInd w:val="0"/>
        <w:spacing w:before="120" w:after="120" w:line="360" w:lineRule="auto"/>
        <w:jc w:val="both"/>
        <w:textAlignment w:val="center"/>
        <w:rPr>
          <w:rFonts w:ascii="Times New Roman" w:hAnsi="Times New Roman" w:cs="Times New Roman"/>
          <w:b/>
          <w:sz w:val="26"/>
          <w:szCs w:val="26"/>
        </w:rPr>
      </w:pPr>
      <w:r w:rsidRPr="00252795">
        <w:rPr>
          <w:rFonts w:ascii="Times New Roman" w:hAnsi="Times New Roman" w:cs="Times New Roman"/>
          <w:b/>
          <w:bCs/>
          <w:sz w:val="26"/>
          <w:szCs w:val="26"/>
        </w:rPr>
        <w:lastRenderedPageBreak/>
        <w:t>Wypełnianie punktu 14</w:t>
      </w:r>
      <w:r w:rsidRPr="00252795">
        <w:rPr>
          <w:rFonts w:ascii="Times New Roman" w:hAnsi="Times New Roman" w:cs="Times New Roman"/>
          <w:b/>
          <w:sz w:val="26"/>
          <w:szCs w:val="26"/>
        </w:rPr>
        <w:t xml:space="preserve"> protokołu głosowania na kandydata na senatora</w:t>
      </w:r>
    </w:p>
    <w:p w:rsidR="00B174F2" w:rsidRPr="00F46CF4" w:rsidRDefault="00B174F2"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Jeżeli w okręgu wyborczym zarejestrowano tylko jednego kandydata na senatora liczbę głosów ważnych za wyborem kandydata wpisuje się </w:t>
      </w:r>
      <w:r w:rsidRPr="00F46CF4">
        <w:rPr>
          <w:rFonts w:ascii="Times New Roman" w:hAnsi="Times New Roman" w:cs="Times New Roman"/>
          <w:b/>
          <w:sz w:val="26"/>
          <w:szCs w:val="26"/>
        </w:rPr>
        <w:t>w punkcie 14 podpunkt 1 protokołu głosowania</w:t>
      </w:r>
      <w:r w:rsidRPr="00F46CF4">
        <w:rPr>
          <w:rFonts w:ascii="Times New Roman" w:hAnsi="Times New Roman" w:cs="Times New Roman"/>
          <w:sz w:val="26"/>
          <w:szCs w:val="26"/>
        </w:rPr>
        <w:t>.</w:t>
      </w:r>
    </w:p>
    <w:p w:rsidR="00B174F2" w:rsidRPr="00F46CF4" w:rsidRDefault="00B174F2" w:rsidP="006E493E">
      <w:pPr>
        <w:spacing w:after="0" w:line="360" w:lineRule="auto"/>
        <w:ind w:left="567"/>
        <w:jc w:val="both"/>
        <w:rPr>
          <w:rFonts w:ascii="Times New Roman" w:hAnsi="Times New Roman" w:cs="Times New Roman"/>
          <w:sz w:val="26"/>
          <w:szCs w:val="26"/>
        </w:rPr>
      </w:pPr>
      <w:r w:rsidRPr="00F46CF4">
        <w:rPr>
          <w:rFonts w:ascii="Times New Roman" w:hAnsi="Times New Roman" w:cs="Times New Roman"/>
          <w:sz w:val="26"/>
          <w:szCs w:val="26"/>
        </w:rPr>
        <w:t xml:space="preserve">Liczbę głosów przeciw wyborowi kandydata komisja wpisuje </w:t>
      </w:r>
      <w:r w:rsidRPr="00F46CF4">
        <w:rPr>
          <w:rFonts w:ascii="Times New Roman" w:hAnsi="Times New Roman" w:cs="Times New Roman"/>
          <w:b/>
          <w:sz w:val="26"/>
          <w:szCs w:val="26"/>
        </w:rPr>
        <w:t>w punkcie 14 podpunkt 2 protokołu głosowania</w:t>
      </w:r>
      <w:r w:rsidRPr="00F46CF4">
        <w:rPr>
          <w:rFonts w:ascii="Times New Roman" w:hAnsi="Times New Roman" w:cs="Times New Roman"/>
          <w:sz w:val="26"/>
          <w:szCs w:val="26"/>
        </w:rPr>
        <w:t>.</w:t>
      </w:r>
    </w:p>
    <w:p w:rsidR="00B174F2" w:rsidRPr="00F46CF4" w:rsidRDefault="00B174F2" w:rsidP="006E493E">
      <w:pPr>
        <w:spacing w:after="0" w:line="360" w:lineRule="auto"/>
        <w:ind w:left="567"/>
        <w:jc w:val="both"/>
        <w:rPr>
          <w:rFonts w:ascii="Times New Roman" w:hAnsi="Times New Roman" w:cs="Times New Roman"/>
          <w:sz w:val="26"/>
          <w:szCs w:val="26"/>
        </w:rPr>
      </w:pPr>
      <w:r w:rsidRPr="00F46CF4">
        <w:rPr>
          <w:rFonts w:ascii="Times New Roman" w:hAnsi="Times New Roman" w:cs="Times New Roman"/>
          <w:sz w:val="26"/>
          <w:szCs w:val="26"/>
        </w:rPr>
        <w:t>Sumę liczb głosów ważnych za wyborem kandydata i przeciw wyborowi kandydata komisja wpisuje w rubryce „Razem”.</w:t>
      </w:r>
    </w:p>
    <w:p w:rsidR="00B174F2" w:rsidRPr="00F46CF4" w:rsidRDefault="00B174F2" w:rsidP="006E493E">
      <w:pPr>
        <w:spacing w:after="0" w:line="360" w:lineRule="auto"/>
        <w:ind w:left="567"/>
        <w:jc w:val="both"/>
        <w:rPr>
          <w:rFonts w:ascii="Times New Roman" w:hAnsi="Times New Roman" w:cs="Times New Roman"/>
          <w:sz w:val="26"/>
          <w:szCs w:val="26"/>
        </w:rPr>
      </w:pPr>
      <w:r w:rsidRPr="00F46CF4">
        <w:rPr>
          <w:rFonts w:ascii="Times New Roman" w:hAnsi="Times New Roman" w:cs="Times New Roman"/>
          <w:sz w:val="26"/>
          <w:szCs w:val="26"/>
        </w:rPr>
        <w:t>Następnie komisja sumuje liczbę głosów nieważnych (</w:t>
      </w:r>
      <w:r w:rsidRPr="00F46CF4">
        <w:rPr>
          <w:rFonts w:ascii="Times New Roman" w:hAnsi="Times New Roman" w:cs="Times New Roman"/>
          <w:b/>
          <w:bCs/>
          <w:sz w:val="26"/>
          <w:szCs w:val="26"/>
        </w:rPr>
        <w:t>punkt 12 protokołu</w:t>
      </w:r>
      <w:r w:rsidRPr="00F46CF4">
        <w:rPr>
          <w:rFonts w:ascii="Times New Roman" w:hAnsi="Times New Roman" w:cs="Times New Roman"/>
          <w:sz w:val="26"/>
          <w:szCs w:val="26"/>
        </w:rPr>
        <w:t>) i </w:t>
      </w:r>
      <w:r w:rsidRPr="00F46CF4">
        <w:rPr>
          <w:rFonts w:ascii="Times New Roman" w:hAnsi="Times New Roman" w:cs="Times New Roman"/>
          <w:sz w:val="26"/>
          <w:szCs w:val="26"/>
          <w:u w:val="single"/>
        </w:rPr>
        <w:t xml:space="preserve">liczbę głosów ważnych za wyborem </w:t>
      </w:r>
      <w:r w:rsidRPr="00F46CF4">
        <w:rPr>
          <w:rFonts w:ascii="Times New Roman" w:hAnsi="Times New Roman" w:cs="Times New Roman"/>
          <w:sz w:val="26"/>
          <w:szCs w:val="26"/>
        </w:rPr>
        <w:t xml:space="preserve">kandydata i </w:t>
      </w:r>
      <w:r w:rsidRPr="00F46CF4">
        <w:rPr>
          <w:rFonts w:ascii="Times New Roman" w:hAnsi="Times New Roman" w:cs="Times New Roman"/>
          <w:sz w:val="26"/>
          <w:szCs w:val="26"/>
          <w:u w:val="single"/>
        </w:rPr>
        <w:t>przeciw wyborowi</w:t>
      </w:r>
      <w:r w:rsidRPr="00F46CF4">
        <w:rPr>
          <w:rFonts w:ascii="Times New Roman" w:hAnsi="Times New Roman" w:cs="Times New Roman"/>
          <w:sz w:val="26"/>
          <w:szCs w:val="26"/>
        </w:rPr>
        <w:t xml:space="preserve"> kandydata (</w:t>
      </w:r>
      <w:r w:rsidRPr="00F46CF4">
        <w:rPr>
          <w:rFonts w:ascii="Times New Roman" w:hAnsi="Times New Roman" w:cs="Times New Roman"/>
          <w:b/>
          <w:bCs/>
          <w:sz w:val="26"/>
          <w:szCs w:val="26"/>
        </w:rPr>
        <w:t>rubryka „Razem” punktu 14 protokołu</w:t>
      </w:r>
      <w:r w:rsidRPr="00F46CF4">
        <w:rPr>
          <w:rFonts w:ascii="Times New Roman" w:hAnsi="Times New Roman" w:cs="Times New Roman"/>
          <w:sz w:val="26"/>
          <w:szCs w:val="26"/>
        </w:rPr>
        <w:t xml:space="preserve">) i porównuje wynik z </w:t>
      </w:r>
      <w:r w:rsidRPr="00F46CF4">
        <w:rPr>
          <w:rFonts w:ascii="Times New Roman" w:hAnsi="Times New Roman" w:cs="Times New Roman"/>
          <w:bCs/>
          <w:sz w:val="26"/>
          <w:szCs w:val="26"/>
          <w:u w:val="single"/>
        </w:rPr>
        <w:t>liczbą kart ważnych</w:t>
      </w:r>
      <w:r w:rsidRPr="00F46CF4">
        <w:rPr>
          <w:rFonts w:ascii="Times New Roman" w:hAnsi="Times New Roman" w:cs="Times New Roman"/>
          <w:b/>
          <w:bCs/>
          <w:sz w:val="26"/>
          <w:szCs w:val="26"/>
        </w:rPr>
        <w:t xml:space="preserve"> (punkt 11).</w:t>
      </w:r>
      <w:r w:rsidRPr="00F46CF4">
        <w:rPr>
          <w:rFonts w:ascii="Times New Roman" w:hAnsi="Times New Roman" w:cs="Times New Roman"/>
          <w:sz w:val="26"/>
          <w:szCs w:val="26"/>
        </w:rPr>
        <w:t xml:space="preserve"> Liczby te </w:t>
      </w:r>
      <w:r w:rsidRPr="00F46CF4">
        <w:rPr>
          <w:rFonts w:ascii="Times New Roman" w:hAnsi="Times New Roman" w:cs="Times New Roman"/>
          <w:sz w:val="26"/>
          <w:szCs w:val="26"/>
          <w:u w:val="single"/>
        </w:rPr>
        <w:t>muszą być</w:t>
      </w:r>
      <w:r w:rsidRPr="00F46CF4">
        <w:rPr>
          <w:rFonts w:ascii="Times New Roman" w:hAnsi="Times New Roman" w:cs="Times New Roman"/>
          <w:sz w:val="26"/>
          <w:szCs w:val="26"/>
        </w:rPr>
        <w:t xml:space="preserve"> identyczne. Jeżeli występuje rozbieżność, należy poszukać </w:t>
      </w:r>
      <w:r w:rsidRPr="00F46CF4">
        <w:rPr>
          <w:rFonts w:ascii="Times New Roman" w:hAnsi="Times New Roman" w:cs="Times New Roman"/>
          <w:sz w:val="26"/>
          <w:szCs w:val="26"/>
          <w:u w:val="single"/>
        </w:rPr>
        <w:t>przyczyny błędu</w:t>
      </w:r>
      <w:r w:rsidRPr="00F46CF4">
        <w:rPr>
          <w:rFonts w:ascii="Times New Roman" w:hAnsi="Times New Roman" w:cs="Times New Roman"/>
          <w:sz w:val="26"/>
          <w:szCs w:val="26"/>
        </w:rPr>
        <w:t xml:space="preserve"> i po sprostowaniu obliczeń właściwe liczby wpisać do protokołu.</w:t>
      </w:r>
    </w:p>
    <w:p w:rsidR="00B174F2" w:rsidRPr="00F46CF4" w:rsidRDefault="00B174F2" w:rsidP="00702223">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Komisja pakuje karty ważne z głosami ważnymi w </w:t>
      </w:r>
      <w:r w:rsidRPr="00F46CF4">
        <w:rPr>
          <w:rFonts w:ascii="Times New Roman" w:hAnsi="Times New Roman" w:cs="Times New Roman"/>
          <w:sz w:val="26"/>
          <w:szCs w:val="26"/>
          <w:u w:val="single"/>
        </w:rPr>
        <w:t>pakiet, opieczętowuje go i opisuje</w:t>
      </w:r>
      <w:r w:rsidRPr="00F46CF4">
        <w:rPr>
          <w:rFonts w:ascii="Times New Roman" w:hAnsi="Times New Roman" w:cs="Times New Roman"/>
          <w:sz w:val="26"/>
          <w:szCs w:val="26"/>
        </w:rPr>
        <w:t xml:space="preserve"> „Głosy ważne z kart ważnych w wyborach </w:t>
      </w:r>
      <w:r w:rsidR="00E47E3B" w:rsidRPr="00F46CF4">
        <w:rPr>
          <w:rFonts w:ascii="Times New Roman" w:hAnsi="Times New Roman" w:cs="Times New Roman"/>
          <w:sz w:val="26"/>
          <w:szCs w:val="26"/>
        </w:rPr>
        <w:t xml:space="preserve">do Senatu Rzeczypospolitej Polskiej </w:t>
      </w:r>
      <w:r w:rsidRPr="00F46CF4">
        <w:rPr>
          <w:rFonts w:ascii="Times New Roman" w:hAnsi="Times New Roman" w:cs="Times New Roman"/>
          <w:sz w:val="26"/>
          <w:szCs w:val="26"/>
        </w:rPr>
        <w:t xml:space="preserve">w dniu </w:t>
      </w:r>
      <w:r w:rsidR="00771B58" w:rsidRPr="00AA65DC">
        <w:rPr>
          <w:rFonts w:ascii="Times New Roman" w:hAnsi="Times New Roman" w:cs="Times New Roman"/>
          <w:sz w:val="26"/>
          <w:szCs w:val="26"/>
        </w:rPr>
        <w:t>13</w:t>
      </w:r>
      <w:r w:rsidRPr="00AA65DC">
        <w:rPr>
          <w:rFonts w:ascii="Times New Roman" w:hAnsi="Times New Roman" w:cs="Times New Roman"/>
          <w:sz w:val="26"/>
          <w:szCs w:val="26"/>
        </w:rPr>
        <w:t xml:space="preserve"> października 2019 r.</w:t>
      </w:r>
      <w:r w:rsidRPr="00F46CF4">
        <w:rPr>
          <w:rFonts w:ascii="Times New Roman" w:hAnsi="Times New Roman" w:cs="Times New Roman"/>
          <w:sz w:val="26"/>
          <w:szCs w:val="26"/>
        </w:rPr>
        <w:t xml:space="preserve"> </w:t>
      </w:r>
      <w:r w:rsidR="00AA65DC">
        <w:rPr>
          <w:rFonts w:ascii="Times New Roman" w:hAnsi="Times New Roman" w:cs="Times New Roman"/>
          <w:sz w:val="26"/>
          <w:szCs w:val="26"/>
        </w:rPr>
        <w:t>–</w:t>
      </w:r>
      <w:r w:rsidRPr="00F46CF4">
        <w:rPr>
          <w:rFonts w:ascii="Times New Roman" w:hAnsi="Times New Roman" w:cs="Times New Roman"/>
          <w:sz w:val="26"/>
          <w:szCs w:val="26"/>
        </w:rPr>
        <w:t xml:space="preserve"> ................”.</w:t>
      </w:r>
    </w:p>
    <w:p w:rsidR="00B174F2" w:rsidRPr="00F46CF4" w:rsidRDefault="00B174F2" w:rsidP="005F7FD5">
      <w:pPr>
        <w:spacing w:after="0" w:line="360" w:lineRule="auto"/>
        <w:ind w:left="-426" w:right="5788"/>
        <w:jc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(liczba)</w:t>
      </w:r>
    </w:p>
    <w:p w:rsidR="00B174F2" w:rsidRPr="00F46CF4" w:rsidRDefault="00B174F2"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Następnie komisja wypełnia w pozostałych punktach protok</w:t>
      </w:r>
      <w:r w:rsidR="00702223" w:rsidRPr="00F46CF4">
        <w:rPr>
          <w:rFonts w:ascii="Times New Roman" w:hAnsi="Times New Roman" w:cs="Times New Roman"/>
          <w:sz w:val="26"/>
          <w:szCs w:val="26"/>
        </w:rPr>
        <w:t>oły</w:t>
      </w:r>
      <w:r w:rsidRPr="00F46CF4">
        <w:rPr>
          <w:rFonts w:ascii="Times New Roman" w:hAnsi="Times New Roman" w:cs="Times New Roman"/>
          <w:sz w:val="26"/>
          <w:szCs w:val="26"/>
        </w:rPr>
        <w:t xml:space="preserve"> głosowania na</w:t>
      </w:r>
      <w:r w:rsidR="00252795">
        <w:rPr>
          <w:rFonts w:ascii="Times New Roman" w:hAnsi="Times New Roman" w:cs="Times New Roman"/>
          <w:sz w:val="26"/>
          <w:szCs w:val="26"/>
        </w:rPr>
        <w:t xml:space="preserve"> </w:t>
      </w:r>
      <w:r w:rsidR="00702223" w:rsidRPr="00F46CF4">
        <w:rPr>
          <w:rFonts w:ascii="Times New Roman" w:hAnsi="Times New Roman" w:cs="Times New Roman"/>
          <w:sz w:val="26"/>
          <w:szCs w:val="26"/>
        </w:rPr>
        <w:t xml:space="preserve">listy kandydatów na posłów i na </w:t>
      </w:r>
      <w:r w:rsidRPr="00F46CF4">
        <w:rPr>
          <w:rFonts w:ascii="Times New Roman" w:hAnsi="Times New Roman" w:cs="Times New Roman"/>
          <w:sz w:val="26"/>
          <w:szCs w:val="26"/>
        </w:rPr>
        <w:t>kandydat</w:t>
      </w:r>
      <w:r w:rsidR="00702223" w:rsidRPr="00F46CF4">
        <w:rPr>
          <w:rFonts w:ascii="Times New Roman" w:hAnsi="Times New Roman" w:cs="Times New Roman"/>
          <w:sz w:val="26"/>
          <w:szCs w:val="26"/>
        </w:rPr>
        <w:t>ów</w:t>
      </w:r>
      <w:r w:rsidRPr="00F46CF4">
        <w:rPr>
          <w:rFonts w:ascii="Times New Roman" w:hAnsi="Times New Roman" w:cs="Times New Roman"/>
          <w:sz w:val="26"/>
          <w:szCs w:val="26"/>
        </w:rPr>
        <w:t xml:space="preserve"> na senatora.</w:t>
      </w:r>
    </w:p>
    <w:p w:rsidR="00B70AD1" w:rsidRPr="00F46CF4" w:rsidRDefault="00B70AD1" w:rsidP="00771B58">
      <w:pPr>
        <w:tabs>
          <w:tab w:val="left" w:pos="454"/>
        </w:tabs>
        <w:autoSpaceDE w:val="0"/>
        <w:autoSpaceDN w:val="0"/>
        <w:adjustRightInd w:val="0"/>
        <w:spacing w:before="120" w:after="120"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Uwagi do protokołów głosowania wnoszone przez mężów zaufania i</w:t>
      </w:r>
      <w:r w:rsidR="005F7FD5">
        <w:rPr>
          <w:rFonts w:ascii="Times New Roman" w:hAnsi="Times New Roman" w:cs="Times New Roman"/>
          <w:b/>
          <w:bCs/>
          <w:spacing w:val="20"/>
          <w:sz w:val="26"/>
          <w:szCs w:val="26"/>
        </w:rPr>
        <w:t xml:space="preserve"> </w:t>
      </w:r>
      <w:r w:rsidRPr="00F46CF4">
        <w:rPr>
          <w:rFonts w:ascii="Times New Roman" w:hAnsi="Times New Roman" w:cs="Times New Roman"/>
          <w:b/>
          <w:bCs/>
          <w:spacing w:val="20"/>
          <w:sz w:val="26"/>
          <w:szCs w:val="26"/>
        </w:rPr>
        <w:t>członków komisji</w:t>
      </w:r>
    </w:p>
    <w:p w:rsidR="00B70AD1" w:rsidRPr="00F46CF4" w:rsidRDefault="00B70AD1" w:rsidP="006E493E">
      <w:pPr>
        <w:tabs>
          <w:tab w:val="left" w:pos="454"/>
        </w:tabs>
        <w:autoSpaceDE w:val="0"/>
        <w:autoSpaceDN w:val="0"/>
        <w:adjustRightInd w:val="0"/>
        <w:spacing w:before="170" w:after="0" w:line="360" w:lineRule="auto"/>
        <w:ind w:left="454" w:hanging="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punktu 19 protokołu głosowania</w:t>
      </w:r>
    </w:p>
    <w:p w:rsidR="0086725F"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Jeżeli przy pracach komisji obecni byli mężowie zaufania, w</w:t>
      </w:r>
      <w:r w:rsidR="00771B58"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punkcie 19 należy </w:t>
      </w:r>
      <w:r w:rsidRPr="00F46CF4">
        <w:rPr>
          <w:rFonts w:ascii="Times New Roman" w:hAnsi="Times New Roman" w:cs="Times New Roman"/>
          <w:sz w:val="26"/>
          <w:szCs w:val="26"/>
          <w:u w:val="thick" w:color="000000"/>
        </w:rPr>
        <w:t>wpisać ich liczbę</w:t>
      </w:r>
      <w:r w:rsidRPr="00F46CF4">
        <w:rPr>
          <w:rFonts w:ascii="Times New Roman" w:hAnsi="Times New Roman" w:cs="Times New Roman"/>
          <w:sz w:val="26"/>
          <w:szCs w:val="26"/>
        </w:rPr>
        <w:t xml:space="preserve">. Jeżeli w komisji nie było mężów zaufania, należy wpisać wyrazy </w:t>
      </w:r>
      <w:r w:rsidRPr="00F46CF4">
        <w:rPr>
          <w:rFonts w:ascii="Times New Roman" w:hAnsi="Times New Roman" w:cs="Times New Roman"/>
          <w:sz w:val="26"/>
          <w:szCs w:val="26"/>
          <w:u w:val="thick" w:color="000000"/>
        </w:rPr>
        <w:t>„brak mężów zaufania w obwodzie”</w:t>
      </w:r>
      <w:r w:rsidRPr="00F46CF4">
        <w:rPr>
          <w:rFonts w:ascii="Times New Roman" w:hAnsi="Times New Roman" w:cs="Times New Roman"/>
          <w:sz w:val="26"/>
          <w:szCs w:val="26"/>
        </w:rPr>
        <w:t>.</w:t>
      </w:r>
    </w:p>
    <w:p w:rsidR="006626EF" w:rsidRPr="00F46CF4" w:rsidRDefault="006626EF" w:rsidP="006E493E">
      <w:pPr>
        <w:tabs>
          <w:tab w:val="left" w:pos="454"/>
        </w:tabs>
        <w:autoSpaceDE w:val="0"/>
        <w:autoSpaceDN w:val="0"/>
        <w:adjustRightInd w:val="0"/>
        <w:spacing w:before="170" w:after="0" w:line="360" w:lineRule="auto"/>
        <w:ind w:left="454" w:hanging="28"/>
        <w:jc w:val="both"/>
        <w:textAlignment w:val="center"/>
        <w:rPr>
          <w:rFonts w:ascii="Times New Roman" w:hAnsi="Times New Roman" w:cs="Times New Roman"/>
          <w:b/>
          <w:sz w:val="26"/>
          <w:szCs w:val="26"/>
          <w:u w:val="single"/>
        </w:rPr>
      </w:pPr>
      <w:r w:rsidRPr="00F46CF4">
        <w:rPr>
          <w:rFonts w:ascii="Times New Roman" w:hAnsi="Times New Roman" w:cs="Times New Roman"/>
          <w:b/>
          <w:sz w:val="26"/>
          <w:szCs w:val="26"/>
          <w:u w:val="single"/>
        </w:rPr>
        <w:t>Czynność tę wykonuje się odrębnie w protokole głosowania na kandydatów na posłów oraz</w:t>
      </w:r>
      <w:r w:rsidR="005F7FD5">
        <w:rPr>
          <w:rFonts w:ascii="Times New Roman" w:hAnsi="Times New Roman" w:cs="Times New Roman"/>
          <w:b/>
          <w:sz w:val="26"/>
          <w:szCs w:val="26"/>
          <w:u w:val="single"/>
        </w:rPr>
        <w:t> </w:t>
      </w:r>
      <w:r w:rsidRPr="00F46CF4">
        <w:rPr>
          <w:rFonts w:ascii="Times New Roman" w:hAnsi="Times New Roman" w:cs="Times New Roman"/>
          <w:b/>
          <w:sz w:val="26"/>
          <w:szCs w:val="26"/>
          <w:u w:val="single"/>
        </w:rPr>
        <w:t>na</w:t>
      </w:r>
      <w:r w:rsidR="00771B58" w:rsidRPr="00F46CF4">
        <w:rPr>
          <w:rFonts w:ascii="Times New Roman" w:hAnsi="Times New Roman" w:cs="Times New Roman"/>
          <w:b/>
          <w:sz w:val="26"/>
          <w:szCs w:val="26"/>
          <w:u w:val="single"/>
        </w:rPr>
        <w:t> </w:t>
      </w:r>
      <w:r w:rsidRPr="00F46CF4">
        <w:rPr>
          <w:rFonts w:ascii="Times New Roman" w:hAnsi="Times New Roman" w:cs="Times New Roman"/>
          <w:b/>
          <w:sz w:val="26"/>
          <w:szCs w:val="26"/>
          <w:u w:val="single"/>
        </w:rPr>
        <w:t>kandydatów na senatora.</w:t>
      </w:r>
    </w:p>
    <w:p w:rsidR="00B70AD1" w:rsidRPr="00F46CF4" w:rsidRDefault="00B70AD1" w:rsidP="00771B58">
      <w:pPr>
        <w:tabs>
          <w:tab w:val="left" w:pos="454"/>
        </w:tabs>
        <w:autoSpaceDE w:val="0"/>
        <w:autoSpaceDN w:val="0"/>
        <w:adjustRightInd w:val="0"/>
        <w:spacing w:before="120" w:after="120" w:line="360" w:lineRule="auto"/>
        <w:ind w:left="454" w:hanging="454"/>
        <w:jc w:val="both"/>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Wypełnianie punktów 20 i 21 protokołu głosowania</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Do </w:t>
      </w:r>
      <w:r w:rsidR="00316BB7" w:rsidRPr="00F46CF4">
        <w:rPr>
          <w:rFonts w:ascii="Times New Roman" w:hAnsi="Times New Roman" w:cs="Times New Roman"/>
          <w:sz w:val="26"/>
          <w:szCs w:val="26"/>
        </w:rPr>
        <w:t xml:space="preserve">każdego </w:t>
      </w:r>
      <w:r w:rsidRPr="00F46CF4">
        <w:rPr>
          <w:rFonts w:ascii="Times New Roman" w:hAnsi="Times New Roman" w:cs="Times New Roman"/>
          <w:sz w:val="26"/>
          <w:szCs w:val="26"/>
        </w:rPr>
        <w:t>protokoł</w:t>
      </w:r>
      <w:r w:rsidR="00316BB7" w:rsidRPr="00F46CF4">
        <w:rPr>
          <w:rFonts w:ascii="Times New Roman" w:hAnsi="Times New Roman" w:cs="Times New Roman"/>
          <w:sz w:val="26"/>
          <w:szCs w:val="26"/>
        </w:rPr>
        <w:t>u</w:t>
      </w:r>
      <w:r w:rsidRPr="00F46CF4">
        <w:rPr>
          <w:rFonts w:ascii="Times New Roman" w:hAnsi="Times New Roman" w:cs="Times New Roman"/>
          <w:sz w:val="26"/>
          <w:szCs w:val="26"/>
        </w:rPr>
        <w:t xml:space="preserve"> głosowania mogą wnieść uwagi mężowie zaufania obecni przy</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pracach komisji oraz członkowie komisji uczestniczący w</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 xml:space="preserve">jej pracach. </w:t>
      </w:r>
      <w:r w:rsidRPr="00F46CF4">
        <w:rPr>
          <w:rFonts w:ascii="Times New Roman" w:hAnsi="Times New Roman" w:cs="Times New Roman"/>
          <w:b/>
          <w:bCs/>
          <w:sz w:val="26"/>
          <w:szCs w:val="26"/>
        </w:rPr>
        <w:t>Uwagi mężów zaufania</w:t>
      </w:r>
      <w:r w:rsidRPr="00F46CF4">
        <w:rPr>
          <w:rFonts w:ascii="Times New Roman" w:hAnsi="Times New Roman" w:cs="Times New Roman"/>
          <w:sz w:val="26"/>
          <w:szCs w:val="26"/>
        </w:rPr>
        <w:t xml:space="preserve"> </w:t>
      </w:r>
      <w:r w:rsidRPr="00F46CF4">
        <w:rPr>
          <w:rFonts w:ascii="Times New Roman" w:hAnsi="Times New Roman" w:cs="Times New Roman"/>
          <w:sz w:val="26"/>
          <w:szCs w:val="26"/>
        </w:rPr>
        <w:lastRenderedPageBreak/>
        <w:t xml:space="preserve">komisja wpisuje bezpośrednio do protokołu </w:t>
      </w:r>
      <w:r w:rsidRPr="00F46CF4">
        <w:rPr>
          <w:rFonts w:ascii="Times New Roman" w:hAnsi="Times New Roman" w:cs="Times New Roman"/>
          <w:b/>
          <w:bCs/>
          <w:sz w:val="26"/>
          <w:szCs w:val="26"/>
        </w:rPr>
        <w:t>w</w:t>
      </w:r>
      <w:r w:rsidR="004070E1">
        <w:rPr>
          <w:rFonts w:ascii="Times New Roman" w:hAnsi="Times New Roman" w:cs="Times New Roman"/>
          <w:b/>
          <w:bCs/>
          <w:sz w:val="26"/>
          <w:szCs w:val="26"/>
        </w:rPr>
        <w:t xml:space="preserve"> </w:t>
      </w:r>
      <w:r w:rsidRPr="00F46CF4">
        <w:rPr>
          <w:rFonts w:ascii="Times New Roman" w:hAnsi="Times New Roman" w:cs="Times New Roman"/>
          <w:b/>
          <w:bCs/>
          <w:sz w:val="26"/>
          <w:szCs w:val="26"/>
        </w:rPr>
        <w:t>punkcie 20</w:t>
      </w:r>
      <w:r w:rsidRPr="00F46CF4">
        <w:rPr>
          <w:rFonts w:ascii="Times New Roman" w:hAnsi="Times New Roman" w:cs="Times New Roman"/>
          <w:sz w:val="26"/>
          <w:szCs w:val="26"/>
        </w:rPr>
        <w:t>. Mąż zaufania, który wniósł uwagę, podpisuje ją w</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protokole. Jeżeli mężowie zaufania nie</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 xml:space="preserve">zgłosili uwag lub nie byli obecni przy sporządzaniu protokołu, w punkcie tym </w:t>
      </w:r>
      <w:r w:rsidRPr="00F46CF4">
        <w:rPr>
          <w:rFonts w:ascii="Times New Roman" w:hAnsi="Times New Roman" w:cs="Times New Roman"/>
          <w:sz w:val="26"/>
          <w:szCs w:val="26"/>
          <w:u w:val="thick" w:color="000000"/>
        </w:rPr>
        <w:t>należy</w:t>
      </w:r>
      <w:r w:rsidRPr="00F46CF4">
        <w:rPr>
          <w:rFonts w:ascii="Times New Roman" w:hAnsi="Times New Roman" w:cs="Times New Roman"/>
          <w:sz w:val="26"/>
          <w:szCs w:val="26"/>
        </w:rPr>
        <w:t xml:space="preserve"> wpisać wyrazy „</w:t>
      </w:r>
      <w:r w:rsidRPr="00F46CF4">
        <w:rPr>
          <w:rFonts w:ascii="Times New Roman" w:hAnsi="Times New Roman" w:cs="Times New Roman"/>
          <w:sz w:val="26"/>
          <w:szCs w:val="26"/>
          <w:u w:val="thick" w:color="000000"/>
        </w:rPr>
        <w:t>brak zarzutów</w:t>
      </w:r>
      <w:r w:rsidRPr="00F46CF4">
        <w:rPr>
          <w:rFonts w:ascii="Times New Roman" w:hAnsi="Times New Roman" w:cs="Times New Roman"/>
          <w:sz w:val="26"/>
          <w:szCs w:val="26"/>
        </w:rPr>
        <w:t>”.</w:t>
      </w:r>
    </w:p>
    <w:p w:rsidR="00B70AD1" w:rsidRPr="00F46CF4" w:rsidRDefault="00B70AD1" w:rsidP="002E512A">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Uwagi członków komisji</w:t>
      </w:r>
      <w:r w:rsidRPr="00F46CF4">
        <w:rPr>
          <w:rFonts w:ascii="Times New Roman" w:hAnsi="Times New Roman" w:cs="Times New Roman"/>
          <w:sz w:val="26"/>
          <w:szCs w:val="26"/>
        </w:rPr>
        <w:t xml:space="preserve"> wpisuje się bezpośrednio do protokołu </w:t>
      </w:r>
      <w:r w:rsidRPr="00F46CF4">
        <w:rPr>
          <w:rFonts w:ascii="Times New Roman" w:hAnsi="Times New Roman" w:cs="Times New Roman"/>
          <w:b/>
          <w:bCs/>
          <w:sz w:val="26"/>
          <w:szCs w:val="26"/>
        </w:rPr>
        <w:t>w punkcie 21</w:t>
      </w:r>
      <w:r w:rsidRPr="00F46CF4">
        <w:rPr>
          <w:rFonts w:ascii="Times New Roman" w:hAnsi="Times New Roman" w:cs="Times New Roman"/>
          <w:sz w:val="26"/>
          <w:szCs w:val="26"/>
        </w:rPr>
        <w:t>. Członek komisji, który wniósł uwagę z</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wymienieniem konkretnych zarzutów, podpisuje ją w</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 xml:space="preserve">protokole. Jeżeli członkowie komisji nie zgłosili uwag, w punkcie tym </w:t>
      </w:r>
      <w:r w:rsidRPr="00F46CF4">
        <w:rPr>
          <w:rFonts w:ascii="Times New Roman" w:hAnsi="Times New Roman" w:cs="Times New Roman"/>
          <w:sz w:val="26"/>
          <w:szCs w:val="26"/>
          <w:u w:val="thick" w:color="000000"/>
        </w:rPr>
        <w:t>należy</w:t>
      </w:r>
      <w:r w:rsidRPr="00F46CF4">
        <w:rPr>
          <w:rFonts w:ascii="Times New Roman" w:hAnsi="Times New Roman" w:cs="Times New Roman"/>
          <w:sz w:val="26"/>
          <w:szCs w:val="26"/>
        </w:rPr>
        <w:t xml:space="preserve"> wpisać wyrazy „</w:t>
      </w:r>
      <w:r w:rsidRPr="00F46CF4">
        <w:rPr>
          <w:rFonts w:ascii="Times New Roman" w:hAnsi="Times New Roman" w:cs="Times New Roman"/>
          <w:sz w:val="26"/>
          <w:szCs w:val="26"/>
          <w:u w:val="thick" w:color="000000"/>
        </w:rPr>
        <w:t>brak zarzutów</w:t>
      </w:r>
      <w:r w:rsidRPr="00F46CF4">
        <w:rPr>
          <w:rFonts w:ascii="Times New Roman" w:hAnsi="Times New Roman" w:cs="Times New Roman"/>
          <w:sz w:val="26"/>
          <w:szCs w:val="26"/>
        </w:rPr>
        <w:t>”.</w:t>
      </w:r>
    </w:p>
    <w:p w:rsidR="00B70AD1" w:rsidRPr="00F46CF4" w:rsidRDefault="00B70AD1" w:rsidP="002E512A">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Jeżeli treść uwag mężów zaufania albo członków komisji nie mieści się na</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formularzu, należy napisać je na odrębnych kartkach i</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dołączyć do protokołu, zaznaczając to w</w:t>
      </w:r>
      <w:r w:rsidR="004070E1">
        <w:rPr>
          <w:rFonts w:ascii="Times New Roman" w:hAnsi="Times New Roman" w:cs="Times New Roman"/>
          <w:sz w:val="26"/>
          <w:szCs w:val="26"/>
        </w:rPr>
        <w:t xml:space="preserve"> </w:t>
      </w:r>
      <w:r w:rsidRPr="00F46CF4">
        <w:rPr>
          <w:rFonts w:ascii="Times New Roman" w:hAnsi="Times New Roman" w:cs="Times New Roman"/>
          <w:sz w:val="26"/>
          <w:szCs w:val="26"/>
        </w:rPr>
        <w:t xml:space="preserve">odpowiednim punkcie protokołu (odpowiednio </w:t>
      </w:r>
      <w:r w:rsidRPr="00F46CF4">
        <w:rPr>
          <w:rFonts w:ascii="Times New Roman" w:hAnsi="Times New Roman" w:cs="Times New Roman"/>
          <w:b/>
          <w:bCs/>
          <w:sz w:val="26"/>
          <w:szCs w:val="26"/>
        </w:rPr>
        <w:t>20</w:t>
      </w:r>
      <w:r w:rsidRPr="00F46CF4">
        <w:rPr>
          <w:rFonts w:ascii="Times New Roman" w:hAnsi="Times New Roman" w:cs="Times New Roman"/>
          <w:sz w:val="26"/>
          <w:szCs w:val="26"/>
        </w:rPr>
        <w:t xml:space="preserve"> lub </w:t>
      </w:r>
      <w:r w:rsidRPr="00F46CF4">
        <w:rPr>
          <w:rFonts w:ascii="Times New Roman" w:hAnsi="Times New Roman" w:cs="Times New Roman"/>
          <w:b/>
          <w:bCs/>
          <w:sz w:val="26"/>
          <w:szCs w:val="26"/>
        </w:rPr>
        <w:t>21</w:t>
      </w:r>
      <w:r w:rsidRPr="00F46CF4">
        <w:rPr>
          <w:rFonts w:ascii="Times New Roman" w:hAnsi="Times New Roman" w:cs="Times New Roman"/>
          <w:sz w:val="26"/>
          <w:szCs w:val="26"/>
        </w:rPr>
        <w:t>).</w:t>
      </w:r>
    </w:p>
    <w:p w:rsidR="00B70AD1" w:rsidRPr="00F46CF4" w:rsidRDefault="00B70AD1" w:rsidP="002E512A">
      <w:pPr>
        <w:tabs>
          <w:tab w:val="left" w:pos="850"/>
        </w:tabs>
        <w:autoSpaceDE w:val="0"/>
        <w:autoSpaceDN w:val="0"/>
        <w:adjustRightInd w:val="0"/>
        <w:spacing w:before="85"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b/>
          <w:bCs/>
          <w:spacing w:val="-1"/>
          <w:sz w:val="26"/>
          <w:szCs w:val="26"/>
        </w:rPr>
        <w:t>Komisja ma obowiązek ustosunkować się do zarzutów wniesionych przez mężów zaufania lub członków komisji</w:t>
      </w:r>
      <w:r w:rsidRPr="00F46CF4">
        <w:rPr>
          <w:rFonts w:ascii="Times New Roman" w:hAnsi="Times New Roman" w:cs="Times New Roman"/>
          <w:spacing w:val="-1"/>
          <w:sz w:val="26"/>
          <w:szCs w:val="26"/>
        </w:rPr>
        <w:t xml:space="preserve">, </w:t>
      </w:r>
      <w:r w:rsidRPr="00F46CF4">
        <w:rPr>
          <w:rFonts w:ascii="Times New Roman" w:hAnsi="Times New Roman" w:cs="Times New Roman"/>
          <w:sz w:val="26"/>
          <w:szCs w:val="26"/>
        </w:rPr>
        <w:t>załączając do protokołu wyjaśnienia.</w:t>
      </w:r>
    </w:p>
    <w:p w:rsidR="006626EF" w:rsidRPr="00F46CF4" w:rsidRDefault="006626EF" w:rsidP="0052286A">
      <w:pPr>
        <w:autoSpaceDE w:val="0"/>
        <w:autoSpaceDN w:val="0"/>
        <w:adjustRightInd w:val="0"/>
        <w:spacing w:before="170" w:after="0" w:line="360" w:lineRule="auto"/>
        <w:ind w:left="567"/>
        <w:jc w:val="both"/>
        <w:textAlignment w:val="center"/>
        <w:rPr>
          <w:rFonts w:ascii="Times New Roman" w:hAnsi="Times New Roman" w:cs="Times New Roman"/>
          <w:b/>
          <w:sz w:val="26"/>
          <w:szCs w:val="26"/>
        </w:rPr>
      </w:pPr>
      <w:r w:rsidRPr="00F46CF4">
        <w:rPr>
          <w:rFonts w:ascii="Times New Roman" w:hAnsi="Times New Roman" w:cs="Times New Roman"/>
          <w:b/>
          <w:sz w:val="26"/>
          <w:szCs w:val="26"/>
        </w:rPr>
        <w:t>Czynność tę wykonuje się odrębnie w protokole głosowania na kandydatów na posłów oraz</w:t>
      </w:r>
      <w:r w:rsidR="004904B4">
        <w:rPr>
          <w:rFonts w:ascii="Times New Roman" w:hAnsi="Times New Roman" w:cs="Times New Roman"/>
          <w:b/>
          <w:sz w:val="26"/>
          <w:szCs w:val="26"/>
        </w:rPr>
        <w:t> </w:t>
      </w:r>
      <w:r w:rsidRPr="00F46CF4">
        <w:rPr>
          <w:rFonts w:ascii="Times New Roman" w:hAnsi="Times New Roman" w:cs="Times New Roman"/>
          <w:b/>
          <w:sz w:val="26"/>
          <w:szCs w:val="26"/>
        </w:rPr>
        <w:t>na kandydatów na senatora.</w:t>
      </w:r>
    </w:p>
    <w:p w:rsidR="00F318ED" w:rsidRPr="00F46CF4" w:rsidRDefault="00F318ED" w:rsidP="00F318ED">
      <w:pPr>
        <w:autoSpaceDE w:val="0"/>
        <w:autoSpaceDN w:val="0"/>
        <w:adjustRightInd w:val="0"/>
        <w:spacing w:before="170" w:after="0" w:line="360" w:lineRule="auto"/>
        <w:ind w:left="567"/>
        <w:jc w:val="both"/>
        <w:textAlignment w:val="center"/>
        <w:rPr>
          <w:rFonts w:ascii="Times New Roman" w:hAnsi="Times New Roman" w:cs="Times New Roman"/>
          <w:b/>
          <w:sz w:val="26"/>
          <w:szCs w:val="26"/>
          <w:u w:val="single"/>
        </w:rPr>
      </w:pPr>
      <w:r w:rsidRPr="00F46CF4">
        <w:rPr>
          <w:rFonts w:ascii="Times New Roman" w:hAnsi="Times New Roman" w:cs="Times New Roman"/>
          <w:b/>
          <w:sz w:val="26"/>
          <w:szCs w:val="26"/>
          <w:u w:val="single"/>
        </w:rPr>
        <w:t xml:space="preserve">Zamieszczając uwagi mężów zaufania lub członków komisji w protokole głosowania należy bezwzględnie pamiętać o przestrzeganiu przepisów z zakresu ochrony danych osobowych. Jeżeli w treści uwag zostaną zamieszczone dane osobowe, należy je zanonimizować </w:t>
      </w:r>
      <w:r w:rsidR="00E47E3B" w:rsidRPr="00F46CF4">
        <w:rPr>
          <w:rFonts w:ascii="Times New Roman" w:hAnsi="Times New Roman" w:cs="Times New Roman"/>
          <w:b/>
          <w:sz w:val="26"/>
          <w:szCs w:val="26"/>
          <w:u w:val="single"/>
        </w:rPr>
        <w:t xml:space="preserve">na kopii protokołu podawanej </w:t>
      </w:r>
      <w:r w:rsidRPr="00F46CF4">
        <w:rPr>
          <w:rFonts w:ascii="Times New Roman" w:hAnsi="Times New Roman" w:cs="Times New Roman"/>
          <w:b/>
          <w:sz w:val="26"/>
          <w:szCs w:val="26"/>
          <w:u w:val="single"/>
        </w:rPr>
        <w:t xml:space="preserve">do publicznej wiadomości. </w:t>
      </w:r>
    </w:p>
    <w:p w:rsidR="00321703" w:rsidRPr="00F46CF4" w:rsidRDefault="00321703" w:rsidP="006E493E">
      <w:pPr>
        <w:autoSpaceDE w:val="0"/>
        <w:autoSpaceDN w:val="0"/>
        <w:spacing w:before="283" w:line="360" w:lineRule="auto"/>
        <w:jc w:val="both"/>
        <w:textAlignment w:val="center"/>
        <w:rPr>
          <w:rFonts w:ascii="Times New Roman" w:hAnsi="Times New Roman" w:cs="Times New Roman"/>
          <w:b/>
          <w:bCs/>
          <w:spacing w:val="20"/>
          <w:sz w:val="26"/>
          <w:szCs w:val="26"/>
        </w:rPr>
      </w:pPr>
      <w:r w:rsidRPr="00F46CF4">
        <w:rPr>
          <w:rFonts w:ascii="Times New Roman" w:hAnsi="Times New Roman" w:cs="Times New Roman"/>
          <w:b/>
          <w:bCs/>
          <w:spacing w:val="20"/>
          <w:sz w:val="26"/>
          <w:szCs w:val="26"/>
        </w:rPr>
        <w:t>Sporządzenie protokołów głosowania i podanie ich do publicznej wiadomości</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ręcznym sporządzeniu projektów protokołów głosowania w obwodzie na listy kandydatów na posłów i na kandydatów na senatora, w</w:t>
      </w:r>
      <w:r w:rsidR="006626EF" w:rsidRPr="00F46CF4">
        <w:rPr>
          <w:rFonts w:ascii="Times New Roman" w:hAnsi="Times New Roman" w:cs="Times New Roman"/>
          <w:sz w:val="26"/>
          <w:szCs w:val="26"/>
        </w:rPr>
        <w:t xml:space="preserve"> </w:t>
      </w:r>
      <w:r w:rsidRPr="00F46CF4">
        <w:rPr>
          <w:rFonts w:ascii="Times New Roman" w:hAnsi="Times New Roman" w:cs="Times New Roman"/>
          <w:sz w:val="26"/>
          <w:szCs w:val="26"/>
        </w:rPr>
        <w:t>celu przygotowania ostatecznej treści protokołów, w szczególności w celu sprawdzenia poprawności dokonanych obliczeń, komisja wprowadza dane z</w:t>
      </w:r>
      <w:r w:rsidR="006626EF" w:rsidRPr="00F46CF4">
        <w:rPr>
          <w:rFonts w:ascii="Times New Roman" w:hAnsi="Times New Roman" w:cs="Times New Roman"/>
          <w:sz w:val="26"/>
          <w:szCs w:val="26"/>
        </w:rPr>
        <w:t xml:space="preserve"> </w:t>
      </w:r>
      <w:r w:rsidRPr="00F46CF4">
        <w:rPr>
          <w:rFonts w:ascii="Times New Roman" w:hAnsi="Times New Roman" w:cs="Times New Roman"/>
          <w:sz w:val="26"/>
          <w:szCs w:val="26"/>
        </w:rPr>
        <w:t>protokołów do</w:t>
      </w:r>
      <w:r w:rsidR="006626EF" w:rsidRPr="00F46CF4">
        <w:rPr>
          <w:rFonts w:ascii="Times New Roman" w:hAnsi="Times New Roman" w:cs="Times New Roman"/>
          <w:sz w:val="26"/>
          <w:szCs w:val="26"/>
        </w:rPr>
        <w:t xml:space="preserve"> </w:t>
      </w:r>
      <w:r w:rsidRPr="00F46CF4">
        <w:rPr>
          <w:rFonts w:ascii="Times New Roman" w:hAnsi="Times New Roman" w:cs="Times New Roman"/>
          <w:sz w:val="26"/>
          <w:szCs w:val="26"/>
        </w:rPr>
        <w:t>aplikacji „Protokoły obwodowe”, zwanej dalej „aplikacją”, dostarczonej komisji wraz z systemem informatycznym Wsparcie Organów Wyborczych (WOW).</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Sprawdzanie danych z ręcznie sporządzonych projektów protokołów, odrębnie dla wyborów do</w:t>
      </w:r>
      <w:r w:rsidR="002E512A" w:rsidRPr="00F46CF4">
        <w:rPr>
          <w:rFonts w:ascii="Times New Roman" w:hAnsi="Times New Roman" w:cs="Times New Roman"/>
          <w:sz w:val="26"/>
          <w:szCs w:val="26"/>
        </w:rPr>
        <w:t> </w:t>
      </w:r>
      <w:r w:rsidRPr="00F46CF4">
        <w:rPr>
          <w:rFonts w:ascii="Times New Roman" w:hAnsi="Times New Roman" w:cs="Times New Roman"/>
          <w:sz w:val="26"/>
          <w:szCs w:val="26"/>
        </w:rPr>
        <w:t>Sejmu i do Senatu, odbywa się w następujący sposób:</w:t>
      </w:r>
    </w:p>
    <w:p w:rsidR="00321703" w:rsidRPr="00F46CF4" w:rsidRDefault="00321703" w:rsidP="00337934">
      <w:pPr>
        <w:pStyle w:val="Akapitzlist"/>
        <w:numPr>
          <w:ilvl w:val="0"/>
          <w:numId w:val="51"/>
        </w:numPr>
        <w:autoSpaceDE w:val="0"/>
        <w:autoSpaceDN w:val="0"/>
        <w:spacing w:before="85"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przewodniczący lub zastępca przewodniczącego komisji przekazuje osobie odpowiedzialnej za obsługę informatyczną sporządzony przez komisję projekt protokołu głosowania w</w:t>
      </w:r>
      <w:r w:rsidR="00F37434">
        <w:rPr>
          <w:rFonts w:ascii="Times New Roman" w:hAnsi="Times New Roman" w:cs="Times New Roman"/>
          <w:sz w:val="26"/>
          <w:szCs w:val="26"/>
        </w:rPr>
        <w:t xml:space="preserve"> </w:t>
      </w:r>
      <w:r w:rsidRPr="00F46CF4">
        <w:rPr>
          <w:rFonts w:ascii="Times New Roman" w:hAnsi="Times New Roman" w:cs="Times New Roman"/>
          <w:sz w:val="26"/>
          <w:szCs w:val="26"/>
        </w:rPr>
        <w:t>obwodzie; osoba ta wprowadza wszystkie dane z projektu protokołu do</w:t>
      </w:r>
      <w:r w:rsidR="002E512A" w:rsidRPr="00F46CF4">
        <w:rPr>
          <w:rFonts w:ascii="Times New Roman" w:hAnsi="Times New Roman" w:cs="Times New Roman"/>
          <w:sz w:val="26"/>
          <w:szCs w:val="26"/>
        </w:rPr>
        <w:t> </w:t>
      </w:r>
      <w:r w:rsidRPr="00F46CF4">
        <w:rPr>
          <w:rFonts w:ascii="Times New Roman" w:hAnsi="Times New Roman" w:cs="Times New Roman"/>
          <w:sz w:val="26"/>
          <w:szCs w:val="26"/>
        </w:rPr>
        <w:t>aplikacji. W</w:t>
      </w:r>
      <w:r w:rsidR="00F37434">
        <w:rPr>
          <w:rFonts w:ascii="Times New Roman" w:hAnsi="Times New Roman" w:cs="Times New Roman"/>
          <w:sz w:val="26"/>
          <w:szCs w:val="26"/>
        </w:rPr>
        <w:t xml:space="preserve"> </w:t>
      </w:r>
      <w:r w:rsidRPr="00F46CF4">
        <w:rPr>
          <w:rFonts w:ascii="Times New Roman" w:hAnsi="Times New Roman" w:cs="Times New Roman"/>
          <w:sz w:val="26"/>
          <w:szCs w:val="26"/>
        </w:rPr>
        <w:t>trakcie wprowadzania danych aplikacja może sygnalizować na ekranie monitora błędy (w</w:t>
      </w:r>
      <w:r w:rsidR="00F37434">
        <w:rPr>
          <w:rFonts w:ascii="Times New Roman" w:hAnsi="Times New Roman" w:cs="Times New Roman"/>
          <w:sz w:val="26"/>
          <w:szCs w:val="26"/>
        </w:rPr>
        <w:t xml:space="preserve"> </w:t>
      </w:r>
      <w:r w:rsidRPr="00F46CF4">
        <w:rPr>
          <w:rFonts w:ascii="Times New Roman" w:hAnsi="Times New Roman" w:cs="Times New Roman"/>
          <w:sz w:val="26"/>
          <w:szCs w:val="26"/>
        </w:rPr>
        <w:t xml:space="preserve">kolorze czerwonym) i ostrzeżenia (w kolorze niebieskim). Mimo tej </w:t>
      </w:r>
      <w:r w:rsidRPr="00F46CF4">
        <w:rPr>
          <w:rFonts w:ascii="Times New Roman" w:hAnsi="Times New Roman" w:cs="Times New Roman"/>
          <w:sz w:val="26"/>
          <w:szCs w:val="26"/>
        </w:rPr>
        <w:lastRenderedPageBreak/>
        <w:t>sygnalizacji przygotowane dane liczbowe należy wprowadzić do końca, a</w:t>
      </w:r>
      <w:r w:rsidR="004D5B4E">
        <w:rPr>
          <w:rFonts w:ascii="Times New Roman" w:hAnsi="Times New Roman" w:cs="Times New Roman"/>
          <w:sz w:val="26"/>
          <w:szCs w:val="26"/>
        </w:rPr>
        <w:t xml:space="preserve"> </w:t>
      </w:r>
      <w:r w:rsidRPr="00F46CF4">
        <w:rPr>
          <w:rFonts w:ascii="Times New Roman" w:hAnsi="Times New Roman" w:cs="Times New Roman"/>
          <w:sz w:val="26"/>
          <w:szCs w:val="26"/>
        </w:rPr>
        <w:t>następnie postępować jak w</w:t>
      </w:r>
      <w:r w:rsidR="00F37434">
        <w:rPr>
          <w:rFonts w:ascii="Times New Roman" w:hAnsi="Times New Roman" w:cs="Times New Roman"/>
          <w:sz w:val="26"/>
          <w:szCs w:val="26"/>
        </w:rPr>
        <w:t xml:space="preserve"> </w:t>
      </w:r>
      <w:proofErr w:type="spellStart"/>
      <w:r w:rsidRPr="00F46CF4">
        <w:rPr>
          <w:rFonts w:ascii="Times New Roman" w:hAnsi="Times New Roman" w:cs="Times New Roman"/>
          <w:sz w:val="26"/>
          <w:szCs w:val="26"/>
        </w:rPr>
        <w:t>ppkt</w:t>
      </w:r>
      <w:proofErr w:type="spellEnd"/>
      <w:r w:rsidR="00F37434">
        <w:rPr>
          <w:rFonts w:ascii="Times New Roman" w:hAnsi="Times New Roman" w:cs="Times New Roman"/>
          <w:sz w:val="26"/>
          <w:szCs w:val="26"/>
        </w:rPr>
        <w:t xml:space="preserve"> </w:t>
      </w:r>
      <w:r w:rsidRPr="00F46CF4">
        <w:rPr>
          <w:rFonts w:ascii="Times New Roman" w:hAnsi="Times New Roman" w:cs="Times New Roman"/>
          <w:sz w:val="26"/>
          <w:szCs w:val="26"/>
        </w:rPr>
        <w:t>2 i</w:t>
      </w:r>
      <w:r w:rsidR="00F37434">
        <w:rPr>
          <w:rFonts w:ascii="Times New Roman" w:hAnsi="Times New Roman" w:cs="Times New Roman"/>
          <w:sz w:val="26"/>
          <w:szCs w:val="26"/>
        </w:rPr>
        <w:t xml:space="preserve"> </w:t>
      </w:r>
      <w:r w:rsidRPr="00F46CF4">
        <w:rPr>
          <w:rFonts w:ascii="Times New Roman" w:hAnsi="Times New Roman" w:cs="Times New Roman"/>
          <w:sz w:val="26"/>
          <w:szCs w:val="26"/>
        </w:rPr>
        <w:t>3;</w:t>
      </w:r>
    </w:p>
    <w:p w:rsidR="00321703" w:rsidRPr="00F46CF4" w:rsidRDefault="00321703" w:rsidP="00337934">
      <w:pPr>
        <w:pStyle w:val="Akapitzlist"/>
        <w:numPr>
          <w:ilvl w:val="0"/>
          <w:numId w:val="51"/>
        </w:numPr>
        <w:autoSpaceDE w:val="0"/>
        <w:autoSpaceDN w:val="0"/>
        <w:spacing w:before="85"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 przypadku gdy po wprowadzeniu wszystkich danych liczbowych aplikacja sygnalizuje </w:t>
      </w:r>
      <w:r w:rsidRPr="00F46CF4">
        <w:rPr>
          <w:rFonts w:ascii="Times New Roman" w:hAnsi="Times New Roman" w:cs="Times New Roman"/>
          <w:b/>
          <w:bCs/>
          <w:sz w:val="26"/>
          <w:szCs w:val="26"/>
        </w:rPr>
        <w:t>błędy lub błędy i</w:t>
      </w:r>
      <w:r w:rsidR="00B31B62">
        <w:rPr>
          <w:rFonts w:ascii="Times New Roman" w:hAnsi="Times New Roman" w:cs="Times New Roman"/>
          <w:b/>
          <w:bCs/>
          <w:sz w:val="26"/>
          <w:szCs w:val="26"/>
        </w:rPr>
        <w:t xml:space="preserve"> </w:t>
      </w:r>
      <w:r w:rsidRPr="00F46CF4">
        <w:rPr>
          <w:rFonts w:ascii="Times New Roman" w:hAnsi="Times New Roman" w:cs="Times New Roman"/>
          <w:b/>
          <w:bCs/>
          <w:sz w:val="26"/>
          <w:szCs w:val="26"/>
        </w:rPr>
        <w:t>ostrzeżenia</w:t>
      </w:r>
      <w:r w:rsidRPr="00F46CF4">
        <w:rPr>
          <w:rFonts w:ascii="Times New Roman" w:hAnsi="Times New Roman" w:cs="Times New Roman"/>
          <w:sz w:val="26"/>
          <w:szCs w:val="26"/>
        </w:rPr>
        <w:t>, należy wydrukować zestawienie błędów. Następnie obowiązkiem komisji jest ustalenie przyczyny błędu i</w:t>
      </w:r>
      <w:r w:rsidR="00B31B62">
        <w:rPr>
          <w:rFonts w:ascii="Times New Roman" w:hAnsi="Times New Roman" w:cs="Times New Roman"/>
          <w:sz w:val="26"/>
          <w:szCs w:val="26"/>
        </w:rPr>
        <w:t xml:space="preserve"> </w:t>
      </w:r>
      <w:r w:rsidRPr="00F46CF4">
        <w:rPr>
          <w:rFonts w:ascii="Times New Roman" w:hAnsi="Times New Roman" w:cs="Times New Roman"/>
          <w:sz w:val="26"/>
          <w:szCs w:val="26"/>
        </w:rPr>
        <w:t>jego usunięcie przez wprowadzenie w odpowiednich rubrykach prawidłowych danych liczbowych, bowiem bez usunięcia błędów protokół nie może zostać wydrukowany. W</w:t>
      </w:r>
      <w:r w:rsidR="00B31B62">
        <w:rPr>
          <w:rFonts w:ascii="Times New Roman" w:hAnsi="Times New Roman" w:cs="Times New Roman"/>
          <w:sz w:val="26"/>
          <w:szCs w:val="26"/>
        </w:rPr>
        <w:t xml:space="preserve"> </w:t>
      </w:r>
      <w:r w:rsidRPr="00F46CF4">
        <w:rPr>
          <w:rFonts w:ascii="Times New Roman" w:hAnsi="Times New Roman" w:cs="Times New Roman"/>
          <w:sz w:val="26"/>
          <w:szCs w:val="26"/>
        </w:rPr>
        <w:t>tym celu komisja powinna przeanalizować treść zestawienia błędów, sprawdzić odpowiednie dane liczbowe na</w:t>
      </w:r>
      <w:r w:rsidR="00B31B62">
        <w:rPr>
          <w:rFonts w:ascii="Times New Roman" w:hAnsi="Times New Roman" w:cs="Times New Roman"/>
          <w:sz w:val="26"/>
          <w:szCs w:val="26"/>
        </w:rPr>
        <w:t> </w:t>
      </w:r>
      <w:r w:rsidRPr="00F46CF4">
        <w:rPr>
          <w:rFonts w:ascii="Times New Roman" w:hAnsi="Times New Roman" w:cs="Times New Roman"/>
          <w:sz w:val="26"/>
          <w:szCs w:val="26"/>
        </w:rPr>
        <w:t>arkuszach pomocniczych, sprawdzić prawidłowość działań arytmetycznych, a</w:t>
      </w:r>
      <w:r w:rsidR="00B31B62">
        <w:rPr>
          <w:rFonts w:ascii="Times New Roman" w:hAnsi="Times New Roman" w:cs="Times New Roman"/>
          <w:sz w:val="26"/>
          <w:szCs w:val="26"/>
        </w:rPr>
        <w:t xml:space="preserve"> </w:t>
      </w:r>
      <w:r w:rsidRPr="00F46CF4">
        <w:rPr>
          <w:rFonts w:ascii="Times New Roman" w:hAnsi="Times New Roman" w:cs="Times New Roman"/>
          <w:sz w:val="26"/>
          <w:szCs w:val="26"/>
        </w:rPr>
        <w:t>jeśli to jest konieczne – powtórzyć czynności związane z</w:t>
      </w:r>
      <w:r w:rsidR="001D765F">
        <w:rPr>
          <w:rFonts w:ascii="Times New Roman" w:hAnsi="Times New Roman" w:cs="Times New Roman"/>
          <w:sz w:val="26"/>
          <w:szCs w:val="26"/>
        </w:rPr>
        <w:t xml:space="preserve"> </w:t>
      </w:r>
      <w:r w:rsidRPr="00F46CF4">
        <w:rPr>
          <w:rFonts w:ascii="Times New Roman" w:hAnsi="Times New Roman" w:cs="Times New Roman"/>
          <w:sz w:val="26"/>
          <w:szCs w:val="26"/>
        </w:rPr>
        <w:t xml:space="preserve">ustaleniem wyników głosowania. Wydrukowane zestawienie błędów podpisują wszystkie osoby wchodzące w skład komisji uczestniczące w ustalaniu wyników głosowania oraz opatruje się je pieczęcią komisji. </w:t>
      </w:r>
      <w:r w:rsidRPr="00F46CF4">
        <w:rPr>
          <w:rFonts w:ascii="Times New Roman" w:hAnsi="Times New Roman" w:cs="Times New Roman"/>
          <w:sz w:val="26"/>
          <w:szCs w:val="26"/>
          <w:u w:val="single"/>
        </w:rPr>
        <w:t>Dokument ten nie jest przekazywany do okręgowej komisji wyborczej, lecz</w:t>
      </w:r>
      <w:r w:rsidR="001D765F">
        <w:rPr>
          <w:rFonts w:ascii="Times New Roman" w:hAnsi="Times New Roman" w:cs="Times New Roman"/>
          <w:sz w:val="26"/>
          <w:szCs w:val="26"/>
          <w:u w:val="single"/>
        </w:rPr>
        <w:t xml:space="preserve"> </w:t>
      </w:r>
      <w:r w:rsidRPr="00F46CF4">
        <w:rPr>
          <w:rFonts w:ascii="Times New Roman" w:hAnsi="Times New Roman" w:cs="Times New Roman"/>
          <w:sz w:val="26"/>
          <w:szCs w:val="26"/>
          <w:u w:val="single"/>
        </w:rPr>
        <w:t>pozostaje w dokumentacji komisji</w:t>
      </w:r>
      <w:r w:rsidRPr="00F46CF4">
        <w:rPr>
          <w:rFonts w:ascii="Times New Roman" w:hAnsi="Times New Roman" w:cs="Times New Roman"/>
          <w:sz w:val="26"/>
          <w:szCs w:val="26"/>
        </w:rPr>
        <w:t>;</w:t>
      </w:r>
    </w:p>
    <w:p w:rsidR="00321703" w:rsidRPr="00F46CF4" w:rsidRDefault="00321703" w:rsidP="00337934">
      <w:pPr>
        <w:pStyle w:val="Akapitzlist"/>
        <w:numPr>
          <w:ilvl w:val="0"/>
          <w:numId w:val="51"/>
        </w:numPr>
        <w:autoSpaceDE w:val="0"/>
        <w:autoSpaceDN w:val="0"/>
        <w:spacing w:before="85"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gdy aplikacja nie sygnalizuje błędów (zostały usunięte lub</w:t>
      </w:r>
      <w:r w:rsidR="00522672">
        <w:rPr>
          <w:rFonts w:ascii="Times New Roman" w:hAnsi="Times New Roman" w:cs="Times New Roman"/>
          <w:sz w:val="26"/>
          <w:szCs w:val="26"/>
        </w:rPr>
        <w:t xml:space="preserve"> </w:t>
      </w:r>
      <w:r w:rsidRPr="00F46CF4">
        <w:rPr>
          <w:rFonts w:ascii="Times New Roman" w:hAnsi="Times New Roman" w:cs="Times New Roman"/>
          <w:sz w:val="26"/>
          <w:szCs w:val="26"/>
        </w:rPr>
        <w:t>ich</w:t>
      </w:r>
      <w:r w:rsidR="00522672">
        <w:rPr>
          <w:rFonts w:ascii="Times New Roman" w:hAnsi="Times New Roman" w:cs="Times New Roman"/>
          <w:sz w:val="26"/>
          <w:szCs w:val="26"/>
        </w:rPr>
        <w:t xml:space="preserve"> </w:t>
      </w:r>
      <w:r w:rsidRPr="00F46CF4">
        <w:rPr>
          <w:rFonts w:ascii="Times New Roman" w:hAnsi="Times New Roman" w:cs="Times New Roman"/>
          <w:sz w:val="26"/>
          <w:szCs w:val="26"/>
        </w:rPr>
        <w:t xml:space="preserve">nie było), a jedynie sygnalizuje </w:t>
      </w:r>
      <w:r w:rsidRPr="00F46CF4">
        <w:rPr>
          <w:rFonts w:ascii="Times New Roman" w:hAnsi="Times New Roman" w:cs="Times New Roman"/>
          <w:b/>
          <w:bCs/>
          <w:sz w:val="26"/>
          <w:szCs w:val="26"/>
        </w:rPr>
        <w:t>ostrzeżenia</w:t>
      </w:r>
      <w:r w:rsidRPr="00F46CF4">
        <w:rPr>
          <w:rFonts w:ascii="Times New Roman" w:hAnsi="Times New Roman" w:cs="Times New Roman"/>
          <w:sz w:val="26"/>
          <w:szCs w:val="26"/>
        </w:rPr>
        <w:t>, obowiązkiem komisji jest przeanalizowanie treści ostrzeżeń i</w:t>
      </w:r>
      <w:r w:rsidR="00A97913">
        <w:rPr>
          <w:rFonts w:ascii="Times New Roman" w:hAnsi="Times New Roman" w:cs="Times New Roman"/>
          <w:sz w:val="26"/>
          <w:szCs w:val="26"/>
        </w:rPr>
        <w:t xml:space="preserve"> </w:t>
      </w:r>
      <w:r w:rsidRPr="00F46CF4">
        <w:rPr>
          <w:rFonts w:ascii="Times New Roman" w:hAnsi="Times New Roman" w:cs="Times New Roman"/>
          <w:sz w:val="26"/>
          <w:szCs w:val="26"/>
        </w:rPr>
        <w:t>– w</w:t>
      </w:r>
      <w:r w:rsidR="00A97913">
        <w:rPr>
          <w:rFonts w:ascii="Times New Roman" w:hAnsi="Times New Roman" w:cs="Times New Roman"/>
          <w:sz w:val="26"/>
          <w:szCs w:val="26"/>
        </w:rPr>
        <w:t xml:space="preserve"> </w:t>
      </w:r>
      <w:r w:rsidRPr="00F46CF4">
        <w:rPr>
          <w:rFonts w:ascii="Times New Roman" w:hAnsi="Times New Roman" w:cs="Times New Roman"/>
          <w:sz w:val="26"/>
          <w:szCs w:val="26"/>
        </w:rPr>
        <w:t>razie stwierdzenia ich zasadności – dokonanie korekty danych liczbowych. Jeżeli natomiast komisja, po</w:t>
      </w:r>
      <w:r w:rsidR="00522672">
        <w:rPr>
          <w:rFonts w:ascii="Times New Roman" w:hAnsi="Times New Roman" w:cs="Times New Roman"/>
          <w:sz w:val="26"/>
          <w:szCs w:val="26"/>
        </w:rPr>
        <w:t xml:space="preserve"> </w:t>
      </w:r>
      <w:r w:rsidRPr="00F46CF4">
        <w:rPr>
          <w:rFonts w:ascii="Times New Roman" w:hAnsi="Times New Roman" w:cs="Times New Roman"/>
          <w:sz w:val="26"/>
          <w:szCs w:val="26"/>
        </w:rPr>
        <w:t>analizie ostrzeżeń, dojdzie do wniosku, że dane liczbowe są prawidłowe, powinna wpisać w aplikacji uzasadnienie zajętego stanowiska. Uzasadnienie to znajdzie się na wydruku raportu ostrzeżeń, który powinien zostać podpisany przez</w:t>
      </w:r>
      <w:r w:rsidR="00A97913">
        <w:rPr>
          <w:rFonts w:ascii="Times New Roman" w:hAnsi="Times New Roman" w:cs="Times New Roman"/>
          <w:sz w:val="26"/>
          <w:szCs w:val="26"/>
        </w:rPr>
        <w:t> </w:t>
      </w:r>
      <w:r w:rsidRPr="00F46CF4">
        <w:rPr>
          <w:rFonts w:ascii="Times New Roman" w:hAnsi="Times New Roman" w:cs="Times New Roman"/>
          <w:sz w:val="26"/>
          <w:szCs w:val="26"/>
        </w:rPr>
        <w:t>wszystkie osoby wchodzące w skład komisji, uczestniczące w</w:t>
      </w:r>
      <w:r w:rsidR="008E4372">
        <w:rPr>
          <w:rFonts w:ascii="Times New Roman" w:hAnsi="Times New Roman" w:cs="Times New Roman"/>
          <w:sz w:val="26"/>
          <w:szCs w:val="26"/>
        </w:rPr>
        <w:t xml:space="preserve"> </w:t>
      </w:r>
      <w:r w:rsidRPr="00F46CF4">
        <w:rPr>
          <w:rFonts w:ascii="Times New Roman" w:hAnsi="Times New Roman" w:cs="Times New Roman"/>
          <w:sz w:val="26"/>
          <w:szCs w:val="26"/>
        </w:rPr>
        <w:t>ustalaniu wyników głosowania oraz opatrzony pieczęcią komisji</w:t>
      </w:r>
      <w:r w:rsidR="00BF3D98">
        <w:rPr>
          <w:rFonts w:ascii="Times New Roman" w:hAnsi="Times New Roman" w:cs="Times New Roman"/>
          <w:sz w:val="26"/>
          <w:szCs w:val="26"/>
        </w:rPr>
        <w:t xml:space="preserve"> i </w:t>
      </w:r>
      <w:r w:rsidR="006B0F39">
        <w:rPr>
          <w:rFonts w:ascii="Times New Roman" w:hAnsi="Times New Roman" w:cs="Times New Roman"/>
          <w:sz w:val="26"/>
          <w:szCs w:val="26"/>
        </w:rPr>
        <w:t>przekazany</w:t>
      </w:r>
      <w:r w:rsidRPr="00F46CF4">
        <w:rPr>
          <w:rFonts w:ascii="Times New Roman" w:hAnsi="Times New Roman" w:cs="Times New Roman"/>
          <w:sz w:val="26"/>
          <w:szCs w:val="26"/>
        </w:rPr>
        <w:t xml:space="preserve"> wraz z protokołem do okręgowej komisji wyborczej;</w:t>
      </w:r>
    </w:p>
    <w:p w:rsidR="002E512A" w:rsidRPr="002913E6" w:rsidRDefault="00321703" w:rsidP="00337934">
      <w:pPr>
        <w:pStyle w:val="Akapitzlist"/>
        <w:numPr>
          <w:ilvl w:val="0"/>
          <w:numId w:val="51"/>
        </w:numPr>
        <w:autoSpaceDE w:val="0"/>
        <w:autoSpaceDN w:val="0"/>
        <w:spacing w:before="85" w:line="360" w:lineRule="auto"/>
        <w:ind w:left="993" w:hanging="426"/>
        <w:jc w:val="both"/>
        <w:textAlignment w:val="center"/>
        <w:rPr>
          <w:rFonts w:ascii="Times New Roman" w:hAnsi="Times New Roman" w:cs="Times New Roman"/>
          <w:b/>
          <w:sz w:val="26"/>
          <w:szCs w:val="26"/>
        </w:rPr>
      </w:pPr>
      <w:r w:rsidRPr="00F46CF4">
        <w:rPr>
          <w:rFonts w:ascii="Times New Roman" w:hAnsi="Times New Roman" w:cs="Times New Roman"/>
          <w:sz w:val="26"/>
          <w:szCs w:val="26"/>
        </w:rPr>
        <w:t xml:space="preserve">jeśli aplikacja nie sygnalizowała błędów lub zostały one usunięte, należy wydrukować projekt protokołu głosowania. </w:t>
      </w:r>
      <w:r w:rsidRPr="002913E6">
        <w:rPr>
          <w:rFonts w:ascii="Times New Roman" w:hAnsi="Times New Roman" w:cs="Times New Roman"/>
          <w:b/>
          <w:sz w:val="26"/>
          <w:szCs w:val="26"/>
        </w:rPr>
        <w:t>Przed wydrukiem należy oznaczyć w aplikacji członków komisji uczestniczących w</w:t>
      </w:r>
      <w:r w:rsidR="002913E6">
        <w:rPr>
          <w:rFonts w:ascii="Times New Roman" w:hAnsi="Times New Roman" w:cs="Times New Roman"/>
          <w:b/>
          <w:sz w:val="26"/>
          <w:szCs w:val="26"/>
        </w:rPr>
        <w:t xml:space="preserve"> </w:t>
      </w:r>
      <w:r w:rsidRPr="002913E6">
        <w:rPr>
          <w:rFonts w:ascii="Times New Roman" w:hAnsi="Times New Roman" w:cs="Times New Roman"/>
          <w:b/>
          <w:sz w:val="26"/>
          <w:szCs w:val="26"/>
        </w:rPr>
        <w:t>ustalaniu wyników głosowania, którzy podpiszą protokół głosowania.</w:t>
      </w:r>
    </w:p>
    <w:p w:rsidR="002E512A" w:rsidRPr="00F46CF4" w:rsidRDefault="00321703" w:rsidP="002E512A">
      <w:pPr>
        <w:pStyle w:val="Akapitzlist"/>
        <w:autoSpaceDE w:val="0"/>
        <w:autoSpaceDN w:val="0"/>
        <w:spacing w:before="85" w:line="360" w:lineRule="auto"/>
        <w:ind w:left="993"/>
        <w:jc w:val="both"/>
        <w:textAlignment w:val="center"/>
        <w:rPr>
          <w:rFonts w:ascii="Times New Roman" w:hAnsi="Times New Roman" w:cs="Times New Roman"/>
          <w:sz w:val="26"/>
          <w:szCs w:val="26"/>
        </w:rPr>
      </w:pPr>
      <w:r w:rsidRPr="00F46CF4">
        <w:rPr>
          <w:rFonts w:ascii="Times New Roman" w:hAnsi="Times New Roman" w:cs="Times New Roman"/>
          <w:sz w:val="26"/>
          <w:szCs w:val="26"/>
        </w:rPr>
        <w:t>Awaria drukarki lub inne przeszkody w</w:t>
      </w:r>
      <w:r w:rsidR="002B5BD3">
        <w:rPr>
          <w:rFonts w:ascii="Times New Roman" w:hAnsi="Times New Roman" w:cs="Times New Roman"/>
          <w:sz w:val="26"/>
          <w:szCs w:val="26"/>
        </w:rPr>
        <w:t xml:space="preserve"> </w:t>
      </w:r>
      <w:r w:rsidRPr="00F46CF4">
        <w:rPr>
          <w:rFonts w:ascii="Times New Roman" w:hAnsi="Times New Roman" w:cs="Times New Roman"/>
          <w:sz w:val="26"/>
          <w:szCs w:val="26"/>
        </w:rPr>
        <w:t>wydrukowaniu projektu protokołu nie zwalniają komisji posiadającej obsługę informatyczną z</w:t>
      </w:r>
      <w:r w:rsidR="00552400">
        <w:rPr>
          <w:rFonts w:ascii="Times New Roman" w:hAnsi="Times New Roman" w:cs="Times New Roman"/>
          <w:sz w:val="26"/>
          <w:szCs w:val="26"/>
        </w:rPr>
        <w:t xml:space="preserve"> </w:t>
      </w:r>
      <w:r w:rsidRPr="00F46CF4">
        <w:rPr>
          <w:rFonts w:ascii="Times New Roman" w:hAnsi="Times New Roman" w:cs="Times New Roman"/>
          <w:sz w:val="26"/>
          <w:szCs w:val="26"/>
        </w:rPr>
        <w:t>obowiązku wprowadzenia do aplikacji danych ze sporządzonego ręcznie projektu protokołu głosowania;</w:t>
      </w:r>
      <w:r w:rsidR="002E512A" w:rsidRPr="00F46CF4">
        <w:rPr>
          <w:rFonts w:ascii="Times New Roman" w:hAnsi="Times New Roman" w:cs="Times New Roman"/>
          <w:sz w:val="26"/>
          <w:szCs w:val="26"/>
        </w:rPr>
        <w:t xml:space="preserve"> </w:t>
      </w:r>
    </w:p>
    <w:p w:rsidR="00321703" w:rsidRPr="00F46CF4" w:rsidRDefault="002E512A" w:rsidP="00337934">
      <w:pPr>
        <w:pStyle w:val="Akapitzlist"/>
        <w:numPr>
          <w:ilvl w:val="0"/>
          <w:numId w:val="51"/>
        </w:numPr>
        <w:autoSpaceDE w:val="0"/>
        <w:autoSpaceDN w:val="0"/>
        <w:spacing w:before="85"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w:t>
      </w:r>
      <w:r w:rsidR="00321703" w:rsidRPr="00F46CF4">
        <w:rPr>
          <w:rFonts w:ascii="Times New Roman" w:hAnsi="Times New Roman" w:cs="Times New Roman"/>
          <w:sz w:val="26"/>
          <w:szCs w:val="26"/>
        </w:rPr>
        <w:t>omisja zobowiązana jest sprawdzić zgodność danych z</w:t>
      </w:r>
      <w:r w:rsidR="00F27062">
        <w:rPr>
          <w:rFonts w:ascii="Times New Roman" w:hAnsi="Times New Roman" w:cs="Times New Roman"/>
          <w:sz w:val="26"/>
          <w:szCs w:val="26"/>
        </w:rPr>
        <w:t xml:space="preserve"> </w:t>
      </w:r>
      <w:r w:rsidR="00321703" w:rsidRPr="00F46CF4">
        <w:rPr>
          <w:rFonts w:ascii="Times New Roman" w:hAnsi="Times New Roman" w:cs="Times New Roman"/>
          <w:sz w:val="26"/>
          <w:szCs w:val="26"/>
        </w:rPr>
        <w:t>wydrukowanego projektu protokołu z</w:t>
      </w:r>
      <w:r w:rsidR="00885E0A">
        <w:rPr>
          <w:rFonts w:ascii="Times New Roman" w:hAnsi="Times New Roman" w:cs="Times New Roman"/>
          <w:sz w:val="26"/>
          <w:szCs w:val="26"/>
        </w:rPr>
        <w:t xml:space="preserve"> </w:t>
      </w:r>
      <w:r w:rsidR="00321703" w:rsidRPr="00F46CF4">
        <w:rPr>
          <w:rFonts w:ascii="Times New Roman" w:hAnsi="Times New Roman" w:cs="Times New Roman"/>
          <w:sz w:val="26"/>
          <w:szCs w:val="26"/>
        </w:rPr>
        <w:t>ustalonymi wynikami głosowania; sprawdzenia dokonuje się poprzez odczytanie na głos danych z</w:t>
      </w:r>
      <w:r w:rsidR="00DE4C6E">
        <w:rPr>
          <w:rFonts w:ascii="Times New Roman" w:hAnsi="Times New Roman" w:cs="Times New Roman"/>
          <w:sz w:val="26"/>
          <w:szCs w:val="26"/>
        </w:rPr>
        <w:t xml:space="preserve"> </w:t>
      </w:r>
      <w:r w:rsidR="00321703" w:rsidRPr="00F46CF4">
        <w:rPr>
          <w:rFonts w:ascii="Times New Roman" w:hAnsi="Times New Roman" w:cs="Times New Roman"/>
          <w:sz w:val="26"/>
          <w:szCs w:val="26"/>
        </w:rPr>
        <w:t>wydrukowanego projektu protokołu i</w:t>
      </w:r>
      <w:r w:rsidR="004B1A12">
        <w:rPr>
          <w:rFonts w:ascii="Times New Roman" w:hAnsi="Times New Roman" w:cs="Times New Roman"/>
          <w:sz w:val="26"/>
          <w:szCs w:val="26"/>
        </w:rPr>
        <w:t xml:space="preserve"> </w:t>
      </w:r>
      <w:r w:rsidR="00321703" w:rsidRPr="00F46CF4">
        <w:rPr>
          <w:rFonts w:ascii="Times New Roman" w:hAnsi="Times New Roman" w:cs="Times New Roman"/>
          <w:sz w:val="26"/>
          <w:szCs w:val="26"/>
        </w:rPr>
        <w:t>porównanie ich z</w:t>
      </w:r>
      <w:r w:rsidR="00CC6E78">
        <w:rPr>
          <w:rFonts w:ascii="Times New Roman" w:hAnsi="Times New Roman" w:cs="Times New Roman"/>
          <w:sz w:val="26"/>
          <w:szCs w:val="26"/>
        </w:rPr>
        <w:t xml:space="preserve"> </w:t>
      </w:r>
      <w:r w:rsidR="00321703" w:rsidRPr="00F46CF4">
        <w:rPr>
          <w:rFonts w:ascii="Times New Roman" w:hAnsi="Times New Roman" w:cs="Times New Roman"/>
          <w:sz w:val="26"/>
          <w:szCs w:val="26"/>
        </w:rPr>
        <w:lastRenderedPageBreak/>
        <w:t>danymi z ręcznie sporządzonego projektu protokołu przekazanego osobie odpowiedzialnej za</w:t>
      </w:r>
      <w:r w:rsidR="00DC5E84">
        <w:rPr>
          <w:rFonts w:ascii="Times New Roman" w:hAnsi="Times New Roman" w:cs="Times New Roman"/>
          <w:sz w:val="26"/>
          <w:szCs w:val="26"/>
        </w:rPr>
        <w:t> </w:t>
      </w:r>
      <w:r w:rsidR="00321703" w:rsidRPr="00F46CF4">
        <w:rPr>
          <w:rFonts w:ascii="Times New Roman" w:hAnsi="Times New Roman" w:cs="Times New Roman"/>
          <w:sz w:val="26"/>
          <w:szCs w:val="26"/>
        </w:rPr>
        <w:t>obsługę informatyczną komisji</w:t>
      </w:r>
      <w:r w:rsidRPr="00F46CF4">
        <w:rPr>
          <w:rFonts w:ascii="Times New Roman" w:hAnsi="Times New Roman" w:cs="Times New Roman"/>
          <w:sz w:val="26"/>
          <w:szCs w:val="26"/>
        </w:rPr>
        <w:t>.</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każdym etapie prac w</w:t>
      </w:r>
      <w:r w:rsidR="006626EF" w:rsidRPr="00F46CF4">
        <w:rPr>
          <w:rFonts w:ascii="Times New Roman" w:hAnsi="Times New Roman" w:cs="Times New Roman"/>
          <w:sz w:val="26"/>
          <w:szCs w:val="26"/>
        </w:rPr>
        <w:t xml:space="preserve"> </w:t>
      </w:r>
      <w:r w:rsidRPr="00F46CF4">
        <w:rPr>
          <w:rFonts w:ascii="Times New Roman" w:hAnsi="Times New Roman" w:cs="Times New Roman"/>
          <w:sz w:val="26"/>
          <w:szCs w:val="26"/>
        </w:rPr>
        <w:t>aplikacji, oprócz osoby odpowiedzialnej za</w:t>
      </w:r>
      <w:r w:rsidR="00651283">
        <w:rPr>
          <w:rFonts w:ascii="Times New Roman" w:hAnsi="Times New Roman" w:cs="Times New Roman"/>
          <w:sz w:val="26"/>
          <w:szCs w:val="26"/>
        </w:rPr>
        <w:t xml:space="preserve"> </w:t>
      </w:r>
      <w:r w:rsidRPr="00F46CF4">
        <w:rPr>
          <w:rFonts w:ascii="Times New Roman" w:hAnsi="Times New Roman" w:cs="Times New Roman"/>
          <w:sz w:val="26"/>
          <w:szCs w:val="26"/>
        </w:rPr>
        <w:t>obsługę informatyczną komisji, powinni brać udział wszyscy członkowie komisji obecni w</w:t>
      </w:r>
      <w:r w:rsidR="003B0E9A">
        <w:rPr>
          <w:rFonts w:ascii="Times New Roman" w:hAnsi="Times New Roman" w:cs="Times New Roman"/>
          <w:sz w:val="26"/>
          <w:szCs w:val="26"/>
        </w:rPr>
        <w:t xml:space="preserve"> </w:t>
      </w:r>
      <w:r w:rsidRPr="00F46CF4">
        <w:rPr>
          <w:rFonts w:ascii="Times New Roman" w:hAnsi="Times New Roman" w:cs="Times New Roman"/>
          <w:sz w:val="26"/>
          <w:szCs w:val="26"/>
        </w:rPr>
        <w:t>lokalu wyborczym, w</w:t>
      </w:r>
      <w:r w:rsidR="003665D7">
        <w:rPr>
          <w:rFonts w:ascii="Times New Roman" w:hAnsi="Times New Roman" w:cs="Times New Roman"/>
          <w:sz w:val="26"/>
          <w:szCs w:val="26"/>
        </w:rPr>
        <w:t> </w:t>
      </w:r>
      <w:r w:rsidRPr="00F46CF4">
        <w:rPr>
          <w:rFonts w:ascii="Times New Roman" w:hAnsi="Times New Roman" w:cs="Times New Roman"/>
          <w:sz w:val="26"/>
          <w:szCs w:val="26"/>
        </w:rPr>
        <w:t>tym</w:t>
      </w:r>
      <w:r w:rsidR="003665D7">
        <w:rPr>
          <w:rFonts w:ascii="Times New Roman" w:hAnsi="Times New Roman" w:cs="Times New Roman"/>
          <w:sz w:val="26"/>
          <w:szCs w:val="26"/>
        </w:rPr>
        <w:t> </w:t>
      </w:r>
      <w:r w:rsidRPr="00F46CF4">
        <w:rPr>
          <w:rFonts w:ascii="Times New Roman" w:hAnsi="Times New Roman" w:cs="Times New Roman"/>
          <w:sz w:val="26"/>
          <w:szCs w:val="26"/>
        </w:rPr>
        <w:t>przewodniczący komisji lub jego zastępca</w:t>
      </w:r>
      <w:r w:rsidR="006626EF" w:rsidRPr="00F46CF4">
        <w:rPr>
          <w:rFonts w:ascii="Times New Roman" w:hAnsi="Times New Roman" w:cs="Times New Roman"/>
          <w:sz w:val="26"/>
          <w:szCs w:val="26"/>
        </w:rPr>
        <w:t>. Dotyczy to w szczególności sytuacji, gdy</w:t>
      </w:r>
      <w:r w:rsidR="003665D7">
        <w:rPr>
          <w:rFonts w:ascii="Times New Roman" w:hAnsi="Times New Roman" w:cs="Times New Roman"/>
          <w:sz w:val="26"/>
          <w:szCs w:val="26"/>
        </w:rPr>
        <w:t> </w:t>
      </w:r>
      <w:r w:rsidR="006626EF" w:rsidRPr="00F46CF4">
        <w:rPr>
          <w:rFonts w:ascii="Times New Roman" w:hAnsi="Times New Roman" w:cs="Times New Roman"/>
          <w:sz w:val="26"/>
          <w:szCs w:val="26"/>
        </w:rPr>
        <w:t>pomieszczenie, w którym swoje obowiązki wykonuje osoba odpowiedzialna za obsługę informatyczn</w:t>
      </w:r>
      <w:r w:rsidR="00522672">
        <w:rPr>
          <w:rFonts w:ascii="Times New Roman" w:hAnsi="Times New Roman" w:cs="Times New Roman"/>
          <w:sz w:val="26"/>
          <w:szCs w:val="26"/>
        </w:rPr>
        <w:t>ą</w:t>
      </w:r>
      <w:r w:rsidR="006626EF" w:rsidRPr="00F46CF4">
        <w:rPr>
          <w:rFonts w:ascii="Times New Roman" w:hAnsi="Times New Roman" w:cs="Times New Roman"/>
          <w:sz w:val="26"/>
          <w:szCs w:val="26"/>
        </w:rPr>
        <w:t xml:space="preserve"> znajduje się w innym pomieszczeniu przynależnym do lokalu wyborczego. P</w:t>
      </w:r>
      <w:r w:rsidRPr="00F46CF4">
        <w:rPr>
          <w:rFonts w:ascii="Times New Roman" w:hAnsi="Times New Roman" w:cs="Times New Roman"/>
          <w:sz w:val="26"/>
          <w:szCs w:val="26"/>
        </w:rPr>
        <w:t>rzy</w:t>
      </w:r>
      <w:r w:rsidR="00AE2772">
        <w:rPr>
          <w:rFonts w:ascii="Times New Roman" w:hAnsi="Times New Roman" w:cs="Times New Roman"/>
          <w:sz w:val="26"/>
          <w:szCs w:val="26"/>
        </w:rPr>
        <w:t> </w:t>
      </w:r>
      <w:r w:rsidRPr="00F46CF4">
        <w:rPr>
          <w:rFonts w:ascii="Times New Roman" w:hAnsi="Times New Roman" w:cs="Times New Roman"/>
          <w:sz w:val="26"/>
          <w:szCs w:val="26"/>
        </w:rPr>
        <w:t>tych czynnościach mogą być też obecni mężowie zaufania i</w:t>
      </w:r>
      <w:r w:rsidR="00DF0678">
        <w:rPr>
          <w:rFonts w:ascii="Times New Roman" w:hAnsi="Times New Roman" w:cs="Times New Roman"/>
          <w:sz w:val="26"/>
          <w:szCs w:val="26"/>
        </w:rPr>
        <w:t xml:space="preserve"> </w:t>
      </w:r>
      <w:r w:rsidRPr="00F46CF4">
        <w:rPr>
          <w:rFonts w:ascii="Times New Roman" w:hAnsi="Times New Roman" w:cs="Times New Roman"/>
          <w:sz w:val="26"/>
          <w:szCs w:val="26"/>
        </w:rPr>
        <w:t>obserwatorzy społeczni oraz obserwatorzy międzynarodowi.</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wydrukowaniu z</w:t>
      </w:r>
      <w:r w:rsidR="006D641C">
        <w:rPr>
          <w:rFonts w:ascii="Times New Roman" w:hAnsi="Times New Roman" w:cs="Times New Roman"/>
          <w:sz w:val="26"/>
          <w:szCs w:val="26"/>
        </w:rPr>
        <w:t xml:space="preserve"> </w:t>
      </w:r>
      <w:r w:rsidRPr="00F46CF4">
        <w:rPr>
          <w:rFonts w:ascii="Times New Roman" w:hAnsi="Times New Roman" w:cs="Times New Roman"/>
          <w:sz w:val="26"/>
          <w:szCs w:val="26"/>
        </w:rPr>
        <w:t>aplikacji projektów protokołów głosowania w obwodzie na listy kandydatów na posłów i na kandydatów na senatora, jakakolwiek zmiana w danym projekcie protokołu powoduje konieczność ponownego wydruku tego projektu protokołu.</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Wydrukowany protokół głosowania w</w:t>
      </w:r>
      <w:r w:rsidR="0081751C">
        <w:rPr>
          <w:rFonts w:ascii="Times New Roman" w:hAnsi="Times New Roman" w:cs="Times New Roman"/>
          <w:sz w:val="26"/>
          <w:szCs w:val="26"/>
        </w:rPr>
        <w:t xml:space="preserve"> </w:t>
      </w:r>
      <w:r w:rsidRPr="00F46CF4">
        <w:rPr>
          <w:rFonts w:ascii="Times New Roman" w:hAnsi="Times New Roman" w:cs="Times New Roman"/>
          <w:sz w:val="26"/>
          <w:szCs w:val="26"/>
        </w:rPr>
        <w:t xml:space="preserve">obwodzie na listy kandydatów na posłów, </w:t>
      </w:r>
      <w:r w:rsidRPr="004501B0">
        <w:rPr>
          <w:rFonts w:ascii="Times New Roman" w:hAnsi="Times New Roman" w:cs="Times New Roman"/>
          <w:b/>
          <w:sz w:val="26"/>
          <w:szCs w:val="26"/>
        </w:rPr>
        <w:t>w</w:t>
      </w:r>
      <w:r w:rsidR="006D641C" w:rsidRPr="004501B0">
        <w:rPr>
          <w:rFonts w:ascii="Times New Roman" w:hAnsi="Times New Roman" w:cs="Times New Roman"/>
          <w:b/>
          <w:sz w:val="26"/>
          <w:szCs w:val="26"/>
        </w:rPr>
        <w:t xml:space="preserve"> </w:t>
      </w:r>
      <w:r w:rsidRPr="004501B0">
        <w:rPr>
          <w:rFonts w:ascii="Times New Roman" w:hAnsi="Times New Roman" w:cs="Times New Roman"/>
          <w:b/>
          <w:sz w:val="26"/>
          <w:szCs w:val="26"/>
        </w:rPr>
        <w:t>dwóch egzemplarzach</w:t>
      </w:r>
      <w:r w:rsidRPr="00F46CF4">
        <w:rPr>
          <w:rFonts w:ascii="Times New Roman" w:hAnsi="Times New Roman" w:cs="Times New Roman"/>
          <w:sz w:val="26"/>
          <w:szCs w:val="26"/>
        </w:rPr>
        <w:t xml:space="preserve">, podpisują wszyscy członkowie komisji </w:t>
      </w:r>
      <w:r w:rsidRPr="00F46CF4">
        <w:rPr>
          <w:rFonts w:ascii="Times New Roman" w:hAnsi="Times New Roman" w:cs="Times New Roman"/>
          <w:spacing w:val="-1"/>
          <w:sz w:val="26"/>
          <w:szCs w:val="26"/>
        </w:rPr>
        <w:t xml:space="preserve">obecni przy jego sporządzeniu, </w:t>
      </w:r>
      <w:r w:rsidRPr="00F46CF4">
        <w:rPr>
          <w:rFonts w:ascii="Times New Roman" w:hAnsi="Times New Roman" w:cs="Times New Roman"/>
          <w:b/>
          <w:spacing w:val="-1"/>
          <w:sz w:val="26"/>
          <w:szCs w:val="26"/>
        </w:rPr>
        <w:t>także ci, którzy wnieśli do niego uwagi</w:t>
      </w:r>
      <w:r w:rsidRPr="00F46CF4">
        <w:rPr>
          <w:rFonts w:ascii="Times New Roman" w:hAnsi="Times New Roman" w:cs="Times New Roman"/>
          <w:spacing w:val="-1"/>
          <w:sz w:val="26"/>
          <w:szCs w:val="26"/>
        </w:rPr>
        <w:t>; oba egzemplarze opatruje się pieczęcią komisji.</w:t>
      </w:r>
      <w:r w:rsidRPr="00F46CF4">
        <w:rPr>
          <w:rFonts w:ascii="Times New Roman" w:hAnsi="Times New Roman" w:cs="Times New Roman"/>
          <w:sz w:val="26"/>
          <w:szCs w:val="26"/>
        </w:rPr>
        <w:t xml:space="preserve"> Powyższe obowiązki dotyczą zarówno komisji, w których protokół został sporządzony za pomocą wydruku, jak i komisji, w których protokół został sporządzony ręcznie. Wszyscy członkowie komisji obecni przy sporządzeniu protokołu parafują wszystkie strony obu egzemplarzy protokołu, z wyjątkiem strony z podpisami członków komisji i stron pustych (dotyczy to</w:t>
      </w:r>
      <w:r w:rsidR="00122853">
        <w:rPr>
          <w:rFonts w:ascii="Times New Roman" w:hAnsi="Times New Roman" w:cs="Times New Roman"/>
          <w:sz w:val="26"/>
          <w:szCs w:val="26"/>
        </w:rPr>
        <w:t> </w:t>
      </w:r>
      <w:r w:rsidRPr="00F46CF4">
        <w:rPr>
          <w:rFonts w:ascii="Times New Roman" w:hAnsi="Times New Roman" w:cs="Times New Roman"/>
          <w:sz w:val="26"/>
          <w:szCs w:val="26"/>
        </w:rPr>
        <w:t>przypadku drukowania dwustronnego). Powyższe czynności należy powtórzyć w stosunku do protokołu głosowania w obwodzie na kandydatów na senatora.</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Każda komisja posiadająca obsługę informatyczną ma obowiązek, po podpisaniu protokołów głosowania, wprowadzenia do sieci elektronicznego przekazywania danych z</w:t>
      </w:r>
      <w:r w:rsidR="002C0EB5">
        <w:rPr>
          <w:rFonts w:ascii="Times New Roman" w:hAnsi="Times New Roman" w:cs="Times New Roman"/>
          <w:sz w:val="26"/>
          <w:szCs w:val="26"/>
        </w:rPr>
        <w:t xml:space="preserve"> </w:t>
      </w:r>
      <w:r w:rsidRPr="00F46CF4">
        <w:rPr>
          <w:rFonts w:ascii="Times New Roman" w:hAnsi="Times New Roman" w:cs="Times New Roman"/>
          <w:sz w:val="26"/>
          <w:szCs w:val="26"/>
        </w:rPr>
        <w:t>protokołów. W imieniu komisji dokonuje tego osoba odpowiedzialna za obsługę informatyczną komisji.</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O</w:t>
      </w:r>
      <w:r w:rsidRPr="00F46CF4">
        <w:rPr>
          <w:rFonts w:ascii="Times New Roman" w:hAnsi="Times New Roman" w:cs="Times New Roman"/>
          <w:spacing w:val="1"/>
          <w:sz w:val="26"/>
          <w:szCs w:val="26"/>
        </w:rPr>
        <w:t xml:space="preserve">soba odpowiedzialna za obsługę informatyczną komisji dokonuje zapisu danych z protokołów na nośniku elektronicznym tylko w sytuacji, gdy nie miała możliwości </w:t>
      </w:r>
      <w:r w:rsidRPr="00F46CF4">
        <w:rPr>
          <w:rFonts w:ascii="Times New Roman" w:hAnsi="Times New Roman" w:cs="Times New Roman"/>
          <w:sz w:val="26"/>
          <w:szCs w:val="26"/>
        </w:rPr>
        <w:t>wprowadzenia do sieci elektronicznego przekazywania danych z</w:t>
      </w:r>
      <w:r w:rsidR="005B3A60">
        <w:rPr>
          <w:rFonts w:ascii="Times New Roman" w:hAnsi="Times New Roman" w:cs="Times New Roman"/>
          <w:sz w:val="26"/>
          <w:szCs w:val="26"/>
        </w:rPr>
        <w:t xml:space="preserve"> </w:t>
      </w:r>
      <w:r w:rsidRPr="00F46CF4">
        <w:rPr>
          <w:rFonts w:ascii="Times New Roman" w:hAnsi="Times New Roman" w:cs="Times New Roman"/>
          <w:sz w:val="26"/>
          <w:szCs w:val="26"/>
        </w:rPr>
        <w:t>protokołów</w:t>
      </w:r>
      <w:r w:rsidRPr="00F46CF4">
        <w:rPr>
          <w:rFonts w:ascii="Times New Roman" w:hAnsi="Times New Roman" w:cs="Times New Roman"/>
          <w:spacing w:val="1"/>
          <w:sz w:val="26"/>
          <w:szCs w:val="26"/>
        </w:rPr>
        <w:t>.</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u w:val="single"/>
        </w:rPr>
        <w:t>Komisja sporządza po dwie kopie protokołów głosowania w</w:t>
      </w:r>
      <w:r w:rsidR="005B3A60">
        <w:rPr>
          <w:rFonts w:ascii="Times New Roman" w:hAnsi="Times New Roman" w:cs="Times New Roman"/>
          <w:sz w:val="26"/>
          <w:szCs w:val="26"/>
          <w:u w:val="single"/>
        </w:rPr>
        <w:t xml:space="preserve"> </w:t>
      </w:r>
      <w:r w:rsidRPr="00F46CF4">
        <w:rPr>
          <w:rFonts w:ascii="Times New Roman" w:hAnsi="Times New Roman" w:cs="Times New Roman"/>
          <w:sz w:val="26"/>
          <w:szCs w:val="26"/>
          <w:u w:val="single"/>
        </w:rPr>
        <w:t>obwodzie na listy kandydatów na</w:t>
      </w:r>
      <w:r w:rsidR="006B44F6">
        <w:rPr>
          <w:rFonts w:ascii="Times New Roman" w:hAnsi="Times New Roman" w:cs="Times New Roman"/>
          <w:sz w:val="26"/>
          <w:szCs w:val="26"/>
          <w:u w:val="single"/>
        </w:rPr>
        <w:t> </w:t>
      </w:r>
      <w:r w:rsidRPr="00F46CF4">
        <w:rPr>
          <w:rFonts w:ascii="Times New Roman" w:hAnsi="Times New Roman" w:cs="Times New Roman"/>
          <w:sz w:val="26"/>
          <w:szCs w:val="26"/>
          <w:u w:val="single"/>
        </w:rPr>
        <w:t>posłów i na kandydatów na senatora</w:t>
      </w:r>
      <w:r w:rsidRPr="00F46CF4">
        <w:rPr>
          <w:rFonts w:ascii="Times New Roman" w:hAnsi="Times New Roman" w:cs="Times New Roman"/>
          <w:sz w:val="26"/>
          <w:szCs w:val="26"/>
        </w:rPr>
        <w:t>. Kopie protokołów głosowania, w</w:t>
      </w:r>
      <w:r w:rsidR="006B44F6">
        <w:rPr>
          <w:rFonts w:ascii="Times New Roman" w:hAnsi="Times New Roman" w:cs="Times New Roman"/>
          <w:sz w:val="26"/>
          <w:szCs w:val="26"/>
        </w:rPr>
        <w:t xml:space="preserve"> </w:t>
      </w:r>
      <w:r w:rsidRPr="00F46CF4">
        <w:rPr>
          <w:rFonts w:ascii="Times New Roman" w:hAnsi="Times New Roman" w:cs="Times New Roman"/>
          <w:sz w:val="26"/>
          <w:szCs w:val="26"/>
        </w:rPr>
        <w:t xml:space="preserve">miarę możliwości technicznych powinny być kserokopiami protokołów sporządzonych przez komisję. Jako kopie można wykorzystać także wydruki dodatkowych egzemplarzy projektów protokołów (w komisjach korzystających ze wspomagania informatycznego). Kopie protokołów w komisjach, które nie miały obsługi informatycznej i nie miały możliwości zrobienia </w:t>
      </w:r>
      <w:r w:rsidRPr="00F46CF4">
        <w:rPr>
          <w:rFonts w:ascii="Times New Roman" w:hAnsi="Times New Roman" w:cs="Times New Roman"/>
          <w:sz w:val="26"/>
          <w:szCs w:val="26"/>
        </w:rPr>
        <w:lastRenderedPageBreak/>
        <w:t>ich</w:t>
      </w:r>
      <w:r w:rsidR="006F2071">
        <w:rPr>
          <w:rFonts w:ascii="Times New Roman" w:hAnsi="Times New Roman" w:cs="Times New Roman"/>
          <w:sz w:val="26"/>
          <w:szCs w:val="26"/>
        </w:rPr>
        <w:t> </w:t>
      </w:r>
      <w:r w:rsidRPr="00F46CF4">
        <w:rPr>
          <w:rFonts w:ascii="Times New Roman" w:hAnsi="Times New Roman" w:cs="Times New Roman"/>
          <w:sz w:val="26"/>
          <w:szCs w:val="26"/>
        </w:rPr>
        <w:t>kserokopii, sporządza się z wykorzystaniem dodatkowych formularzy protokołów głosowania; w tytułach formularzy należy wykreślić wyraz „protokół” i wpisać wyrazy „kopia protokołu”. Kopie poświadczają za zgodność z oryginałem członkowie komisji obecni przy</w:t>
      </w:r>
      <w:r w:rsidR="006C10CE">
        <w:rPr>
          <w:rFonts w:ascii="Times New Roman" w:hAnsi="Times New Roman" w:cs="Times New Roman"/>
          <w:sz w:val="26"/>
          <w:szCs w:val="26"/>
        </w:rPr>
        <w:t> </w:t>
      </w:r>
      <w:r w:rsidRPr="00F46CF4">
        <w:rPr>
          <w:rFonts w:ascii="Times New Roman" w:hAnsi="Times New Roman" w:cs="Times New Roman"/>
          <w:sz w:val="26"/>
          <w:szCs w:val="26"/>
        </w:rPr>
        <w:t>ich</w:t>
      </w:r>
      <w:r w:rsidR="004560B9">
        <w:rPr>
          <w:rFonts w:ascii="Times New Roman" w:hAnsi="Times New Roman" w:cs="Times New Roman"/>
          <w:sz w:val="26"/>
          <w:szCs w:val="26"/>
        </w:rPr>
        <w:t> </w:t>
      </w:r>
      <w:r w:rsidRPr="00F46CF4">
        <w:rPr>
          <w:rFonts w:ascii="Times New Roman" w:hAnsi="Times New Roman" w:cs="Times New Roman"/>
          <w:sz w:val="26"/>
          <w:szCs w:val="26"/>
        </w:rPr>
        <w:t>sporządzeniu, podpisując je, parafując każdą stronę i opatrując je pieczęcią komisji. Obowiązki te dotyczą zarówno komisji, w których kopie protokołów są kserokopiami protokołów, zostały sporządzone ręcznie, lub w których zostały one sporządzone w systemie informatycznym.</w:t>
      </w:r>
    </w:p>
    <w:p w:rsidR="006B0F33" w:rsidRPr="00F46CF4" w:rsidRDefault="00321703" w:rsidP="006B0F33">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b/>
          <w:sz w:val="26"/>
          <w:szCs w:val="26"/>
          <w:u w:val="single"/>
        </w:rPr>
      </w:pPr>
      <w:r w:rsidRPr="00F46CF4">
        <w:rPr>
          <w:rFonts w:ascii="Times New Roman" w:hAnsi="Times New Roman" w:cs="Times New Roman"/>
          <w:sz w:val="26"/>
          <w:szCs w:val="26"/>
          <w:u w:val="single"/>
        </w:rPr>
        <w:t xml:space="preserve">Po jednym egzemplarzu kopii </w:t>
      </w:r>
      <w:r w:rsidRPr="00F46CF4">
        <w:rPr>
          <w:rFonts w:ascii="Times New Roman" w:hAnsi="Times New Roman" w:cs="Times New Roman"/>
          <w:sz w:val="26"/>
          <w:szCs w:val="26"/>
        </w:rPr>
        <w:t xml:space="preserve">protokołu głosowania w obwodzie na listy kandydatów na posłów i na kandydatów na senatora, po zabezpieczeniu przed wpływem warunków atmosferycznych (deszcz, itp.), </w:t>
      </w:r>
      <w:r w:rsidRPr="00F46CF4">
        <w:rPr>
          <w:rFonts w:ascii="Times New Roman" w:hAnsi="Times New Roman" w:cs="Times New Roman"/>
          <w:sz w:val="26"/>
          <w:szCs w:val="26"/>
          <w:u w:val="single"/>
        </w:rPr>
        <w:t>komisja wywiesza</w:t>
      </w:r>
      <w:r w:rsidRPr="00F46CF4">
        <w:rPr>
          <w:rFonts w:ascii="Times New Roman" w:hAnsi="Times New Roman" w:cs="Times New Roman"/>
          <w:sz w:val="26"/>
          <w:szCs w:val="26"/>
        </w:rPr>
        <w:t xml:space="preserve"> w</w:t>
      </w:r>
      <w:r w:rsidR="008F7B56">
        <w:rPr>
          <w:rFonts w:ascii="Times New Roman" w:hAnsi="Times New Roman" w:cs="Times New Roman"/>
          <w:sz w:val="26"/>
          <w:szCs w:val="26"/>
        </w:rPr>
        <w:t xml:space="preserve"> </w:t>
      </w:r>
      <w:r w:rsidRPr="00F46CF4">
        <w:rPr>
          <w:rFonts w:ascii="Times New Roman" w:hAnsi="Times New Roman" w:cs="Times New Roman"/>
          <w:sz w:val="26"/>
          <w:szCs w:val="26"/>
        </w:rPr>
        <w:t>miejscu łatwo dostępnym dla</w:t>
      </w:r>
      <w:r w:rsidR="008F7B56">
        <w:rPr>
          <w:rFonts w:ascii="Times New Roman" w:hAnsi="Times New Roman" w:cs="Times New Roman"/>
          <w:sz w:val="26"/>
          <w:szCs w:val="26"/>
        </w:rPr>
        <w:t xml:space="preserve"> </w:t>
      </w:r>
      <w:r w:rsidRPr="00F46CF4">
        <w:rPr>
          <w:rFonts w:ascii="Times New Roman" w:hAnsi="Times New Roman" w:cs="Times New Roman"/>
          <w:sz w:val="26"/>
          <w:szCs w:val="26"/>
        </w:rPr>
        <w:t>zainteresowanych i widocznym po zamknięciu lokalu. Kopie protokołów powinny być wywieszone w</w:t>
      </w:r>
      <w:r w:rsidR="008F7B56">
        <w:rPr>
          <w:rFonts w:ascii="Times New Roman" w:hAnsi="Times New Roman" w:cs="Times New Roman"/>
          <w:sz w:val="26"/>
          <w:szCs w:val="26"/>
        </w:rPr>
        <w:t xml:space="preserve"> </w:t>
      </w:r>
      <w:r w:rsidRPr="00F46CF4">
        <w:rPr>
          <w:rFonts w:ascii="Times New Roman" w:hAnsi="Times New Roman" w:cs="Times New Roman"/>
          <w:sz w:val="26"/>
          <w:szCs w:val="26"/>
        </w:rPr>
        <w:t>taki sposób, żeby możliwe było ich odczytanie także z</w:t>
      </w:r>
      <w:r w:rsidR="008F7B56">
        <w:rPr>
          <w:rFonts w:ascii="Times New Roman" w:hAnsi="Times New Roman" w:cs="Times New Roman"/>
          <w:sz w:val="26"/>
          <w:szCs w:val="26"/>
        </w:rPr>
        <w:t xml:space="preserve"> </w:t>
      </w:r>
      <w:r w:rsidRPr="00F46CF4">
        <w:rPr>
          <w:rFonts w:ascii="Times New Roman" w:hAnsi="Times New Roman" w:cs="Times New Roman"/>
          <w:sz w:val="26"/>
          <w:szCs w:val="26"/>
        </w:rPr>
        <w:t>wózka inwalidzkiego. Wywieszenie kopii protokołów głosowania winno nastąpić niezwłocznie po sporządzeniu protokołów.</w:t>
      </w:r>
      <w:r w:rsidR="006B0F33" w:rsidRPr="00F46CF4">
        <w:rPr>
          <w:rFonts w:ascii="Times New Roman" w:hAnsi="Times New Roman" w:cs="Times New Roman"/>
          <w:sz w:val="26"/>
          <w:szCs w:val="26"/>
        </w:rPr>
        <w:t xml:space="preserve"> </w:t>
      </w:r>
      <w:r w:rsidR="006B0F33" w:rsidRPr="00F46CF4">
        <w:rPr>
          <w:rFonts w:ascii="Times New Roman" w:hAnsi="Times New Roman" w:cs="Times New Roman"/>
          <w:b/>
          <w:sz w:val="26"/>
          <w:szCs w:val="26"/>
          <w:u w:val="single"/>
        </w:rPr>
        <w:t>Jeżeli w treści uwag zostaną zamieszczone dane osobowe, należy je zanonimizować na kopii protokołu podawanej do publicznej wiadomości (patrz: pkt 107)</w:t>
      </w:r>
    </w:p>
    <w:p w:rsidR="002E512A"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Poza przypadkami nadzwyczajnych wydarzeń (np. katastrofa budowlana dotycząca budynku, w którym znajduje się lokal wyborczy), komisja nie może opuścić lokalu wyborczego przed wywieszeniem kopii protokołów głosowania.</w:t>
      </w:r>
    </w:p>
    <w:p w:rsidR="00321703" w:rsidRPr="00F46CF4" w:rsidRDefault="00321703" w:rsidP="002E512A">
      <w:pPr>
        <w:pStyle w:val="Akapitzlist"/>
        <w:autoSpaceDE w:val="0"/>
        <w:autoSpaceDN w:val="0"/>
        <w:adjustRightInd w:val="0"/>
        <w:spacing w:before="113" w:after="0" w:line="360" w:lineRule="auto"/>
        <w:ind w:left="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Przewodniczący komisji ustala z członkami komisji sposób komunikowania się w</w:t>
      </w:r>
      <w:r w:rsidR="00BF34B3">
        <w:rPr>
          <w:rFonts w:ascii="Times New Roman" w:hAnsi="Times New Roman" w:cs="Times New Roman"/>
          <w:sz w:val="26"/>
          <w:szCs w:val="26"/>
        </w:rPr>
        <w:t xml:space="preserve"> </w:t>
      </w:r>
      <w:r w:rsidRPr="00F46CF4">
        <w:rPr>
          <w:rFonts w:ascii="Times New Roman" w:hAnsi="Times New Roman" w:cs="Times New Roman"/>
          <w:sz w:val="26"/>
          <w:szCs w:val="26"/>
        </w:rPr>
        <w:t>razie potrzeby zwołania posiedzenia w przypadku nieprzyjęcia protokołów przez pełnomocnika okręgowej komisji wyborczej lub przez okręgową komisję wyborczą. Członkowie komisji zobowiązani są do pozostawania w gotowości do wzięcia udziału w ewentualnym posiedzeniu komisji w</w:t>
      </w:r>
      <w:r w:rsidR="00F31BA9">
        <w:rPr>
          <w:rFonts w:ascii="Times New Roman" w:hAnsi="Times New Roman" w:cs="Times New Roman"/>
          <w:sz w:val="26"/>
          <w:szCs w:val="26"/>
        </w:rPr>
        <w:t xml:space="preserve"> </w:t>
      </w:r>
      <w:r w:rsidRPr="00F46CF4">
        <w:rPr>
          <w:rFonts w:ascii="Times New Roman" w:hAnsi="Times New Roman" w:cs="Times New Roman"/>
          <w:sz w:val="26"/>
          <w:szCs w:val="26"/>
        </w:rPr>
        <w:t>takim przypadku.</w:t>
      </w:r>
    </w:p>
    <w:p w:rsidR="00321703" w:rsidRPr="00F46CF4"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w:t>
      </w:r>
      <w:r w:rsidR="00F31BA9">
        <w:rPr>
          <w:rFonts w:ascii="Times New Roman" w:hAnsi="Times New Roman" w:cs="Times New Roman"/>
          <w:sz w:val="26"/>
          <w:szCs w:val="26"/>
        </w:rPr>
        <w:t xml:space="preserve"> </w:t>
      </w:r>
      <w:r w:rsidRPr="00F46CF4">
        <w:rPr>
          <w:rFonts w:ascii="Times New Roman" w:hAnsi="Times New Roman" w:cs="Times New Roman"/>
          <w:sz w:val="26"/>
          <w:szCs w:val="26"/>
        </w:rPr>
        <w:t>przypadku sprostowań dokonywanych w protokole komisja obowiązana jest</w:t>
      </w:r>
      <w:r w:rsidR="004B335F">
        <w:rPr>
          <w:rFonts w:ascii="Times New Roman" w:hAnsi="Times New Roman" w:cs="Times New Roman"/>
          <w:sz w:val="26"/>
          <w:szCs w:val="26"/>
        </w:rPr>
        <w:t xml:space="preserve"> </w:t>
      </w:r>
      <w:r w:rsidRPr="00F46CF4">
        <w:rPr>
          <w:rFonts w:ascii="Times New Roman" w:hAnsi="Times New Roman" w:cs="Times New Roman"/>
          <w:sz w:val="26"/>
          <w:szCs w:val="26"/>
        </w:rPr>
        <w:t>podać niezwłocznie treść sprostowanego protokołu do publicznej wiadomości poprzez wywieszenie w sposób wskazany powyżej (obok wcześniej wywieszonego tam protokołu jak wskazano w pkt 1</w:t>
      </w:r>
      <w:r w:rsidR="00746149" w:rsidRPr="00F46CF4">
        <w:rPr>
          <w:rFonts w:ascii="Times New Roman" w:hAnsi="Times New Roman" w:cs="Times New Roman"/>
          <w:sz w:val="26"/>
          <w:szCs w:val="26"/>
        </w:rPr>
        <w:t>1</w:t>
      </w:r>
      <w:r w:rsidR="006B0F33" w:rsidRPr="00F46CF4">
        <w:rPr>
          <w:rFonts w:ascii="Times New Roman" w:hAnsi="Times New Roman" w:cs="Times New Roman"/>
          <w:sz w:val="26"/>
          <w:szCs w:val="26"/>
        </w:rPr>
        <w:t>6</w:t>
      </w:r>
      <w:r w:rsidRPr="00F46CF4">
        <w:rPr>
          <w:rFonts w:ascii="Times New Roman" w:hAnsi="Times New Roman" w:cs="Times New Roman"/>
          <w:sz w:val="26"/>
          <w:szCs w:val="26"/>
        </w:rPr>
        <w:t>).</w:t>
      </w:r>
    </w:p>
    <w:p w:rsidR="00321703" w:rsidRDefault="00321703"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u w:val="single"/>
        </w:rPr>
        <w:t>Drugie egzemplarze kopii</w:t>
      </w:r>
      <w:r w:rsidRPr="00F46CF4">
        <w:rPr>
          <w:rFonts w:ascii="Times New Roman" w:hAnsi="Times New Roman" w:cs="Times New Roman"/>
          <w:sz w:val="26"/>
          <w:szCs w:val="26"/>
        </w:rPr>
        <w:t xml:space="preserve"> protokołów głosowania w obwodzie przewodniczący komisji lub jego zastępca przekazuje niezwłocznie wójtowi, za pośrednictwem pełnomocnika okręgowej komisji wyborczej.</w:t>
      </w:r>
    </w:p>
    <w:p w:rsidR="007730DE" w:rsidRPr="00F46CF4" w:rsidRDefault="007730DE"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7730DE">
        <w:rPr>
          <w:rFonts w:ascii="Times New Roman" w:hAnsi="Times New Roman" w:cs="Times New Roman"/>
          <w:sz w:val="26"/>
          <w:szCs w:val="26"/>
        </w:rPr>
        <w:t xml:space="preserve">Zainteresowani mężowie zaufania </w:t>
      </w:r>
      <w:r w:rsidR="001E3952">
        <w:rPr>
          <w:rFonts w:ascii="Times New Roman" w:hAnsi="Times New Roman" w:cs="Times New Roman"/>
          <w:sz w:val="26"/>
          <w:szCs w:val="26"/>
        </w:rPr>
        <w:t xml:space="preserve">i członkowie komisji </w:t>
      </w:r>
      <w:r w:rsidRPr="007730DE">
        <w:rPr>
          <w:rFonts w:ascii="Times New Roman" w:hAnsi="Times New Roman" w:cs="Times New Roman"/>
          <w:sz w:val="26"/>
          <w:szCs w:val="26"/>
        </w:rPr>
        <w:t>mogą, w miarę możliwości technicznych, otrzymać kopie protokołów głosowania. Oznacza to, że komisje mają obowiązek wydania kopii protokołów w</w:t>
      </w:r>
      <w:r w:rsidR="00F44CA2">
        <w:rPr>
          <w:rFonts w:ascii="Times New Roman" w:hAnsi="Times New Roman" w:cs="Times New Roman"/>
          <w:sz w:val="26"/>
          <w:szCs w:val="26"/>
        </w:rPr>
        <w:t xml:space="preserve"> </w:t>
      </w:r>
      <w:r w:rsidRPr="007730DE">
        <w:rPr>
          <w:rFonts w:ascii="Times New Roman" w:hAnsi="Times New Roman" w:cs="Times New Roman"/>
          <w:sz w:val="26"/>
          <w:szCs w:val="26"/>
        </w:rPr>
        <w:t xml:space="preserve">przypadku zgłoszenia takiego żądania przez męża </w:t>
      </w:r>
      <w:r w:rsidRPr="007730DE">
        <w:rPr>
          <w:rFonts w:ascii="Times New Roman" w:hAnsi="Times New Roman" w:cs="Times New Roman"/>
          <w:sz w:val="26"/>
          <w:szCs w:val="26"/>
        </w:rPr>
        <w:lastRenderedPageBreak/>
        <w:t>zaufania lub</w:t>
      </w:r>
      <w:r w:rsidR="002F4689">
        <w:rPr>
          <w:rFonts w:ascii="Times New Roman" w:hAnsi="Times New Roman" w:cs="Times New Roman"/>
          <w:sz w:val="26"/>
          <w:szCs w:val="26"/>
        </w:rPr>
        <w:t> </w:t>
      </w:r>
      <w:r w:rsidRPr="007730DE">
        <w:rPr>
          <w:rFonts w:ascii="Times New Roman" w:hAnsi="Times New Roman" w:cs="Times New Roman"/>
          <w:sz w:val="26"/>
          <w:szCs w:val="26"/>
        </w:rPr>
        <w:t xml:space="preserve">członka komisji, jeżeli tylko pozwalają na to możliwości techniczne. Nie jest to zatem decyzja uznaniowa komisji, lecz </w:t>
      </w:r>
      <w:r>
        <w:rPr>
          <w:rFonts w:ascii="Times New Roman" w:hAnsi="Times New Roman" w:cs="Times New Roman"/>
          <w:sz w:val="26"/>
          <w:szCs w:val="26"/>
        </w:rPr>
        <w:t>j</w:t>
      </w:r>
      <w:r w:rsidRPr="007730DE">
        <w:rPr>
          <w:rFonts w:ascii="Times New Roman" w:hAnsi="Times New Roman" w:cs="Times New Roman"/>
          <w:sz w:val="26"/>
          <w:szCs w:val="26"/>
        </w:rPr>
        <w:t>ej</w:t>
      </w:r>
      <w:r w:rsidR="005239A5">
        <w:rPr>
          <w:rFonts w:ascii="Times New Roman" w:hAnsi="Times New Roman" w:cs="Times New Roman"/>
          <w:sz w:val="26"/>
          <w:szCs w:val="26"/>
        </w:rPr>
        <w:t xml:space="preserve"> </w:t>
      </w:r>
      <w:r w:rsidRPr="007730DE">
        <w:rPr>
          <w:rFonts w:ascii="Times New Roman" w:hAnsi="Times New Roman" w:cs="Times New Roman"/>
          <w:sz w:val="26"/>
          <w:szCs w:val="26"/>
        </w:rPr>
        <w:t>obowiązek. Niewydanie kopii protokołów możliwe jest wyłącznie w sytuacji braku sprawnego urządzenia (kserokopiarki) umożliwiającego sporządzenie kopii lub brak możliwości wydruku kopii protokołów. Uwierzytelnienia wydruku kopii protokołów dokonuje przewodniczący komisji lub jego zastępca. Dotyczy to również przypadku gdy konieczne było sporządzenie nowego protokołu głosowania lub naniesienie poprawek na już sporządzonym protokole.</w:t>
      </w:r>
    </w:p>
    <w:p w:rsidR="00B70AD1" w:rsidRPr="00F46CF4" w:rsidRDefault="00B70AD1" w:rsidP="002C576C">
      <w:pPr>
        <w:keepNext/>
        <w:autoSpaceDE w:val="0"/>
        <w:autoSpaceDN w:val="0"/>
        <w:adjustRightInd w:val="0"/>
        <w:spacing w:before="227"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t>Rozdział VII</w:t>
      </w:r>
    </w:p>
    <w:p w:rsidR="00B70AD1" w:rsidRPr="00F46CF4" w:rsidRDefault="00B70AD1" w:rsidP="002C576C">
      <w:pPr>
        <w:keepNext/>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Przekazywanie protokołów głosowania </w:t>
      </w:r>
      <w:r w:rsidR="002E512A" w:rsidRPr="00F46CF4">
        <w:rPr>
          <w:rFonts w:ascii="Times New Roman" w:hAnsi="Times New Roman" w:cs="Times New Roman"/>
          <w:b/>
          <w:bCs/>
          <w:sz w:val="26"/>
          <w:szCs w:val="26"/>
        </w:rPr>
        <w:t>okręgowym</w:t>
      </w:r>
      <w:r w:rsidRPr="00F46CF4">
        <w:rPr>
          <w:rFonts w:ascii="Times New Roman" w:hAnsi="Times New Roman" w:cs="Times New Roman"/>
          <w:b/>
          <w:bCs/>
          <w:sz w:val="26"/>
          <w:szCs w:val="26"/>
        </w:rPr>
        <w:t xml:space="preserve"> komisjom wyborczym</w:t>
      </w:r>
    </w:p>
    <w:p w:rsidR="00F575B8" w:rsidRPr="00F46CF4" w:rsidRDefault="00C15C5C"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j</w:t>
      </w:r>
      <w:r w:rsidR="00F575B8" w:rsidRPr="00F46CF4">
        <w:rPr>
          <w:rFonts w:ascii="Times New Roman" w:hAnsi="Times New Roman" w:cs="Times New Roman"/>
          <w:sz w:val="26"/>
          <w:szCs w:val="26"/>
        </w:rPr>
        <w:t>edn</w:t>
      </w:r>
      <w:r w:rsidRPr="00F46CF4">
        <w:rPr>
          <w:rFonts w:ascii="Times New Roman" w:hAnsi="Times New Roman" w:cs="Times New Roman"/>
          <w:sz w:val="26"/>
          <w:szCs w:val="26"/>
        </w:rPr>
        <w:t>ym</w:t>
      </w:r>
      <w:r w:rsidR="00F575B8" w:rsidRPr="00F46CF4">
        <w:rPr>
          <w:rFonts w:ascii="Times New Roman" w:hAnsi="Times New Roman" w:cs="Times New Roman"/>
          <w:sz w:val="26"/>
          <w:szCs w:val="26"/>
        </w:rPr>
        <w:t xml:space="preserve"> egzemplarz</w:t>
      </w:r>
      <w:r w:rsidRPr="00F46CF4">
        <w:rPr>
          <w:rFonts w:ascii="Times New Roman" w:hAnsi="Times New Roman" w:cs="Times New Roman"/>
          <w:sz w:val="26"/>
          <w:szCs w:val="26"/>
        </w:rPr>
        <w:t>u</w:t>
      </w:r>
      <w:r w:rsidR="00F575B8" w:rsidRPr="00F46CF4">
        <w:rPr>
          <w:rFonts w:ascii="Times New Roman" w:hAnsi="Times New Roman" w:cs="Times New Roman"/>
          <w:sz w:val="26"/>
          <w:szCs w:val="26"/>
        </w:rPr>
        <w:t xml:space="preserve"> protokołu głosowania </w:t>
      </w:r>
      <w:r w:rsidR="009822D7" w:rsidRPr="00F46CF4">
        <w:rPr>
          <w:rFonts w:ascii="Times New Roman" w:hAnsi="Times New Roman" w:cs="Times New Roman"/>
          <w:sz w:val="26"/>
          <w:szCs w:val="26"/>
        </w:rPr>
        <w:t>na listy kandydatów na posłów i na kandydat</w:t>
      </w:r>
      <w:r w:rsidR="00594333" w:rsidRPr="00F46CF4">
        <w:rPr>
          <w:rFonts w:ascii="Times New Roman" w:hAnsi="Times New Roman" w:cs="Times New Roman"/>
          <w:sz w:val="26"/>
          <w:szCs w:val="26"/>
        </w:rPr>
        <w:t xml:space="preserve">ów </w:t>
      </w:r>
      <w:r w:rsidR="005C6743">
        <w:rPr>
          <w:rFonts w:ascii="Times New Roman" w:hAnsi="Times New Roman" w:cs="Times New Roman"/>
          <w:sz w:val="26"/>
          <w:szCs w:val="26"/>
        </w:rPr>
        <w:t>(</w:t>
      </w:r>
      <w:r w:rsidR="00594333" w:rsidRPr="00F46CF4">
        <w:rPr>
          <w:rFonts w:ascii="Times New Roman" w:hAnsi="Times New Roman" w:cs="Times New Roman"/>
          <w:sz w:val="26"/>
          <w:szCs w:val="26"/>
        </w:rPr>
        <w:t>lub kandydata</w:t>
      </w:r>
      <w:r w:rsidR="005C6743">
        <w:rPr>
          <w:rFonts w:ascii="Times New Roman" w:hAnsi="Times New Roman" w:cs="Times New Roman"/>
          <w:sz w:val="26"/>
          <w:szCs w:val="26"/>
        </w:rPr>
        <w:t>)</w:t>
      </w:r>
      <w:r w:rsidR="00594333" w:rsidRPr="00F46CF4">
        <w:rPr>
          <w:rFonts w:ascii="Times New Roman" w:hAnsi="Times New Roman" w:cs="Times New Roman"/>
          <w:sz w:val="26"/>
          <w:szCs w:val="26"/>
        </w:rPr>
        <w:t xml:space="preserve"> na senatora </w:t>
      </w:r>
      <w:r w:rsidR="00F575B8" w:rsidRPr="00F46CF4">
        <w:rPr>
          <w:rFonts w:ascii="Times New Roman" w:hAnsi="Times New Roman" w:cs="Times New Roman"/>
          <w:sz w:val="26"/>
          <w:szCs w:val="26"/>
        </w:rPr>
        <w:t xml:space="preserve">wraz </w:t>
      </w:r>
      <w:r w:rsidR="00594333" w:rsidRPr="00F46CF4">
        <w:rPr>
          <w:rFonts w:ascii="Times New Roman" w:hAnsi="Times New Roman" w:cs="Times New Roman"/>
          <w:sz w:val="26"/>
          <w:szCs w:val="26"/>
        </w:rPr>
        <w:t>ze wszystkim załącznikami, jeżeli były sporządzone (adnotacje komisji, które nie zmieściły się w protokole, uwagi mężów zaufania, uwagi członków komisji, stanowisko komisji w sprawie uwag wniesionych przez mężów zaufania lub członków komisji</w:t>
      </w:r>
      <w:r w:rsidR="001D28C2" w:rsidRPr="00F46CF4">
        <w:rPr>
          <w:rFonts w:ascii="Times New Roman" w:hAnsi="Times New Roman" w:cs="Times New Roman"/>
          <w:sz w:val="26"/>
          <w:szCs w:val="26"/>
        </w:rPr>
        <w:t>, stanowiące ich integralną część</w:t>
      </w:r>
      <w:r w:rsidR="00594333" w:rsidRPr="00F46CF4">
        <w:rPr>
          <w:rFonts w:ascii="Times New Roman" w:hAnsi="Times New Roman" w:cs="Times New Roman"/>
          <w:sz w:val="26"/>
          <w:szCs w:val="26"/>
        </w:rPr>
        <w:t xml:space="preserve">) </w:t>
      </w:r>
      <w:r w:rsidR="00F575B8" w:rsidRPr="00F46CF4">
        <w:rPr>
          <w:rFonts w:ascii="Times New Roman" w:hAnsi="Times New Roman" w:cs="Times New Roman"/>
          <w:sz w:val="26"/>
          <w:szCs w:val="26"/>
        </w:rPr>
        <w:t xml:space="preserve">umieszcza się </w:t>
      </w:r>
      <w:r w:rsidR="00F575B8" w:rsidRPr="00F46CF4">
        <w:rPr>
          <w:rFonts w:ascii="Times New Roman" w:hAnsi="Times New Roman" w:cs="Times New Roman"/>
          <w:sz w:val="26"/>
          <w:szCs w:val="26"/>
          <w:u w:val="single"/>
        </w:rPr>
        <w:t>w</w:t>
      </w:r>
      <w:r w:rsidRPr="00F46CF4">
        <w:rPr>
          <w:rFonts w:ascii="Times New Roman" w:hAnsi="Times New Roman" w:cs="Times New Roman"/>
          <w:sz w:val="26"/>
          <w:szCs w:val="26"/>
          <w:u w:val="single"/>
        </w:rPr>
        <w:t xml:space="preserve"> odrębnych dla wyborów do Sejmu i</w:t>
      </w:r>
      <w:r w:rsidR="004C4C09">
        <w:rPr>
          <w:rFonts w:ascii="Times New Roman" w:hAnsi="Times New Roman" w:cs="Times New Roman"/>
          <w:sz w:val="26"/>
          <w:szCs w:val="26"/>
          <w:u w:val="single"/>
        </w:rPr>
        <w:t> </w:t>
      </w:r>
      <w:r w:rsidRPr="00F46CF4">
        <w:rPr>
          <w:rFonts w:ascii="Times New Roman" w:hAnsi="Times New Roman" w:cs="Times New Roman"/>
          <w:sz w:val="26"/>
          <w:szCs w:val="26"/>
          <w:u w:val="single"/>
        </w:rPr>
        <w:t>wyborów do Senatu kopertach</w:t>
      </w:r>
      <w:r w:rsidR="002A4DE9">
        <w:rPr>
          <w:rFonts w:ascii="Times New Roman" w:hAnsi="Times New Roman" w:cs="Times New Roman"/>
          <w:sz w:val="26"/>
          <w:szCs w:val="26"/>
          <w:u w:val="single"/>
        </w:rPr>
        <w:t xml:space="preserve"> </w:t>
      </w:r>
      <w:r w:rsidR="002A4DE9" w:rsidRPr="002A4DE9">
        <w:rPr>
          <w:rFonts w:ascii="Times New Roman" w:hAnsi="Times New Roman" w:cs="Times New Roman"/>
          <w:sz w:val="26"/>
          <w:szCs w:val="26"/>
        </w:rPr>
        <w:t>(</w:t>
      </w:r>
      <w:r w:rsidR="002C576C" w:rsidRPr="002C576C">
        <w:rPr>
          <w:rFonts w:ascii="Times New Roman" w:hAnsi="Times New Roman" w:cs="Times New Roman"/>
          <w:b/>
          <w:sz w:val="26"/>
          <w:szCs w:val="26"/>
        </w:rPr>
        <w:t xml:space="preserve">łącznie </w:t>
      </w:r>
      <w:r w:rsidR="002A4DE9" w:rsidRPr="002C576C">
        <w:rPr>
          <w:rFonts w:ascii="Times New Roman" w:hAnsi="Times New Roman" w:cs="Times New Roman"/>
          <w:b/>
          <w:sz w:val="26"/>
          <w:szCs w:val="26"/>
        </w:rPr>
        <w:t>dwie koperty</w:t>
      </w:r>
      <w:r w:rsidR="002A4DE9">
        <w:rPr>
          <w:rFonts w:ascii="Times New Roman" w:hAnsi="Times New Roman" w:cs="Times New Roman"/>
          <w:sz w:val="26"/>
          <w:szCs w:val="26"/>
        </w:rPr>
        <w:t>)</w:t>
      </w:r>
      <w:r w:rsidR="00F575B8" w:rsidRPr="00F46CF4">
        <w:rPr>
          <w:rFonts w:ascii="Times New Roman" w:hAnsi="Times New Roman" w:cs="Times New Roman"/>
          <w:sz w:val="26"/>
          <w:szCs w:val="26"/>
        </w:rPr>
        <w:t>, któr</w:t>
      </w:r>
      <w:r w:rsidRPr="00F46CF4">
        <w:rPr>
          <w:rFonts w:ascii="Times New Roman" w:hAnsi="Times New Roman" w:cs="Times New Roman"/>
          <w:sz w:val="26"/>
          <w:szCs w:val="26"/>
        </w:rPr>
        <w:t>e</w:t>
      </w:r>
      <w:r w:rsidR="00F575B8" w:rsidRPr="00F46CF4">
        <w:rPr>
          <w:rFonts w:ascii="Times New Roman" w:hAnsi="Times New Roman" w:cs="Times New Roman"/>
          <w:sz w:val="26"/>
          <w:szCs w:val="26"/>
        </w:rPr>
        <w:t xml:space="preserve"> </w:t>
      </w:r>
      <w:r w:rsidR="00594333" w:rsidRPr="00F46CF4">
        <w:rPr>
          <w:rFonts w:ascii="Times New Roman" w:hAnsi="Times New Roman" w:cs="Times New Roman"/>
          <w:sz w:val="26"/>
          <w:szCs w:val="26"/>
          <w:u w:val="single"/>
        </w:rPr>
        <w:t xml:space="preserve">obowiązkowo </w:t>
      </w:r>
      <w:r w:rsidR="00F575B8" w:rsidRPr="00F46CF4">
        <w:rPr>
          <w:rFonts w:ascii="Times New Roman" w:hAnsi="Times New Roman" w:cs="Times New Roman"/>
          <w:sz w:val="26"/>
          <w:szCs w:val="26"/>
          <w:u w:val="single"/>
        </w:rPr>
        <w:t>zakleja się</w:t>
      </w:r>
      <w:r w:rsidR="00F575B8" w:rsidRPr="00F46CF4">
        <w:rPr>
          <w:rFonts w:ascii="Times New Roman" w:hAnsi="Times New Roman" w:cs="Times New Roman"/>
          <w:sz w:val="26"/>
          <w:szCs w:val="26"/>
        </w:rPr>
        <w:t>, pieczętuje na</w:t>
      </w:r>
      <w:r w:rsidR="004C4C09">
        <w:rPr>
          <w:rFonts w:ascii="Times New Roman" w:hAnsi="Times New Roman" w:cs="Times New Roman"/>
          <w:sz w:val="26"/>
          <w:szCs w:val="26"/>
        </w:rPr>
        <w:t> </w:t>
      </w:r>
      <w:r w:rsidR="00F575B8" w:rsidRPr="00F46CF4">
        <w:rPr>
          <w:rFonts w:ascii="Times New Roman" w:hAnsi="Times New Roman" w:cs="Times New Roman"/>
          <w:sz w:val="26"/>
          <w:szCs w:val="26"/>
        </w:rPr>
        <w:t>złączeniach oraz opisuje</w:t>
      </w:r>
      <w:r w:rsidRPr="00F46CF4">
        <w:rPr>
          <w:rFonts w:ascii="Times New Roman" w:hAnsi="Times New Roman" w:cs="Times New Roman"/>
          <w:sz w:val="26"/>
          <w:szCs w:val="26"/>
        </w:rPr>
        <w:t xml:space="preserve"> odpowiednio</w:t>
      </w:r>
      <w:r w:rsidR="00F575B8" w:rsidRPr="00F46CF4">
        <w:rPr>
          <w:rFonts w:ascii="Times New Roman" w:hAnsi="Times New Roman" w:cs="Times New Roman"/>
          <w:sz w:val="26"/>
          <w:szCs w:val="26"/>
        </w:rPr>
        <w:t>:</w:t>
      </w:r>
    </w:p>
    <w:p w:rsidR="0080228C" w:rsidRPr="00F46CF4" w:rsidRDefault="0080228C" w:rsidP="006E493E">
      <w:pPr>
        <w:pStyle w:val="Akapitzlist"/>
        <w:tabs>
          <w:tab w:val="left" w:pos="454"/>
          <w:tab w:val="left" w:pos="567"/>
        </w:tabs>
        <w:autoSpaceDE w:val="0"/>
        <w:autoSpaceDN w:val="0"/>
        <w:adjustRightInd w:val="0"/>
        <w:spacing w:before="240" w:after="0" w:line="360" w:lineRule="auto"/>
        <w:ind w:left="425"/>
        <w:contextualSpacing w:val="0"/>
        <w:jc w:val="both"/>
        <w:textAlignment w:val="center"/>
        <w:rPr>
          <w:rFonts w:ascii="Times New Roman" w:hAnsi="Times New Roman" w:cs="Times New Roman"/>
          <w:sz w:val="26"/>
          <w:szCs w:val="26"/>
        </w:rPr>
      </w:pPr>
      <w:r w:rsidRPr="00F46CF4">
        <w:rPr>
          <w:rFonts w:ascii="Times New Roman" w:hAnsi="Times New Roman" w:cs="Times New Roman"/>
          <w:sz w:val="26"/>
          <w:szCs w:val="26"/>
        </w:rPr>
        <w:t>„Wybory do Sejmu</w:t>
      </w:r>
    </w:p>
    <w:p w:rsidR="0080228C" w:rsidRPr="00F46CF4" w:rsidRDefault="0080228C" w:rsidP="006E493E">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Okręg wyborczy nr ........</w:t>
      </w:r>
    </w:p>
    <w:p w:rsidR="0080228C" w:rsidRPr="00F46CF4" w:rsidRDefault="0080228C" w:rsidP="006E493E">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Obwód głosowania nr ........ Gmina ...............................</w:t>
      </w:r>
    </w:p>
    <w:p w:rsidR="0080228C" w:rsidRPr="00F46CF4" w:rsidRDefault="0080228C" w:rsidP="006E493E">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Adres siedziby Obwodowej Komisji Wyborczej</w:t>
      </w:r>
    </w:p>
    <w:p w:rsidR="0080228C" w:rsidRPr="002C576C" w:rsidRDefault="0080228C" w:rsidP="002C576C">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w:t>
      </w:r>
      <w:r w:rsidR="002C576C">
        <w:rPr>
          <w:rFonts w:ascii="Times New Roman" w:hAnsi="Times New Roman" w:cs="Times New Roman"/>
          <w:sz w:val="26"/>
          <w:szCs w:val="26"/>
        </w:rPr>
        <w:t xml:space="preserve"> </w:t>
      </w:r>
      <w:r w:rsidRPr="002C576C">
        <w:rPr>
          <w:rFonts w:ascii="Times New Roman" w:hAnsi="Times New Roman" w:cs="Times New Roman"/>
          <w:sz w:val="26"/>
          <w:szCs w:val="26"/>
        </w:rPr>
        <w:t>.</w:t>
      </w:r>
    </w:p>
    <w:p w:rsidR="0080228C" w:rsidRPr="00F46CF4" w:rsidRDefault="0080228C" w:rsidP="006E493E">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„Wybory do Senatu</w:t>
      </w:r>
    </w:p>
    <w:p w:rsidR="0080228C" w:rsidRPr="00F46CF4" w:rsidRDefault="0080228C" w:rsidP="006E493E">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Okręg wyborczy nr ........</w:t>
      </w:r>
    </w:p>
    <w:p w:rsidR="0080228C" w:rsidRPr="00F46CF4" w:rsidRDefault="0080228C" w:rsidP="006E493E">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Obwód głosowania nr ........ Gmina ...............................</w:t>
      </w:r>
    </w:p>
    <w:p w:rsidR="0080228C" w:rsidRPr="00F46CF4" w:rsidRDefault="0080228C" w:rsidP="006E493E">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Adres siedziby Obwodowej Komisji Wyborczej</w:t>
      </w:r>
    </w:p>
    <w:p w:rsidR="00F575B8" w:rsidRPr="002C576C" w:rsidRDefault="0080228C" w:rsidP="002C576C">
      <w:pPr>
        <w:pStyle w:val="Akapitzlist"/>
        <w:tabs>
          <w:tab w:val="left" w:pos="454"/>
          <w:tab w:val="left" w:pos="567"/>
        </w:tabs>
        <w:autoSpaceDE w:val="0"/>
        <w:autoSpaceDN w:val="0"/>
        <w:adjustRightInd w:val="0"/>
        <w:spacing w:after="0" w:line="360" w:lineRule="auto"/>
        <w:ind w:left="425"/>
        <w:jc w:val="both"/>
        <w:textAlignment w:val="center"/>
        <w:rPr>
          <w:rFonts w:ascii="Times New Roman" w:hAnsi="Times New Roman" w:cs="Times New Roman"/>
          <w:sz w:val="26"/>
          <w:szCs w:val="26"/>
        </w:rPr>
      </w:pPr>
      <w:r w:rsidRPr="00F46CF4">
        <w:rPr>
          <w:rFonts w:ascii="Times New Roman" w:hAnsi="Times New Roman" w:cs="Times New Roman"/>
          <w:sz w:val="26"/>
          <w:szCs w:val="26"/>
        </w:rPr>
        <w:t>......................................................................................</w:t>
      </w:r>
      <w:r w:rsidR="002C576C">
        <w:rPr>
          <w:rFonts w:ascii="Times New Roman" w:hAnsi="Times New Roman" w:cs="Times New Roman"/>
          <w:sz w:val="26"/>
          <w:szCs w:val="26"/>
        </w:rPr>
        <w:t xml:space="preserve"> </w:t>
      </w:r>
      <w:r w:rsidRPr="002C576C">
        <w:rPr>
          <w:rFonts w:ascii="Times New Roman" w:hAnsi="Times New Roman" w:cs="Times New Roman"/>
          <w:sz w:val="26"/>
          <w:szCs w:val="26"/>
        </w:rPr>
        <w:t>.</w:t>
      </w:r>
    </w:p>
    <w:p w:rsidR="0080228C" w:rsidRPr="00F46CF4" w:rsidRDefault="0080228C"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sz w:val="26"/>
          <w:szCs w:val="26"/>
        </w:rPr>
      </w:pPr>
      <w:r w:rsidRPr="00F46CF4">
        <w:rPr>
          <w:rFonts w:ascii="Times New Roman" w:hAnsi="Times New Roman"/>
          <w:sz w:val="26"/>
          <w:szCs w:val="26"/>
        </w:rPr>
        <w:t>Przed przekazaniem protokołów głosowania pełnomocnikowi okręgowej komisji wyborczej przewodniczący komisji ustala z członkami komisji sposób komunikowania się w razie potrzeby zwołania posiedzenia.</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Zabezpieczon</w:t>
      </w:r>
      <w:r w:rsidR="00935AB4" w:rsidRPr="00F46CF4">
        <w:rPr>
          <w:rFonts w:ascii="Times New Roman" w:hAnsi="Times New Roman" w:cs="Times New Roman"/>
          <w:sz w:val="26"/>
          <w:szCs w:val="26"/>
        </w:rPr>
        <w:t>e</w:t>
      </w:r>
      <w:r w:rsidRPr="00F46CF4">
        <w:rPr>
          <w:rFonts w:ascii="Times New Roman" w:hAnsi="Times New Roman" w:cs="Times New Roman"/>
          <w:sz w:val="26"/>
          <w:szCs w:val="26"/>
        </w:rPr>
        <w:t>, w</w:t>
      </w:r>
      <w:r w:rsidR="00101D44">
        <w:rPr>
          <w:rFonts w:ascii="Times New Roman" w:hAnsi="Times New Roman" w:cs="Times New Roman"/>
          <w:sz w:val="26"/>
          <w:szCs w:val="26"/>
        </w:rPr>
        <w:t xml:space="preserve"> </w:t>
      </w:r>
      <w:r w:rsidRPr="00F46CF4">
        <w:rPr>
          <w:rFonts w:ascii="Times New Roman" w:hAnsi="Times New Roman" w:cs="Times New Roman"/>
          <w:sz w:val="26"/>
          <w:szCs w:val="26"/>
        </w:rPr>
        <w:t>sposób opisany wyżej, protok</w:t>
      </w:r>
      <w:r w:rsidR="0080228C" w:rsidRPr="00F46CF4">
        <w:rPr>
          <w:rFonts w:ascii="Times New Roman" w:hAnsi="Times New Roman" w:cs="Times New Roman"/>
          <w:sz w:val="26"/>
          <w:szCs w:val="26"/>
        </w:rPr>
        <w:t>oły</w:t>
      </w:r>
      <w:r w:rsidRPr="00F46CF4">
        <w:rPr>
          <w:rFonts w:ascii="Times New Roman" w:hAnsi="Times New Roman" w:cs="Times New Roman"/>
          <w:sz w:val="26"/>
          <w:szCs w:val="26"/>
        </w:rPr>
        <w:t xml:space="preserve"> przewodniczący komisji lub</w:t>
      </w:r>
      <w:r w:rsidR="0080228C"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jego zastępca przekazuje pełnomocnikowi </w:t>
      </w:r>
      <w:r w:rsidR="0080228C" w:rsidRPr="00F46CF4">
        <w:rPr>
          <w:rFonts w:ascii="Times New Roman" w:hAnsi="Times New Roman" w:cs="Times New Roman"/>
          <w:sz w:val="26"/>
          <w:szCs w:val="26"/>
        </w:rPr>
        <w:t>okręgo</w:t>
      </w:r>
      <w:r w:rsidRPr="00F46CF4">
        <w:rPr>
          <w:rFonts w:ascii="Times New Roman" w:hAnsi="Times New Roman" w:cs="Times New Roman"/>
          <w:sz w:val="26"/>
          <w:szCs w:val="26"/>
        </w:rPr>
        <w:t>wej komisji wyborczej.</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Ponadto</w:t>
      </w:r>
      <w:r w:rsidR="008F4318" w:rsidRPr="00F46CF4">
        <w:rPr>
          <w:rFonts w:ascii="Times New Roman" w:hAnsi="Times New Roman" w:cs="Times New Roman"/>
          <w:sz w:val="26"/>
          <w:szCs w:val="26"/>
        </w:rPr>
        <w:t xml:space="preserve"> </w:t>
      </w:r>
      <w:r w:rsidRPr="00F46CF4">
        <w:rPr>
          <w:rFonts w:ascii="Times New Roman" w:hAnsi="Times New Roman" w:cs="Times New Roman"/>
          <w:sz w:val="26"/>
          <w:szCs w:val="26"/>
        </w:rPr>
        <w:t>pełnomocnikowi przekazuje się:</w:t>
      </w:r>
    </w:p>
    <w:p w:rsidR="00594333" w:rsidRPr="00F46CF4" w:rsidRDefault="008E6278" w:rsidP="00337934">
      <w:pPr>
        <w:pStyle w:val="Akapitzlist"/>
        <w:numPr>
          <w:ilvl w:val="0"/>
          <w:numId w:val="7"/>
        </w:numPr>
        <w:autoSpaceDE w:val="0"/>
        <w:autoSpaceDN w:val="0"/>
        <w:adjustRightInd w:val="0"/>
        <w:spacing w:before="113" w:after="0" w:line="360" w:lineRule="auto"/>
        <w:ind w:left="851"/>
        <w:jc w:val="both"/>
        <w:textAlignment w:val="center"/>
        <w:rPr>
          <w:rFonts w:ascii="Times New Roman" w:hAnsi="Times New Roman" w:cs="Times New Roman"/>
          <w:sz w:val="26"/>
          <w:szCs w:val="26"/>
        </w:rPr>
      </w:pPr>
      <w:r w:rsidRPr="002C576C">
        <w:rPr>
          <w:rFonts w:ascii="Times New Roman" w:hAnsi="Times New Roman" w:cs="Times New Roman"/>
          <w:b/>
          <w:sz w:val="26"/>
          <w:szCs w:val="26"/>
          <w:u w:val="single"/>
        </w:rPr>
        <w:lastRenderedPageBreak/>
        <w:t xml:space="preserve">w </w:t>
      </w:r>
      <w:r w:rsidR="002A4DE9" w:rsidRPr="002C576C">
        <w:rPr>
          <w:rFonts w:ascii="Times New Roman" w:hAnsi="Times New Roman" w:cs="Times New Roman"/>
          <w:b/>
          <w:sz w:val="26"/>
          <w:szCs w:val="26"/>
          <w:u w:val="single"/>
        </w:rPr>
        <w:t>t</w:t>
      </w:r>
      <w:r w:rsidR="00D32270" w:rsidRPr="002C576C">
        <w:rPr>
          <w:rFonts w:ascii="Times New Roman" w:hAnsi="Times New Roman" w:cs="Times New Roman"/>
          <w:b/>
          <w:sz w:val="26"/>
          <w:szCs w:val="26"/>
          <w:u w:val="single"/>
        </w:rPr>
        <w:t>rz</w:t>
      </w:r>
      <w:r w:rsidR="002A4DE9" w:rsidRPr="002C576C">
        <w:rPr>
          <w:rFonts w:ascii="Times New Roman" w:hAnsi="Times New Roman" w:cs="Times New Roman"/>
          <w:b/>
          <w:sz w:val="26"/>
          <w:szCs w:val="26"/>
          <w:u w:val="single"/>
        </w:rPr>
        <w:t>eciej kopercie</w:t>
      </w:r>
      <w:r w:rsidR="002A4DE9">
        <w:rPr>
          <w:rFonts w:ascii="Times New Roman" w:hAnsi="Times New Roman" w:cs="Times New Roman"/>
          <w:sz w:val="26"/>
          <w:szCs w:val="26"/>
          <w:u w:val="single"/>
        </w:rPr>
        <w:t xml:space="preserve"> </w:t>
      </w:r>
      <w:r w:rsidR="00594333" w:rsidRPr="00D32270">
        <w:rPr>
          <w:rFonts w:ascii="Times New Roman" w:hAnsi="Times New Roman" w:cs="Times New Roman"/>
          <w:sz w:val="26"/>
          <w:szCs w:val="26"/>
          <w:u w:val="single"/>
        </w:rPr>
        <w:t>kopi</w:t>
      </w:r>
      <w:r w:rsidR="00D32270" w:rsidRPr="00D32270">
        <w:rPr>
          <w:rFonts w:ascii="Times New Roman" w:hAnsi="Times New Roman" w:cs="Times New Roman"/>
          <w:sz w:val="26"/>
          <w:szCs w:val="26"/>
          <w:u w:val="single"/>
        </w:rPr>
        <w:t>ę</w:t>
      </w:r>
      <w:r w:rsidR="00594333" w:rsidRPr="00D32270">
        <w:rPr>
          <w:rFonts w:ascii="Times New Roman" w:hAnsi="Times New Roman" w:cs="Times New Roman"/>
          <w:sz w:val="26"/>
          <w:szCs w:val="26"/>
          <w:u w:val="single"/>
        </w:rPr>
        <w:t xml:space="preserve"> protokołu</w:t>
      </w:r>
      <w:r w:rsidR="00594333" w:rsidRPr="00F46CF4">
        <w:rPr>
          <w:rFonts w:ascii="Times New Roman" w:hAnsi="Times New Roman" w:cs="Times New Roman"/>
          <w:sz w:val="26"/>
          <w:szCs w:val="26"/>
        </w:rPr>
        <w:t xml:space="preserve"> </w:t>
      </w:r>
      <w:r w:rsidR="00D32270">
        <w:rPr>
          <w:rFonts w:ascii="Times New Roman" w:hAnsi="Times New Roman" w:cs="Times New Roman"/>
          <w:sz w:val="26"/>
          <w:szCs w:val="26"/>
        </w:rPr>
        <w:t xml:space="preserve">głosowania na listy kandydatów na posłów oraz </w:t>
      </w:r>
      <w:r w:rsidR="00D32270" w:rsidRPr="00D32270">
        <w:rPr>
          <w:rFonts w:ascii="Times New Roman" w:hAnsi="Times New Roman" w:cs="Times New Roman"/>
          <w:sz w:val="26"/>
          <w:szCs w:val="26"/>
          <w:u w:val="single"/>
        </w:rPr>
        <w:t>kopię protokołu</w:t>
      </w:r>
      <w:r w:rsidR="00D32270">
        <w:rPr>
          <w:rFonts w:ascii="Times New Roman" w:hAnsi="Times New Roman" w:cs="Times New Roman"/>
          <w:sz w:val="26"/>
          <w:szCs w:val="26"/>
        </w:rPr>
        <w:t xml:space="preserve"> głosowania na kandydatów na senatora </w:t>
      </w:r>
      <w:r w:rsidR="00594333" w:rsidRPr="00F46CF4">
        <w:rPr>
          <w:rFonts w:ascii="Times New Roman" w:hAnsi="Times New Roman" w:cs="Times New Roman"/>
          <w:sz w:val="26"/>
          <w:szCs w:val="26"/>
        </w:rPr>
        <w:t>wraz ze wszystkimi załącznikami. Jeżeli komisja nie</w:t>
      </w:r>
      <w:r w:rsidR="008F4318" w:rsidRPr="00F46CF4">
        <w:rPr>
          <w:rFonts w:ascii="Times New Roman" w:hAnsi="Times New Roman" w:cs="Times New Roman"/>
          <w:sz w:val="26"/>
          <w:szCs w:val="26"/>
        </w:rPr>
        <w:t xml:space="preserve"> </w:t>
      </w:r>
      <w:r w:rsidR="00594333" w:rsidRPr="00F46CF4">
        <w:rPr>
          <w:rFonts w:ascii="Times New Roman" w:hAnsi="Times New Roman" w:cs="Times New Roman"/>
          <w:sz w:val="26"/>
          <w:szCs w:val="26"/>
        </w:rPr>
        <w:t>miała możliwości wykonania kserokopii dokumentów, które nie</w:t>
      </w:r>
      <w:r w:rsidR="008F4318" w:rsidRPr="00F46CF4">
        <w:rPr>
          <w:rFonts w:ascii="Times New Roman" w:hAnsi="Times New Roman" w:cs="Times New Roman"/>
          <w:sz w:val="26"/>
          <w:szCs w:val="26"/>
        </w:rPr>
        <w:t xml:space="preserve"> </w:t>
      </w:r>
      <w:r w:rsidR="00594333" w:rsidRPr="00F46CF4">
        <w:rPr>
          <w:rFonts w:ascii="Times New Roman" w:hAnsi="Times New Roman" w:cs="Times New Roman"/>
          <w:sz w:val="26"/>
          <w:szCs w:val="26"/>
        </w:rPr>
        <w:t>mogły zostać wydrukowane z aplikacji komputerowej (np. stanowiska w</w:t>
      </w:r>
      <w:r w:rsidR="008F4318" w:rsidRPr="00F46CF4">
        <w:rPr>
          <w:rFonts w:ascii="Times New Roman" w:hAnsi="Times New Roman" w:cs="Times New Roman"/>
          <w:sz w:val="26"/>
          <w:szCs w:val="26"/>
        </w:rPr>
        <w:t xml:space="preserve"> </w:t>
      </w:r>
      <w:r w:rsidR="00594333" w:rsidRPr="00F46CF4">
        <w:rPr>
          <w:rFonts w:ascii="Times New Roman" w:hAnsi="Times New Roman" w:cs="Times New Roman"/>
          <w:sz w:val="26"/>
          <w:szCs w:val="26"/>
        </w:rPr>
        <w:t>sprawie uwag wniesionych przez mężów zaufania lub członków komisji) bądź komisja nie miała obsługi informatycznej, ich</w:t>
      </w:r>
      <w:r w:rsidR="00011DE8">
        <w:rPr>
          <w:rFonts w:ascii="Times New Roman" w:hAnsi="Times New Roman" w:cs="Times New Roman"/>
          <w:sz w:val="26"/>
          <w:szCs w:val="26"/>
        </w:rPr>
        <w:t> </w:t>
      </w:r>
      <w:r w:rsidR="00594333" w:rsidRPr="00F46CF4">
        <w:rPr>
          <w:rFonts w:ascii="Times New Roman" w:hAnsi="Times New Roman" w:cs="Times New Roman"/>
          <w:sz w:val="26"/>
          <w:szCs w:val="26"/>
        </w:rPr>
        <w:t>kopie sporządza się odręcznie;</w:t>
      </w:r>
    </w:p>
    <w:p w:rsidR="00594333" w:rsidRPr="00F46CF4" w:rsidRDefault="0018589E" w:rsidP="00337934">
      <w:pPr>
        <w:pStyle w:val="Akapitzlist"/>
        <w:numPr>
          <w:ilvl w:val="0"/>
          <w:numId w:val="7"/>
        </w:numPr>
        <w:autoSpaceDE w:val="0"/>
        <w:autoSpaceDN w:val="0"/>
        <w:adjustRightInd w:val="0"/>
        <w:spacing w:before="113" w:after="0" w:line="360" w:lineRule="auto"/>
        <w:ind w:left="851"/>
        <w:jc w:val="both"/>
        <w:textAlignment w:val="center"/>
        <w:rPr>
          <w:rFonts w:ascii="Times New Roman" w:hAnsi="Times New Roman" w:cs="Times New Roman"/>
          <w:sz w:val="26"/>
          <w:szCs w:val="26"/>
        </w:rPr>
      </w:pPr>
      <w:r w:rsidRPr="002C576C">
        <w:rPr>
          <w:rFonts w:ascii="Times New Roman" w:hAnsi="Times New Roman" w:cs="Times New Roman"/>
          <w:b/>
          <w:sz w:val="26"/>
          <w:szCs w:val="26"/>
          <w:u w:val="single"/>
        </w:rPr>
        <w:t>w czwartej kopercie</w:t>
      </w:r>
      <w:r w:rsidRPr="00DE3D14">
        <w:rPr>
          <w:rFonts w:ascii="Times New Roman" w:hAnsi="Times New Roman" w:cs="Times New Roman"/>
          <w:sz w:val="26"/>
          <w:szCs w:val="26"/>
        </w:rPr>
        <w:t xml:space="preserve"> </w:t>
      </w:r>
      <w:r w:rsidR="00DE3D14" w:rsidRPr="00DE3D14">
        <w:rPr>
          <w:rFonts w:ascii="Times New Roman" w:hAnsi="Times New Roman" w:cs="Times New Roman"/>
          <w:sz w:val="26"/>
          <w:szCs w:val="26"/>
          <w:u w:val="single"/>
        </w:rPr>
        <w:t>raport lub raporty ostrzeżeń,</w:t>
      </w:r>
      <w:r w:rsidR="00DE3D14" w:rsidRPr="008902D8">
        <w:rPr>
          <w:rFonts w:ascii="Times New Roman" w:hAnsi="Times New Roman" w:cs="Times New Roman"/>
          <w:sz w:val="26"/>
          <w:szCs w:val="26"/>
        </w:rPr>
        <w:t xml:space="preserve"> jeżeli zostały sporządzone oraz </w:t>
      </w:r>
      <w:r w:rsidRPr="00C4161E">
        <w:rPr>
          <w:rFonts w:ascii="Times New Roman" w:hAnsi="Times New Roman" w:cs="Times New Roman"/>
          <w:sz w:val="26"/>
          <w:szCs w:val="26"/>
          <w:u w:val="single"/>
        </w:rPr>
        <w:t>nośnik elektroniczny</w:t>
      </w:r>
      <w:r w:rsidRPr="0018589E">
        <w:rPr>
          <w:rFonts w:ascii="Times New Roman" w:hAnsi="Times New Roman" w:cs="Times New Roman"/>
          <w:sz w:val="26"/>
          <w:szCs w:val="26"/>
        </w:rPr>
        <w:t xml:space="preserve">, </w:t>
      </w:r>
      <w:r>
        <w:rPr>
          <w:rFonts w:ascii="Times New Roman" w:hAnsi="Times New Roman" w:cs="Times New Roman"/>
          <w:sz w:val="26"/>
          <w:szCs w:val="26"/>
        </w:rPr>
        <w:t xml:space="preserve">o którym mowa w pkt 114, </w:t>
      </w:r>
      <w:r w:rsidRPr="0018589E">
        <w:rPr>
          <w:rFonts w:ascii="Times New Roman" w:hAnsi="Times New Roman" w:cs="Times New Roman"/>
          <w:sz w:val="26"/>
          <w:szCs w:val="26"/>
        </w:rPr>
        <w:t>jeżeli komisja miała obsługę informatyczną</w:t>
      </w:r>
      <w:r>
        <w:rPr>
          <w:rFonts w:ascii="Times New Roman" w:hAnsi="Times New Roman" w:cs="Times New Roman"/>
          <w:sz w:val="26"/>
          <w:szCs w:val="26"/>
        </w:rPr>
        <w:t xml:space="preserve">, a </w:t>
      </w:r>
      <w:r w:rsidR="0000434A">
        <w:rPr>
          <w:rFonts w:ascii="Times New Roman" w:hAnsi="Times New Roman" w:cs="Times New Roman"/>
          <w:sz w:val="26"/>
          <w:szCs w:val="26"/>
        </w:rPr>
        <w:t xml:space="preserve">dane z </w:t>
      </w:r>
      <w:r w:rsidRPr="0018589E">
        <w:rPr>
          <w:rFonts w:ascii="Times New Roman" w:hAnsi="Times New Roman" w:cs="Times New Roman"/>
          <w:sz w:val="26"/>
          <w:szCs w:val="26"/>
        </w:rPr>
        <w:t>protokoł</w:t>
      </w:r>
      <w:r w:rsidR="0000434A">
        <w:rPr>
          <w:rFonts w:ascii="Times New Roman" w:hAnsi="Times New Roman" w:cs="Times New Roman"/>
          <w:sz w:val="26"/>
          <w:szCs w:val="26"/>
        </w:rPr>
        <w:t>ów</w:t>
      </w:r>
      <w:r w:rsidRPr="0018589E">
        <w:rPr>
          <w:rFonts w:ascii="Times New Roman" w:hAnsi="Times New Roman" w:cs="Times New Roman"/>
          <w:sz w:val="26"/>
          <w:szCs w:val="26"/>
        </w:rPr>
        <w:t xml:space="preserve"> nie zostały wcześniej przesłane za pomocą sieci </w:t>
      </w:r>
      <w:r w:rsidRPr="00450005">
        <w:rPr>
          <w:rFonts w:ascii="Times New Roman" w:hAnsi="Times New Roman" w:cs="Times New Roman"/>
          <w:sz w:val="26"/>
          <w:szCs w:val="26"/>
        </w:rPr>
        <w:t>elektronicznego przekazywania danych</w:t>
      </w:r>
      <w:r w:rsidR="00DE3D14">
        <w:rPr>
          <w:rFonts w:ascii="Times New Roman" w:hAnsi="Times New Roman" w:cs="Times New Roman"/>
          <w:sz w:val="26"/>
          <w:szCs w:val="26"/>
        </w:rPr>
        <w:t>.</w:t>
      </w:r>
    </w:p>
    <w:p w:rsidR="00B70AD1"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Wskazane wyżej dokumenty</w:t>
      </w:r>
      <w:r w:rsidRPr="00F46CF4">
        <w:rPr>
          <w:rFonts w:ascii="Times New Roman" w:hAnsi="Times New Roman" w:cs="Times New Roman"/>
          <w:i/>
          <w:iCs/>
          <w:sz w:val="26"/>
          <w:szCs w:val="26"/>
        </w:rPr>
        <w:t xml:space="preserve"> </w:t>
      </w:r>
      <w:r w:rsidRPr="00F46CF4">
        <w:rPr>
          <w:rFonts w:ascii="Times New Roman" w:hAnsi="Times New Roman" w:cs="Times New Roman"/>
          <w:sz w:val="26"/>
          <w:szCs w:val="26"/>
        </w:rPr>
        <w:t xml:space="preserve">należy przekazać wyłącznie pełnomocnikowi </w:t>
      </w:r>
      <w:r w:rsidR="008F4318" w:rsidRPr="00F46CF4">
        <w:rPr>
          <w:rFonts w:ascii="Times New Roman" w:hAnsi="Times New Roman" w:cs="Times New Roman"/>
          <w:sz w:val="26"/>
          <w:szCs w:val="26"/>
        </w:rPr>
        <w:t>okręgowej</w:t>
      </w:r>
      <w:r w:rsidRPr="00F46CF4">
        <w:rPr>
          <w:rFonts w:ascii="Times New Roman" w:hAnsi="Times New Roman" w:cs="Times New Roman"/>
          <w:sz w:val="26"/>
          <w:szCs w:val="26"/>
        </w:rPr>
        <w:t xml:space="preserve"> komisji wyborczej lub osobie </w:t>
      </w:r>
      <w:r w:rsidRPr="00F46CF4">
        <w:rPr>
          <w:rFonts w:ascii="Times New Roman" w:hAnsi="Times New Roman" w:cs="Times New Roman"/>
          <w:spacing w:val="-1"/>
          <w:sz w:val="26"/>
          <w:szCs w:val="26"/>
        </w:rPr>
        <w:t>przez niego upoważnionej, a</w:t>
      </w:r>
      <w:r w:rsidR="00D10BCB">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ich</w:t>
      </w:r>
      <w:r w:rsidR="00D10BCB">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przekazanie potwierdza się na piśmie. W czasie przewożenia i</w:t>
      </w:r>
      <w:r w:rsidR="00E97518">
        <w:rPr>
          <w:rFonts w:ascii="Times New Roman" w:hAnsi="Times New Roman" w:cs="Times New Roman"/>
          <w:spacing w:val="-1"/>
          <w:sz w:val="26"/>
          <w:szCs w:val="26"/>
        </w:rPr>
        <w:t xml:space="preserve"> </w:t>
      </w:r>
      <w:r w:rsidRPr="00F46CF4">
        <w:rPr>
          <w:rFonts w:ascii="Times New Roman" w:hAnsi="Times New Roman" w:cs="Times New Roman"/>
          <w:spacing w:val="-1"/>
          <w:sz w:val="26"/>
          <w:szCs w:val="26"/>
        </w:rPr>
        <w:t xml:space="preserve">przekazywania kopert </w:t>
      </w:r>
      <w:r w:rsidRPr="00F46CF4">
        <w:rPr>
          <w:rFonts w:ascii="Times New Roman" w:hAnsi="Times New Roman" w:cs="Times New Roman"/>
          <w:sz w:val="26"/>
          <w:szCs w:val="26"/>
        </w:rPr>
        <w:t>z</w:t>
      </w:r>
      <w:r w:rsidR="00174C41">
        <w:rPr>
          <w:rFonts w:ascii="Times New Roman" w:hAnsi="Times New Roman" w:cs="Times New Roman"/>
          <w:sz w:val="26"/>
          <w:szCs w:val="26"/>
        </w:rPr>
        <w:t xml:space="preserve"> </w:t>
      </w:r>
      <w:r w:rsidRPr="00F46CF4">
        <w:rPr>
          <w:rFonts w:ascii="Times New Roman" w:hAnsi="Times New Roman" w:cs="Times New Roman"/>
          <w:sz w:val="26"/>
          <w:szCs w:val="26"/>
        </w:rPr>
        <w:t>protokoł</w:t>
      </w:r>
      <w:r w:rsidR="008F4318" w:rsidRPr="00F46CF4">
        <w:rPr>
          <w:rFonts w:ascii="Times New Roman" w:hAnsi="Times New Roman" w:cs="Times New Roman"/>
          <w:sz w:val="26"/>
          <w:szCs w:val="26"/>
        </w:rPr>
        <w:t>a</w:t>
      </w:r>
      <w:r w:rsidRPr="00F46CF4">
        <w:rPr>
          <w:rFonts w:ascii="Times New Roman" w:hAnsi="Times New Roman" w:cs="Times New Roman"/>
          <w:sz w:val="26"/>
          <w:szCs w:val="26"/>
        </w:rPr>
        <w:t>m</w:t>
      </w:r>
      <w:r w:rsidR="008F4318" w:rsidRPr="00F46CF4">
        <w:rPr>
          <w:rFonts w:ascii="Times New Roman" w:hAnsi="Times New Roman" w:cs="Times New Roman"/>
          <w:sz w:val="26"/>
          <w:szCs w:val="26"/>
        </w:rPr>
        <w:t>i</w:t>
      </w:r>
      <w:r w:rsidRPr="00F46CF4">
        <w:rPr>
          <w:rFonts w:ascii="Times New Roman" w:hAnsi="Times New Roman" w:cs="Times New Roman"/>
          <w:sz w:val="26"/>
          <w:szCs w:val="26"/>
        </w:rPr>
        <w:t xml:space="preserve"> mogą być obecni mężowie zaufania i</w:t>
      </w:r>
      <w:r w:rsidR="003E1793">
        <w:rPr>
          <w:rFonts w:ascii="Times New Roman" w:hAnsi="Times New Roman" w:cs="Times New Roman"/>
          <w:sz w:val="26"/>
          <w:szCs w:val="26"/>
        </w:rPr>
        <w:t xml:space="preserve"> </w:t>
      </w:r>
      <w:r w:rsidRPr="00F46CF4">
        <w:rPr>
          <w:rFonts w:ascii="Times New Roman" w:hAnsi="Times New Roman" w:cs="Times New Roman"/>
          <w:sz w:val="26"/>
          <w:szCs w:val="26"/>
        </w:rPr>
        <w:t>obserwatorzy międzynarodowi.</w:t>
      </w:r>
    </w:p>
    <w:p w:rsidR="00306E62" w:rsidRPr="00450005" w:rsidRDefault="00306E62" w:rsidP="00306E62">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450005">
        <w:rPr>
          <w:rFonts w:ascii="Times New Roman" w:hAnsi="Times New Roman" w:cs="Times New Roman"/>
          <w:sz w:val="26"/>
          <w:szCs w:val="26"/>
          <w:u w:val="thick" w:color="000000"/>
        </w:rPr>
        <w:t>Egzemplarze kopii</w:t>
      </w:r>
      <w:r w:rsidRPr="00450005">
        <w:rPr>
          <w:rFonts w:ascii="Times New Roman" w:hAnsi="Times New Roman" w:cs="Times New Roman"/>
          <w:sz w:val="26"/>
          <w:szCs w:val="26"/>
        </w:rPr>
        <w:t>, o</w:t>
      </w:r>
      <w:r w:rsidR="0067718E" w:rsidRPr="00450005">
        <w:rPr>
          <w:rFonts w:ascii="Times New Roman" w:hAnsi="Times New Roman" w:cs="Times New Roman"/>
          <w:sz w:val="26"/>
          <w:szCs w:val="26"/>
        </w:rPr>
        <w:t xml:space="preserve"> </w:t>
      </w:r>
      <w:r w:rsidRPr="00450005">
        <w:rPr>
          <w:rFonts w:ascii="Times New Roman" w:hAnsi="Times New Roman" w:cs="Times New Roman"/>
          <w:sz w:val="26"/>
          <w:szCs w:val="26"/>
        </w:rPr>
        <w:t>których mowa w</w:t>
      </w:r>
      <w:r w:rsidR="00CB3CAF">
        <w:rPr>
          <w:rFonts w:ascii="Times New Roman" w:hAnsi="Times New Roman" w:cs="Times New Roman"/>
          <w:sz w:val="26"/>
          <w:szCs w:val="26"/>
        </w:rPr>
        <w:t xml:space="preserve"> </w:t>
      </w:r>
      <w:r w:rsidRPr="00450005">
        <w:rPr>
          <w:rFonts w:ascii="Times New Roman" w:hAnsi="Times New Roman" w:cs="Times New Roman"/>
          <w:sz w:val="26"/>
          <w:szCs w:val="26"/>
        </w:rPr>
        <w:t>pkt.</w:t>
      </w:r>
      <w:r w:rsidR="00CB3CAF">
        <w:rPr>
          <w:rFonts w:ascii="Times New Roman" w:hAnsi="Times New Roman" w:cs="Times New Roman"/>
          <w:sz w:val="26"/>
          <w:szCs w:val="26"/>
        </w:rPr>
        <w:t xml:space="preserve"> </w:t>
      </w:r>
      <w:r w:rsidRPr="00450005">
        <w:rPr>
          <w:rFonts w:ascii="Times New Roman" w:hAnsi="Times New Roman" w:cs="Times New Roman"/>
          <w:sz w:val="26"/>
          <w:szCs w:val="26"/>
        </w:rPr>
        <w:t>119, są również wykorzystywane przez koordynatora gminnego ds. informatyki do potwierdzenia protokołu w</w:t>
      </w:r>
      <w:r w:rsidR="00AE7863">
        <w:rPr>
          <w:rFonts w:ascii="Times New Roman" w:hAnsi="Times New Roman" w:cs="Times New Roman"/>
          <w:sz w:val="26"/>
          <w:szCs w:val="26"/>
        </w:rPr>
        <w:t xml:space="preserve"> </w:t>
      </w:r>
      <w:r w:rsidRPr="00450005">
        <w:rPr>
          <w:rFonts w:ascii="Times New Roman" w:hAnsi="Times New Roman" w:cs="Times New Roman"/>
          <w:sz w:val="26"/>
          <w:szCs w:val="26"/>
        </w:rPr>
        <w:t xml:space="preserve">systemie informatycznym oraz w przypadku, gdy komisja nie miała zapewnionej obsługi informatycznej do wprowadzenia danych liczbowych do tego systemu. </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komisji, które nie miały zapewnionej obsługi informatycznej, jeżeli po</w:t>
      </w:r>
      <w:r w:rsidR="00AE7863">
        <w:rPr>
          <w:rFonts w:ascii="Times New Roman" w:hAnsi="Times New Roman" w:cs="Times New Roman"/>
          <w:sz w:val="26"/>
          <w:szCs w:val="26"/>
        </w:rPr>
        <w:t> </w:t>
      </w:r>
      <w:r w:rsidRPr="00F46CF4">
        <w:rPr>
          <w:rFonts w:ascii="Times New Roman" w:hAnsi="Times New Roman" w:cs="Times New Roman"/>
          <w:sz w:val="26"/>
          <w:szCs w:val="26"/>
        </w:rPr>
        <w:t xml:space="preserve">wprowadzeniu przez </w:t>
      </w:r>
      <w:r w:rsidR="007F2A16" w:rsidRPr="0067718E">
        <w:rPr>
          <w:rFonts w:ascii="Times New Roman" w:hAnsi="Times New Roman" w:cs="Times New Roman"/>
          <w:sz w:val="26"/>
          <w:szCs w:val="26"/>
        </w:rPr>
        <w:t>koordynatora gminnego</w:t>
      </w:r>
      <w:r w:rsidR="0067718E">
        <w:rPr>
          <w:rFonts w:ascii="Times New Roman" w:hAnsi="Times New Roman" w:cs="Times New Roman"/>
          <w:sz w:val="26"/>
          <w:szCs w:val="26"/>
        </w:rPr>
        <w:t xml:space="preserve"> ds. informatyki </w:t>
      </w:r>
      <w:r w:rsidRPr="00F46CF4">
        <w:rPr>
          <w:rFonts w:ascii="Times New Roman" w:hAnsi="Times New Roman" w:cs="Times New Roman"/>
          <w:sz w:val="26"/>
          <w:szCs w:val="26"/>
        </w:rPr>
        <w:t>wszyst</w:t>
      </w:r>
      <w:r w:rsidR="007F2A16" w:rsidRPr="00F46CF4">
        <w:rPr>
          <w:rFonts w:ascii="Times New Roman" w:hAnsi="Times New Roman" w:cs="Times New Roman"/>
          <w:sz w:val="26"/>
          <w:szCs w:val="26"/>
        </w:rPr>
        <w:t>kich</w:t>
      </w:r>
      <w:r w:rsidRPr="00F46CF4">
        <w:rPr>
          <w:rFonts w:ascii="Times New Roman" w:hAnsi="Times New Roman" w:cs="Times New Roman"/>
          <w:sz w:val="26"/>
          <w:szCs w:val="26"/>
        </w:rPr>
        <w:t xml:space="preserve"> danych liczbowych do</w:t>
      </w:r>
      <w:r w:rsidR="00935AB4" w:rsidRPr="00F46CF4">
        <w:rPr>
          <w:rFonts w:ascii="Times New Roman" w:hAnsi="Times New Roman" w:cs="Times New Roman"/>
          <w:sz w:val="26"/>
          <w:szCs w:val="26"/>
        </w:rPr>
        <w:t xml:space="preserve"> </w:t>
      </w:r>
      <w:r w:rsidRPr="00F46CF4">
        <w:rPr>
          <w:rFonts w:ascii="Times New Roman" w:hAnsi="Times New Roman" w:cs="Times New Roman"/>
          <w:sz w:val="26"/>
          <w:szCs w:val="26"/>
        </w:rPr>
        <w:t>systemu informatycznego system sygnalizuje błędy lub błędy i</w:t>
      </w:r>
      <w:r w:rsidR="00935AB4" w:rsidRPr="00F46CF4">
        <w:rPr>
          <w:rFonts w:ascii="Times New Roman" w:hAnsi="Times New Roman" w:cs="Times New Roman"/>
          <w:sz w:val="26"/>
          <w:szCs w:val="26"/>
        </w:rPr>
        <w:t xml:space="preserve"> </w:t>
      </w:r>
      <w:r w:rsidRPr="00F46CF4">
        <w:rPr>
          <w:rFonts w:ascii="Times New Roman" w:hAnsi="Times New Roman" w:cs="Times New Roman"/>
          <w:sz w:val="26"/>
          <w:szCs w:val="26"/>
        </w:rPr>
        <w:t>ostrzeżenia, należy wydrukować zestawienie błędów i</w:t>
      </w:r>
      <w:r w:rsidR="00AE7863">
        <w:rPr>
          <w:rFonts w:ascii="Times New Roman" w:hAnsi="Times New Roman" w:cs="Times New Roman"/>
          <w:sz w:val="26"/>
          <w:szCs w:val="26"/>
        </w:rPr>
        <w:t xml:space="preserve"> </w:t>
      </w:r>
      <w:r w:rsidRPr="00F46CF4">
        <w:rPr>
          <w:rFonts w:ascii="Times New Roman" w:hAnsi="Times New Roman" w:cs="Times New Roman"/>
          <w:sz w:val="26"/>
          <w:szCs w:val="26"/>
        </w:rPr>
        <w:t xml:space="preserve">ostrzeżeń, które przekazuje </w:t>
      </w:r>
      <w:r w:rsidR="0067718E">
        <w:rPr>
          <w:rFonts w:ascii="Times New Roman" w:hAnsi="Times New Roman" w:cs="Times New Roman"/>
          <w:sz w:val="26"/>
          <w:szCs w:val="26"/>
        </w:rPr>
        <w:t xml:space="preserve">się </w:t>
      </w:r>
      <w:r w:rsidRPr="00F46CF4">
        <w:rPr>
          <w:rFonts w:ascii="Times New Roman" w:hAnsi="Times New Roman" w:cs="Times New Roman"/>
          <w:sz w:val="26"/>
          <w:szCs w:val="26"/>
        </w:rPr>
        <w:t>przewodniczącemu komisji (wraz z nienaruszoną kopertą zawierającą protokół głosowania). Przewodniczący niezwłocznie zwołuje posiedzenie komisji w</w:t>
      </w:r>
      <w:r w:rsidR="00AE7863">
        <w:rPr>
          <w:rFonts w:ascii="Times New Roman" w:hAnsi="Times New Roman" w:cs="Times New Roman"/>
          <w:sz w:val="26"/>
          <w:szCs w:val="26"/>
        </w:rPr>
        <w:t xml:space="preserve"> </w:t>
      </w:r>
      <w:r w:rsidRPr="00F46CF4">
        <w:rPr>
          <w:rFonts w:ascii="Times New Roman" w:hAnsi="Times New Roman" w:cs="Times New Roman"/>
          <w:sz w:val="26"/>
          <w:szCs w:val="26"/>
        </w:rPr>
        <w:t>celu usunięcia błędów. Komisja w</w:t>
      </w:r>
      <w:r w:rsidR="008E67F9">
        <w:rPr>
          <w:rFonts w:ascii="Times New Roman" w:hAnsi="Times New Roman" w:cs="Times New Roman"/>
          <w:sz w:val="26"/>
          <w:szCs w:val="26"/>
        </w:rPr>
        <w:t xml:space="preserve"> </w:t>
      </w:r>
      <w:r w:rsidRPr="00F46CF4">
        <w:rPr>
          <w:rFonts w:ascii="Times New Roman" w:hAnsi="Times New Roman" w:cs="Times New Roman"/>
          <w:sz w:val="26"/>
          <w:szCs w:val="26"/>
        </w:rPr>
        <w:t xml:space="preserve">tym celu stosuje odpowiednio </w:t>
      </w:r>
      <w:proofErr w:type="spellStart"/>
      <w:r w:rsidRPr="00F46CF4">
        <w:rPr>
          <w:rFonts w:ascii="Times New Roman" w:hAnsi="Times New Roman" w:cs="Times New Roman"/>
          <w:sz w:val="26"/>
          <w:szCs w:val="26"/>
        </w:rPr>
        <w:t>pkt</w:t>
      </w:r>
      <w:proofErr w:type="spellEnd"/>
      <w:r w:rsidRPr="00F46CF4">
        <w:rPr>
          <w:rFonts w:ascii="Times New Roman" w:hAnsi="Times New Roman" w:cs="Times New Roman"/>
          <w:sz w:val="26"/>
          <w:szCs w:val="26"/>
        </w:rPr>
        <w:t> </w:t>
      </w:r>
      <w:r w:rsidR="00BC26C2" w:rsidRPr="00F46CF4">
        <w:rPr>
          <w:rFonts w:ascii="Times New Roman" w:hAnsi="Times New Roman" w:cs="Times New Roman"/>
          <w:sz w:val="26"/>
          <w:szCs w:val="26"/>
        </w:rPr>
        <w:t>10</w:t>
      </w:r>
      <w:r w:rsidR="001D4850" w:rsidRPr="00F46CF4">
        <w:rPr>
          <w:rFonts w:ascii="Times New Roman" w:hAnsi="Times New Roman" w:cs="Times New Roman"/>
          <w:sz w:val="26"/>
          <w:szCs w:val="26"/>
        </w:rPr>
        <w:t>9</w:t>
      </w:r>
      <w:r w:rsidRPr="00F46CF4">
        <w:rPr>
          <w:rFonts w:ascii="Times New Roman" w:hAnsi="Times New Roman" w:cs="Times New Roman"/>
          <w:sz w:val="26"/>
          <w:szCs w:val="26"/>
        </w:rPr>
        <w:t xml:space="preserve"> </w:t>
      </w:r>
      <w:proofErr w:type="spellStart"/>
      <w:r w:rsidRPr="00F46CF4">
        <w:rPr>
          <w:rFonts w:ascii="Times New Roman" w:hAnsi="Times New Roman" w:cs="Times New Roman"/>
          <w:sz w:val="26"/>
          <w:szCs w:val="26"/>
        </w:rPr>
        <w:t>ppkt</w:t>
      </w:r>
      <w:proofErr w:type="spellEnd"/>
      <w:r w:rsidRPr="00F46CF4">
        <w:rPr>
          <w:rFonts w:ascii="Times New Roman" w:hAnsi="Times New Roman" w:cs="Times New Roman"/>
          <w:sz w:val="26"/>
          <w:szCs w:val="26"/>
        </w:rPr>
        <w:t> 2.</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 przypadku, gdy koordynator gminny ds. informatyki wprowadzał dane liczbowe do systemu informatycznego, zaś system nie sygnalizował błędów, a</w:t>
      </w:r>
      <w:r w:rsidR="00BD25EE">
        <w:rPr>
          <w:rFonts w:ascii="Times New Roman" w:hAnsi="Times New Roman" w:cs="Times New Roman"/>
          <w:sz w:val="26"/>
          <w:szCs w:val="26"/>
        </w:rPr>
        <w:t xml:space="preserve"> </w:t>
      </w:r>
      <w:r w:rsidRPr="00F46CF4">
        <w:rPr>
          <w:rFonts w:ascii="Times New Roman" w:hAnsi="Times New Roman" w:cs="Times New Roman"/>
          <w:sz w:val="26"/>
          <w:szCs w:val="26"/>
        </w:rPr>
        <w:t>jedynie ostrzeżenia, należy wydrukować raport ostrzeżeń, który pełnomocnik przekazuje przewodniczącemu komisji (wraz</w:t>
      </w:r>
      <w:r w:rsidR="002C71B0">
        <w:rPr>
          <w:rFonts w:ascii="Times New Roman" w:hAnsi="Times New Roman" w:cs="Times New Roman"/>
          <w:sz w:val="26"/>
          <w:szCs w:val="26"/>
        </w:rPr>
        <w:t> </w:t>
      </w:r>
      <w:r w:rsidRPr="00F46CF4">
        <w:rPr>
          <w:rFonts w:ascii="Times New Roman" w:hAnsi="Times New Roman" w:cs="Times New Roman"/>
          <w:sz w:val="26"/>
          <w:szCs w:val="26"/>
        </w:rPr>
        <w:t>z nienaruszoną kopertą zawierającą protokół głosowania). Przewodniczący niezwłocznie zwołuje posiedzenie komisji w</w:t>
      </w:r>
      <w:r w:rsidR="0058682C">
        <w:rPr>
          <w:rFonts w:ascii="Times New Roman" w:hAnsi="Times New Roman" w:cs="Times New Roman"/>
          <w:sz w:val="26"/>
          <w:szCs w:val="26"/>
        </w:rPr>
        <w:t xml:space="preserve"> </w:t>
      </w:r>
      <w:r w:rsidRPr="00F46CF4">
        <w:rPr>
          <w:rFonts w:ascii="Times New Roman" w:hAnsi="Times New Roman" w:cs="Times New Roman"/>
          <w:sz w:val="26"/>
          <w:szCs w:val="26"/>
        </w:rPr>
        <w:t xml:space="preserve">celu analizy treści raportu. Komisja w tym celu stosuje odpowiednio </w:t>
      </w:r>
      <w:proofErr w:type="spellStart"/>
      <w:r w:rsidRPr="00F46CF4">
        <w:rPr>
          <w:rFonts w:ascii="Times New Roman" w:hAnsi="Times New Roman" w:cs="Times New Roman"/>
          <w:sz w:val="26"/>
          <w:szCs w:val="26"/>
        </w:rPr>
        <w:t>pkt</w:t>
      </w:r>
      <w:proofErr w:type="spellEnd"/>
      <w:r w:rsidR="0058682C">
        <w:rPr>
          <w:rFonts w:ascii="Times New Roman" w:hAnsi="Times New Roman" w:cs="Times New Roman"/>
          <w:sz w:val="26"/>
          <w:szCs w:val="26"/>
        </w:rPr>
        <w:t xml:space="preserve"> </w:t>
      </w:r>
      <w:r w:rsidR="00BC26C2" w:rsidRPr="00F46CF4">
        <w:rPr>
          <w:rFonts w:ascii="Times New Roman" w:hAnsi="Times New Roman" w:cs="Times New Roman"/>
          <w:sz w:val="26"/>
          <w:szCs w:val="26"/>
        </w:rPr>
        <w:t>10</w:t>
      </w:r>
      <w:r w:rsidR="002113E0" w:rsidRPr="00F46CF4">
        <w:rPr>
          <w:rFonts w:ascii="Times New Roman" w:hAnsi="Times New Roman" w:cs="Times New Roman"/>
          <w:sz w:val="26"/>
          <w:szCs w:val="26"/>
        </w:rPr>
        <w:t>9</w:t>
      </w:r>
      <w:r w:rsidRPr="00F46CF4">
        <w:rPr>
          <w:rFonts w:ascii="Times New Roman" w:hAnsi="Times New Roman" w:cs="Times New Roman"/>
          <w:sz w:val="26"/>
          <w:szCs w:val="26"/>
        </w:rPr>
        <w:t xml:space="preserve"> </w:t>
      </w:r>
      <w:proofErr w:type="spellStart"/>
      <w:r w:rsidRPr="00F46CF4">
        <w:rPr>
          <w:rFonts w:ascii="Times New Roman" w:hAnsi="Times New Roman" w:cs="Times New Roman"/>
          <w:sz w:val="26"/>
          <w:szCs w:val="26"/>
        </w:rPr>
        <w:t>ppkt</w:t>
      </w:r>
      <w:proofErr w:type="spellEnd"/>
      <w:r w:rsidR="0058682C">
        <w:rPr>
          <w:rFonts w:ascii="Times New Roman" w:hAnsi="Times New Roman" w:cs="Times New Roman"/>
          <w:sz w:val="26"/>
          <w:szCs w:val="26"/>
        </w:rPr>
        <w:t xml:space="preserve"> </w:t>
      </w:r>
      <w:r w:rsidRPr="00F46CF4">
        <w:rPr>
          <w:rFonts w:ascii="Times New Roman" w:hAnsi="Times New Roman" w:cs="Times New Roman"/>
          <w:sz w:val="26"/>
          <w:szCs w:val="26"/>
        </w:rPr>
        <w:t>3.</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O sposobie sprostowania niezgodności arytmetycznych komisja zawiadamia telefonicznie pełnomocnika </w:t>
      </w:r>
      <w:r w:rsidR="008F4318" w:rsidRPr="00F46CF4">
        <w:rPr>
          <w:rFonts w:ascii="Times New Roman" w:hAnsi="Times New Roman" w:cs="Times New Roman"/>
          <w:sz w:val="26"/>
          <w:szCs w:val="26"/>
        </w:rPr>
        <w:t>okręgowej</w:t>
      </w:r>
      <w:r w:rsidRPr="00F46CF4">
        <w:rPr>
          <w:rFonts w:ascii="Times New Roman" w:hAnsi="Times New Roman" w:cs="Times New Roman"/>
          <w:sz w:val="26"/>
          <w:szCs w:val="26"/>
        </w:rPr>
        <w:t xml:space="preserve"> komisji wyborczej i</w:t>
      </w:r>
      <w:r w:rsidR="0030200F">
        <w:rPr>
          <w:rFonts w:ascii="Times New Roman" w:hAnsi="Times New Roman" w:cs="Times New Roman"/>
          <w:sz w:val="26"/>
          <w:szCs w:val="26"/>
        </w:rPr>
        <w:t xml:space="preserve"> </w:t>
      </w:r>
      <w:r w:rsidRPr="00F46CF4">
        <w:rPr>
          <w:rFonts w:ascii="Times New Roman" w:hAnsi="Times New Roman" w:cs="Times New Roman"/>
          <w:sz w:val="26"/>
          <w:szCs w:val="26"/>
        </w:rPr>
        <w:t>po</w:t>
      </w:r>
      <w:r w:rsidR="0030200F">
        <w:rPr>
          <w:rFonts w:ascii="Times New Roman" w:hAnsi="Times New Roman" w:cs="Times New Roman"/>
          <w:sz w:val="26"/>
          <w:szCs w:val="26"/>
        </w:rPr>
        <w:t xml:space="preserve"> </w:t>
      </w:r>
      <w:r w:rsidRPr="00F46CF4">
        <w:rPr>
          <w:rFonts w:ascii="Times New Roman" w:hAnsi="Times New Roman" w:cs="Times New Roman"/>
          <w:sz w:val="26"/>
          <w:szCs w:val="26"/>
        </w:rPr>
        <w:t xml:space="preserve">uzyskaniu potwierdzenia, że zostały </w:t>
      </w:r>
      <w:r w:rsidRPr="00F46CF4">
        <w:rPr>
          <w:rFonts w:ascii="Times New Roman" w:hAnsi="Times New Roman" w:cs="Times New Roman"/>
          <w:sz w:val="26"/>
          <w:szCs w:val="26"/>
        </w:rPr>
        <w:lastRenderedPageBreak/>
        <w:t>one</w:t>
      </w:r>
      <w:r w:rsidR="002814D2">
        <w:rPr>
          <w:rFonts w:ascii="Times New Roman" w:hAnsi="Times New Roman" w:cs="Times New Roman"/>
          <w:sz w:val="26"/>
          <w:szCs w:val="26"/>
        </w:rPr>
        <w:t> </w:t>
      </w:r>
      <w:r w:rsidRPr="00F46CF4">
        <w:rPr>
          <w:rFonts w:ascii="Times New Roman" w:hAnsi="Times New Roman" w:cs="Times New Roman"/>
          <w:sz w:val="26"/>
          <w:szCs w:val="26"/>
        </w:rPr>
        <w:t>usunięte, poprawia protokół. Poprawienie protokołu przez komisję może polegać na</w:t>
      </w:r>
      <w:r w:rsidR="002814D2">
        <w:rPr>
          <w:rFonts w:ascii="Times New Roman" w:hAnsi="Times New Roman" w:cs="Times New Roman"/>
          <w:sz w:val="26"/>
          <w:szCs w:val="26"/>
        </w:rPr>
        <w:t> </w:t>
      </w:r>
      <w:r w:rsidRPr="00F46CF4">
        <w:rPr>
          <w:rFonts w:ascii="Times New Roman" w:hAnsi="Times New Roman" w:cs="Times New Roman"/>
          <w:sz w:val="26"/>
          <w:szCs w:val="26"/>
        </w:rPr>
        <w:t>sporządzeniu nowego protokołu głosowania w</w:t>
      </w:r>
      <w:r w:rsidR="00EC76B4">
        <w:rPr>
          <w:rFonts w:ascii="Times New Roman" w:hAnsi="Times New Roman" w:cs="Times New Roman"/>
          <w:sz w:val="26"/>
          <w:szCs w:val="26"/>
        </w:rPr>
        <w:t xml:space="preserve"> </w:t>
      </w:r>
      <w:r w:rsidRPr="00F46CF4">
        <w:rPr>
          <w:rFonts w:ascii="Times New Roman" w:hAnsi="Times New Roman" w:cs="Times New Roman"/>
          <w:sz w:val="26"/>
          <w:szCs w:val="26"/>
        </w:rPr>
        <w:t>obwodzie</w:t>
      </w:r>
      <w:r w:rsidR="0030200F">
        <w:rPr>
          <w:rFonts w:ascii="Times New Roman" w:hAnsi="Times New Roman" w:cs="Times New Roman"/>
          <w:sz w:val="26"/>
          <w:szCs w:val="26"/>
        </w:rPr>
        <w:t xml:space="preserve"> – w tym przypadku należy protokół umieścić w </w:t>
      </w:r>
      <w:r w:rsidR="00B51B4E" w:rsidRPr="00F46CF4">
        <w:rPr>
          <w:rFonts w:ascii="Times New Roman" w:hAnsi="Times New Roman" w:cs="Times New Roman"/>
          <w:sz w:val="26"/>
          <w:szCs w:val="26"/>
        </w:rPr>
        <w:t>miejscu łatwo dostępnym dla</w:t>
      </w:r>
      <w:r w:rsidR="00B51B4E">
        <w:rPr>
          <w:rFonts w:ascii="Times New Roman" w:hAnsi="Times New Roman" w:cs="Times New Roman"/>
          <w:sz w:val="26"/>
          <w:szCs w:val="26"/>
        </w:rPr>
        <w:t xml:space="preserve"> </w:t>
      </w:r>
      <w:r w:rsidR="00B51B4E" w:rsidRPr="00F46CF4">
        <w:rPr>
          <w:rFonts w:ascii="Times New Roman" w:hAnsi="Times New Roman" w:cs="Times New Roman"/>
          <w:sz w:val="26"/>
          <w:szCs w:val="26"/>
        </w:rPr>
        <w:t>zainteresowanych i</w:t>
      </w:r>
      <w:r w:rsidR="00B51B4E">
        <w:rPr>
          <w:rFonts w:ascii="Times New Roman" w:hAnsi="Times New Roman" w:cs="Times New Roman"/>
          <w:sz w:val="26"/>
          <w:szCs w:val="26"/>
        </w:rPr>
        <w:t xml:space="preserve"> </w:t>
      </w:r>
      <w:r w:rsidR="00B51B4E" w:rsidRPr="00F46CF4">
        <w:rPr>
          <w:rFonts w:ascii="Times New Roman" w:hAnsi="Times New Roman" w:cs="Times New Roman"/>
          <w:sz w:val="26"/>
          <w:szCs w:val="26"/>
        </w:rPr>
        <w:t>widocznym po zamknięciu lokalu</w:t>
      </w:r>
      <w:r w:rsidR="005F2B85">
        <w:rPr>
          <w:rFonts w:ascii="Times New Roman" w:hAnsi="Times New Roman" w:cs="Times New Roman"/>
          <w:sz w:val="26"/>
          <w:szCs w:val="26"/>
        </w:rPr>
        <w:t>, stosując zasady określone w pkt 116</w:t>
      </w:r>
      <w:r w:rsidR="00B51B4E" w:rsidRPr="00F46CF4">
        <w:rPr>
          <w:rFonts w:ascii="Times New Roman" w:hAnsi="Times New Roman" w:cs="Times New Roman"/>
          <w:sz w:val="26"/>
          <w:szCs w:val="26"/>
        </w:rPr>
        <w:t>.</w:t>
      </w:r>
      <w:r w:rsidR="0030200F">
        <w:rPr>
          <w:rFonts w:ascii="Times New Roman" w:hAnsi="Times New Roman" w:cs="Times New Roman"/>
          <w:sz w:val="26"/>
          <w:szCs w:val="26"/>
        </w:rPr>
        <w:t xml:space="preserve"> </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Błędnie sporządzony protokół stanowi dokument z</w:t>
      </w:r>
      <w:r w:rsidR="00EC76B4">
        <w:rPr>
          <w:rFonts w:ascii="Times New Roman" w:hAnsi="Times New Roman" w:cs="Times New Roman"/>
          <w:b/>
          <w:bCs/>
          <w:sz w:val="26"/>
          <w:szCs w:val="26"/>
        </w:rPr>
        <w:t xml:space="preserve"> </w:t>
      </w:r>
      <w:r w:rsidRPr="00F46CF4">
        <w:rPr>
          <w:rFonts w:ascii="Times New Roman" w:hAnsi="Times New Roman" w:cs="Times New Roman"/>
          <w:b/>
          <w:bCs/>
          <w:sz w:val="26"/>
          <w:szCs w:val="26"/>
        </w:rPr>
        <w:t>głosowania.</w:t>
      </w:r>
      <w:r w:rsidRPr="00F46CF4">
        <w:rPr>
          <w:rFonts w:ascii="Times New Roman" w:hAnsi="Times New Roman" w:cs="Times New Roman"/>
          <w:sz w:val="26"/>
          <w:szCs w:val="26"/>
        </w:rPr>
        <w:t xml:space="preserve"> Na pierwszej stronie protokołu należy uczynić adnotację „WADLIWY”. Adnotację tę opatrują podpisami wszyscy członkowie komisji obecni przy tej czynności. Adnotację opatruje się pieczęcią</w:t>
      </w:r>
      <w:r w:rsidR="00BC5926">
        <w:rPr>
          <w:rFonts w:ascii="Times New Roman" w:hAnsi="Times New Roman" w:cs="Times New Roman"/>
          <w:sz w:val="26"/>
          <w:szCs w:val="26"/>
        </w:rPr>
        <w:t xml:space="preserve"> komisji</w:t>
      </w:r>
      <w:r w:rsidRPr="00F46CF4">
        <w:rPr>
          <w:rFonts w:ascii="Times New Roman" w:hAnsi="Times New Roman" w:cs="Times New Roman"/>
          <w:sz w:val="26"/>
          <w:szCs w:val="26"/>
        </w:rPr>
        <w:t>.</w:t>
      </w:r>
      <w:r w:rsidR="00B51B4E">
        <w:rPr>
          <w:rFonts w:ascii="Times New Roman" w:hAnsi="Times New Roman" w:cs="Times New Roman"/>
          <w:sz w:val="26"/>
          <w:szCs w:val="26"/>
        </w:rPr>
        <w:t xml:space="preserve"> </w:t>
      </w:r>
      <w:r w:rsidR="00C8795A">
        <w:rPr>
          <w:rFonts w:ascii="Times New Roman" w:hAnsi="Times New Roman" w:cs="Times New Roman"/>
          <w:sz w:val="26"/>
          <w:szCs w:val="26"/>
        </w:rPr>
        <w:t xml:space="preserve">Wywieszoną pierwotnie kopię protokołu głosowania także opatruje się adnotacją </w:t>
      </w:r>
      <w:r w:rsidR="002B4CF8">
        <w:rPr>
          <w:rFonts w:ascii="Times New Roman" w:hAnsi="Times New Roman" w:cs="Times New Roman"/>
          <w:sz w:val="26"/>
          <w:szCs w:val="26"/>
        </w:rPr>
        <w:t xml:space="preserve">„WADLIWY” i pozostawia wywieszoną. </w:t>
      </w:r>
      <w:r w:rsidR="00B51B4E">
        <w:rPr>
          <w:rFonts w:ascii="Times New Roman" w:hAnsi="Times New Roman" w:cs="Times New Roman"/>
          <w:sz w:val="26"/>
          <w:szCs w:val="26"/>
        </w:rPr>
        <w:t xml:space="preserve">w </w:t>
      </w:r>
      <w:r w:rsidR="00B51B4E" w:rsidRPr="00F46CF4">
        <w:rPr>
          <w:rFonts w:ascii="Times New Roman" w:hAnsi="Times New Roman" w:cs="Times New Roman"/>
          <w:sz w:val="26"/>
          <w:szCs w:val="26"/>
        </w:rPr>
        <w:t>miejscu łatwo dostępnym dla</w:t>
      </w:r>
      <w:r w:rsidR="00B51B4E">
        <w:rPr>
          <w:rFonts w:ascii="Times New Roman" w:hAnsi="Times New Roman" w:cs="Times New Roman"/>
          <w:sz w:val="26"/>
          <w:szCs w:val="26"/>
        </w:rPr>
        <w:t xml:space="preserve"> </w:t>
      </w:r>
      <w:r w:rsidR="00B51B4E" w:rsidRPr="00F46CF4">
        <w:rPr>
          <w:rFonts w:ascii="Times New Roman" w:hAnsi="Times New Roman" w:cs="Times New Roman"/>
          <w:sz w:val="26"/>
          <w:szCs w:val="26"/>
        </w:rPr>
        <w:t>zainteresowanych i</w:t>
      </w:r>
      <w:r w:rsidR="00B51B4E">
        <w:rPr>
          <w:rFonts w:ascii="Times New Roman" w:hAnsi="Times New Roman" w:cs="Times New Roman"/>
          <w:sz w:val="26"/>
          <w:szCs w:val="26"/>
        </w:rPr>
        <w:t> </w:t>
      </w:r>
      <w:r w:rsidR="00B51B4E" w:rsidRPr="00F46CF4">
        <w:rPr>
          <w:rFonts w:ascii="Times New Roman" w:hAnsi="Times New Roman" w:cs="Times New Roman"/>
          <w:sz w:val="26"/>
          <w:szCs w:val="26"/>
        </w:rPr>
        <w:t>widocznym po zamknięciu lokalu</w:t>
      </w:r>
      <w:r w:rsidR="00553A2F">
        <w:rPr>
          <w:rFonts w:ascii="Times New Roman" w:hAnsi="Times New Roman" w:cs="Times New Roman"/>
          <w:sz w:val="26"/>
          <w:szCs w:val="26"/>
        </w:rPr>
        <w:t>, stosując zasady określone w pkt 116.</w:t>
      </w:r>
      <w:r w:rsidR="00B51B4E">
        <w:rPr>
          <w:rFonts w:ascii="Times New Roman" w:hAnsi="Times New Roman" w:cs="Times New Roman"/>
          <w:sz w:val="26"/>
          <w:szCs w:val="26"/>
        </w:rPr>
        <w:t xml:space="preserve"> </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Poprawiony protokół komisja przekazuje w</w:t>
      </w:r>
      <w:r w:rsidR="00F12F80">
        <w:rPr>
          <w:rFonts w:ascii="Times New Roman" w:hAnsi="Times New Roman" w:cs="Times New Roman"/>
          <w:sz w:val="26"/>
          <w:szCs w:val="26"/>
        </w:rPr>
        <w:t xml:space="preserve"> </w:t>
      </w:r>
      <w:r w:rsidRPr="00F46CF4">
        <w:rPr>
          <w:rFonts w:ascii="Times New Roman" w:hAnsi="Times New Roman" w:cs="Times New Roman"/>
          <w:sz w:val="26"/>
          <w:szCs w:val="26"/>
        </w:rPr>
        <w:t>sposób określony w</w:t>
      </w:r>
      <w:r w:rsidR="00F5194E">
        <w:rPr>
          <w:rFonts w:ascii="Times New Roman" w:hAnsi="Times New Roman" w:cs="Times New Roman"/>
          <w:sz w:val="26"/>
          <w:szCs w:val="26"/>
        </w:rPr>
        <w:t xml:space="preserve"> </w:t>
      </w:r>
      <w:r w:rsidRPr="00F46CF4">
        <w:rPr>
          <w:rFonts w:ascii="Times New Roman" w:hAnsi="Times New Roman" w:cs="Times New Roman"/>
          <w:sz w:val="26"/>
          <w:szCs w:val="26"/>
        </w:rPr>
        <w:t>pkt</w:t>
      </w:r>
      <w:r w:rsidR="00F5194E">
        <w:rPr>
          <w:rFonts w:ascii="Times New Roman" w:hAnsi="Times New Roman" w:cs="Times New Roman"/>
          <w:sz w:val="26"/>
          <w:szCs w:val="26"/>
        </w:rPr>
        <w:t xml:space="preserve"> </w:t>
      </w:r>
      <w:r w:rsidR="00BC26C2" w:rsidRPr="00F46CF4">
        <w:rPr>
          <w:rFonts w:ascii="Times New Roman" w:hAnsi="Times New Roman" w:cs="Times New Roman"/>
          <w:sz w:val="26"/>
          <w:szCs w:val="26"/>
        </w:rPr>
        <w:t>1</w:t>
      </w:r>
      <w:r w:rsidR="00E721F0" w:rsidRPr="00F46CF4">
        <w:rPr>
          <w:rFonts w:ascii="Times New Roman" w:hAnsi="Times New Roman" w:cs="Times New Roman"/>
          <w:sz w:val="26"/>
          <w:szCs w:val="26"/>
        </w:rPr>
        <w:t>2</w:t>
      </w:r>
      <w:r w:rsidR="00512840">
        <w:rPr>
          <w:rFonts w:ascii="Times New Roman" w:hAnsi="Times New Roman" w:cs="Times New Roman"/>
          <w:sz w:val="26"/>
          <w:szCs w:val="26"/>
        </w:rPr>
        <w:t>1</w:t>
      </w:r>
      <w:r w:rsidRPr="00F46CF4">
        <w:rPr>
          <w:rFonts w:ascii="Times New Roman" w:hAnsi="Times New Roman" w:cs="Times New Roman"/>
          <w:sz w:val="26"/>
          <w:szCs w:val="26"/>
        </w:rPr>
        <w:t>–</w:t>
      </w:r>
      <w:r w:rsidRPr="0067189E">
        <w:rPr>
          <w:rFonts w:ascii="Times New Roman" w:hAnsi="Times New Roman" w:cs="Times New Roman"/>
          <w:sz w:val="26"/>
          <w:szCs w:val="26"/>
        </w:rPr>
        <w:t>1</w:t>
      </w:r>
      <w:r w:rsidR="00BC26C2" w:rsidRPr="0067189E">
        <w:rPr>
          <w:rFonts w:ascii="Times New Roman" w:hAnsi="Times New Roman" w:cs="Times New Roman"/>
          <w:sz w:val="26"/>
          <w:szCs w:val="26"/>
        </w:rPr>
        <w:t>2</w:t>
      </w:r>
      <w:r w:rsidR="00512840">
        <w:rPr>
          <w:rFonts w:ascii="Times New Roman" w:hAnsi="Times New Roman" w:cs="Times New Roman"/>
          <w:sz w:val="26"/>
          <w:szCs w:val="26"/>
        </w:rPr>
        <w:t>5</w:t>
      </w:r>
      <w:r w:rsidRPr="00F46CF4">
        <w:rPr>
          <w:rFonts w:ascii="Times New Roman" w:hAnsi="Times New Roman" w:cs="Times New Roman"/>
          <w:sz w:val="26"/>
          <w:szCs w:val="26"/>
        </w:rPr>
        <w:t>, wraz z</w:t>
      </w:r>
      <w:r w:rsidR="00F5194E">
        <w:rPr>
          <w:rFonts w:ascii="Times New Roman" w:hAnsi="Times New Roman" w:cs="Times New Roman"/>
          <w:sz w:val="26"/>
          <w:szCs w:val="26"/>
        </w:rPr>
        <w:t xml:space="preserve"> </w:t>
      </w:r>
      <w:r w:rsidRPr="00F46CF4">
        <w:rPr>
          <w:rFonts w:ascii="Times New Roman" w:hAnsi="Times New Roman" w:cs="Times New Roman"/>
          <w:sz w:val="26"/>
          <w:szCs w:val="26"/>
        </w:rPr>
        <w:t xml:space="preserve">jego kopią, pełnomocnikowi </w:t>
      </w:r>
      <w:r w:rsidR="008F4318" w:rsidRPr="00F46CF4">
        <w:rPr>
          <w:rFonts w:ascii="Times New Roman" w:hAnsi="Times New Roman" w:cs="Times New Roman"/>
          <w:sz w:val="26"/>
          <w:szCs w:val="26"/>
        </w:rPr>
        <w:t>okręgowej</w:t>
      </w:r>
      <w:r w:rsidRPr="00F46CF4">
        <w:rPr>
          <w:rFonts w:ascii="Times New Roman" w:hAnsi="Times New Roman" w:cs="Times New Roman"/>
          <w:sz w:val="26"/>
          <w:szCs w:val="26"/>
        </w:rPr>
        <w:t xml:space="preserve"> komisji wyborczej. Po otrzymaniu poprawionej kopii protokołu pełnomocnik sprawdza, czy błędy usunięto, i potwierdza poprawność ustalonych danych.</w:t>
      </w:r>
    </w:p>
    <w:p w:rsidR="0067718E" w:rsidRPr="00EC76B4" w:rsidRDefault="0067718E" w:rsidP="0067718E">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EC76B4">
        <w:rPr>
          <w:rFonts w:ascii="Times New Roman" w:hAnsi="Times New Roman" w:cs="Times New Roman"/>
          <w:sz w:val="26"/>
          <w:szCs w:val="26"/>
        </w:rPr>
        <w:t>W przypadku komisji, które nie miały zapewnionej obsługi informatycznej, a</w:t>
      </w:r>
      <w:r w:rsidR="00EC76B4">
        <w:rPr>
          <w:rFonts w:ascii="Times New Roman" w:hAnsi="Times New Roman" w:cs="Times New Roman"/>
          <w:sz w:val="26"/>
          <w:szCs w:val="26"/>
        </w:rPr>
        <w:t xml:space="preserve"> </w:t>
      </w:r>
      <w:r w:rsidRPr="00EC76B4">
        <w:rPr>
          <w:rFonts w:ascii="Times New Roman" w:hAnsi="Times New Roman" w:cs="Times New Roman"/>
          <w:sz w:val="26"/>
          <w:szCs w:val="26"/>
        </w:rPr>
        <w:t>dane z</w:t>
      </w:r>
      <w:r w:rsidR="00EC76B4">
        <w:rPr>
          <w:rFonts w:ascii="Times New Roman" w:hAnsi="Times New Roman" w:cs="Times New Roman"/>
          <w:sz w:val="26"/>
          <w:szCs w:val="26"/>
        </w:rPr>
        <w:t xml:space="preserve"> </w:t>
      </w:r>
      <w:r w:rsidRPr="00EC76B4">
        <w:rPr>
          <w:rFonts w:ascii="Times New Roman" w:hAnsi="Times New Roman" w:cs="Times New Roman"/>
          <w:sz w:val="26"/>
          <w:szCs w:val="26"/>
        </w:rPr>
        <w:t>protokołów wprowadzał koordynator gminny ds. informatyki, jeżeli system nie sygnalizował niezgodności arytmetycznych lub zostały one usunięte, koordynator gminny ds. informatyki przesyła dane z protokołów głosowania do okręgowej komisji wyborczej.</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Jeżeli w komisji posiadającej obsługę informatyczną nie było możliwości dokonania transmisji danych z protokołu za pośrednictwem publicznej sieci przesyłania danych, koordynator gminny ds. informatyki, w zastępstwie komisji, dokonuje transmisji tych danych (zapisanych na nośniku dostarczonym przez przewodniczącego komisji).</w:t>
      </w:r>
    </w:p>
    <w:p w:rsidR="00BC26C2" w:rsidRPr="00F46CF4" w:rsidRDefault="00BC514C"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potwierdzeniu protokołów w gminie, koordynator gminny ds. informatyki dokonuje zapisu wszystkich protokołów na nośniku elektronicznym i przekazuje ten nośnik pełnomocnikowi okręgowej komisji wyborczej. Nośnik ten pełnomocnik przekazuje okręgowej komisji wyborczej. Nie są natomiast przekazywane nośniki sporządzone w komisjach.</w:t>
      </w:r>
    </w:p>
    <w:p w:rsidR="00B70AD1" w:rsidRPr="00F46CF4" w:rsidRDefault="00B70AD1" w:rsidP="00412A8F">
      <w:pPr>
        <w:keepNext/>
        <w:keepLines/>
        <w:autoSpaceDE w:val="0"/>
        <w:autoSpaceDN w:val="0"/>
        <w:adjustRightInd w:val="0"/>
        <w:spacing w:before="227"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lastRenderedPageBreak/>
        <w:t>Rozdział VIII</w:t>
      </w:r>
    </w:p>
    <w:p w:rsidR="00B70AD1" w:rsidRPr="00F46CF4" w:rsidRDefault="00B70AD1" w:rsidP="00412A8F">
      <w:pPr>
        <w:keepNext/>
        <w:keepLines/>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Postępowanie z</w:t>
      </w:r>
      <w:r w:rsidR="00EC76B4">
        <w:rPr>
          <w:rFonts w:ascii="Times New Roman" w:hAnsi="Times New Roman" w:cs="Times New Roman"/>
          <w:b/>
          <w:bCs/>
          <w:sz w:val="26"/>
          <w:szCs w:val="26"/>
        </w:rPr>
        <w:t xml:space="preserve"> </w:t>
      </w:r>
      <w:r w:rsidRPr="00F46CF4">
        <w:rPr>
          <w:rFonts w:ascii="Times New Roman" w:hAnsi="Times New Roman" w:cs="Times New Roman"/>
          <w:b/>
          <w:bCs/>
          <w:sz w:val="26"/>
          <w:szCs w:val="26"/>
        </w:rPr>
        <w:t>dokumentami z</w:t>
      </w:r>
      <w:r w:rsidR="00EC76B4">
        <w:rPr>
          <w:rFonts w:ascii="Times New Roman" w:hAnsi="Times New Roman" w:cs="Times New Roman"/>
          <w:b/>
          <w:bCs/>
          <w:sz w:val="26"/>
          <w:szCs w:val="26"/>
        </w:rPr>
        <w:t xml:space="preserve"> </w:t>
      </w:r>
      <w:r w:rsidRPr="00F46CF4">
        <w:rPr>
          <w:rFonts w:ascii="Times New Roman" w:hAnsi="Times New Roman" w:cs="Times New Roman"/>
          <w:b/>
          <w:bCs/>
          <w:sz w:val="26"/>
          <w:szCs w:val="26"/>
        </w:rPr>
        <w:t>wyborów</w:t>
      </w:r>
    </w:p>
    <w:p w:rsidR="00B70AD1" w:rsidRPr="00F46CF4" w:rsidRDefault="00B70AD1" w:rsidP="00412A8F">
      <w:pPr>
        <w:pStyle w:val="Akapitzlist"/>
        <w:keepNext/>
        <w:keepLines/>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sporządzeniu protokoł</w:t>
      </w:r>
      <w:r w:rsidR="00E14296" w:rsidRPr="00F46CF4">
        <w:rPr>
          <w:rFonts w:ascii="Times New Roman" w:hAnsi="Times New Roman" w:cs="Times New Roman"/>
          <w:sz w:val="26"/>
          <w:szCs w:val="26"/>
        </w:rPr>
        <w:t>ów</w:t>
      </w:r>
      <w:r w:rsidRPr="00F46CF4">
        <w:rPr>
          <w:rFonts w:ascii="Times New Roman" w:hAnsi="Times New Roman" w:cs="Times New Roman"/>
          <w:sz w:val="26"/>
          <w:szCs w:val="26"/>
        </w:rPr>
        <w:t xml:space="preserve"> głosowania i</w:t>
      </w:r>
      <w:r w:rsidR="00E14296"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podaniu </w:t>
      </w:r>
      <w:r w:rsidR="00E14296" w:rsidRPr="00F46CF4">
        <w:rPr>
          <w:rFonts w:ascii="Times New Roman" w:hAnsi="Times New Roman" w:cs="Times New Roman"/>
          <w:sz w:val="26"/>
          <w:szCs w:val="26"/>
        </w:rPr>
        <w:t>ich</w:t>
      </w:r>
      <w:r w:rsidRPr="00F46CF4">
        <w:rPr>
          <w:rFonts w:ascii="Times New Roman" w:hAnsi="Times New Roman" w:cs="Times New Roman"/>
          <w:sz w:val="26"/>
          <w:szCs w:val="26"/>
        </w:rPr>
        <w:t xml:space="preserve"> do publicznej wiadomości komisja składa do opakowań zbiorczych osobno: sporządzone wcześniej, opisane pakiety zawierające posegregowane ważne, nieważne i</w:t>
      </w:r>
      <w:r w:rsidR="00E14296" w:rsidRPr="00F46CF4">
        <w:rPr>
          <w:rFonts w:ascii="Times New Roman" w:hAnsi="Times New Roman" w:cs="Times New Roman"/>
          <w:sz w:val="26"/>
          <w:szCs w:val="26"/>
        </w:rPr>
        <w:t xml:space="preserve"> </w:t>
      </w:r>
      <w:r w:rsidRPr="00F46CF4">
        <w:rPr>
          <w:rFonts w:ascii="Times New Roman" w:hAnsi="Times New Roman" w:cs="Times New Roman"/>
          <w:sz w:val="26"/>
          <w:szCs w:val="26"/>
        </w:rPr>
        <w:t>niewykorzystane karty do głosowania. Po dokładnym zamknięciu opakowanie zbiorcze zapieczętowuje się, przy użyciu pieczęci komisji, w</w:t>
      </w:r>
      <w:r w:rsidR="00EC76B4">
        <w:rPr>
          <w:rFonts w:ascii="Times New Roman" w:hAnsi="Times New Roman" w:cs="Times New Roman"/>
          <w:sz w:val="26"/>
          <w:szCs w:val="26"/>
        </w:rPr>
        <w:t xml:space="preserve"> </w:t>
      </w:r>
      <w:r w:rsidRPr="00F46CF4">
        <w:rPr>
          <w:rFonts w:ascii="Times New Roman" w:hAnsi="Times New Roman" w:cs="Times New Roman"/>
          <w:sz w:val="26"/>
          <w:szCs w:val="26"/>
        </w:rPr>
        <w:t>sposób uniemożliwiający jego otwarcie bez</w:t>
      </w:r>
      <w:r w:rsidR="00EC76B4">
        <w:rPr>
          <w:rFonts w:ascii="Times New Roman" w:hAnsi="Times New Roman" w:cs="Times New Roman"/>
          <w:sz w:val="26"/>
          <w:szCs w:val="26"/>
        </w:rPr>
        <w:t xml:space="preserve"> </w:t>
      </w:r>
      <w:r w:rsidRPr="00F46CF4">
        <w:rPr>
          <w:rFonts w:ascii="Times New Roman" w:hAnsi="Times New Roman" w:cs="Times New Roman"/>
          <w:sz w:val="26"/>
          <w:szCs w:val="26"/>
        </w:rPr>
        <w:t>naruszenia odcisku pieczęci. W przypadku użycia worków do przygotowania opakowań zbiorczych komisja zamyka worek, oklejając go dokładnie taśmą klejącą, i</w:t>
      </w:r>
      <w:r w:rsidR="00EC76B4">
        <w:rPr>
          <w:rFonts w:ascii="Times New Roman" w:hAnsi="Times New Roman" w:cs="Times New Roman"/>
          <w:sz w:val="26"/>
          <w:szCs w:val="26"/>
        </w:rPr>
        <w:t xml:space="preserve"> </w:t>
      </w:r>
      <w:r w:rsidRPr="00F46CF4">
        <w:rPr>
          <w:rFonts w:ascii="Times New Roman" w:hAnsi="Times New Roman" w:cs="Times New Roman"/>
          <w:sz w:val="26"/>
          <w:szCs w:val="26"/>
        </w:rPr>
        <w:t>nakłada plombę strunową, jeżeli została przekazana komisji.</w:t>
      </w:r>
    </w:p>
    <w:p w:rsidR="00935AB4"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Drugi</w:t>
      </w:r>
      <w:r w:rsidR="007A4AF9" w:rsidRPr="00F46CF4">
        <w:rPr>
          <w:rFonts w:ascii="Times New Roman" w:hAnsi="Times New Roman" w:cs="Times New Roman"/>
          <w:b/>
          <w:bCs/>
          <w:sz w:val="26"/>
          <w:szCs w:val="26"/>
        </w:rPr>
        <w:t>e</w:t>
      </w:r>
      <w:r w:rsidRPr="00F46CF4">
        <w:rPr>
          <w:rFonts w:ascii="Times New Roman" w:hAnsi="Times New Roman" w:cs="Times New Roman"/>
          <w:b/>
          <w:bCs/>
          <w:sz w:val="26"/>
          <w:szCs w:val="26"/>
        </w:rPr>
        <w:t xml:space="preserve"> egzemplarz</w:t>
      </w:r>
      <w:r w:rsidR="00E14296" w:rsidRPr="00F46CF4">
        <w:rPr>
          <w:rFonts w:ascii="Times New Roman" w:hAnsi="Times New Roman" w:cs="Times New Roman"/>
          <w:b/>
          <w:bCs/>
          <w:sz w:val="26"/>
          <w:szCs w:val="26"/>
        </w:rPr>
        <w:t>e</w:t>
      </w:r>
      <w:r w:rsidRPr="00F46CF4">
        <w:rPr>
          <w:rFonts w:ascii="Times New Roman" w:hAnsi="Times New Roman" w:cs="Times New Roman"/>
          <w:b/>
          <w:bCs/>
          <w:sz w:val="26"/>
          <w:szCs w:val="26"/>
        </w:rPr>
        <w:t xml:space="preserve"> protokoł</w:t>
      </w:r>
      <w:r w:rsidR="00E14296" w:rsidRPr="00F46CF4">
        <w:rPr>
          <w:rFonts w:ascii="Times New Roman" w:hAnsi="Times New Roman" w:cs="Times New Roman"/>
          <w:b/>
          <w:bCs/>
          <w:sz w:val="26"/>
          <w:szCs w:val="26"/>
        </w:rPr>
        <w:t>ów</w:t>
      </w:r>
      <w:r w:rsidRPr="00F46CF4">
        <w:rPr>
          <w:rFonts w:ascii="Times New Roman" w:hAnsi="Times New Roman" w:cs="Times New Roman"/>
          <w:b/>
          <w:bCs/>
          <w:sz w:val="26"/>
          <w:szCs w:val="26"/>
        </w:rPr>
        <w:t xml:space="preserve"> głosowania, </w:t>
      </w:r>
      <w:r w:rsidRPr="00F46CF4">
        <w:rPr>
          <w:rFonts w:ascii="Times New Roman" w:hAnsi="Times New Roman" w:cs="Times New Roman"/>
          <w:sz w:val="26"/>
          <w:szCs w:val="26"/>
        </w:rPr>
        <w:t>spis wyborców wraz z dołączonymi do niego zaświadczeniami o prawie do głosowania oraz aktami pełnomocnictwa, listę wyborców, którzy</w:t>
      </w:r>
      <w:r w:rsidR="00EC76B4">
        <w:rPr>
          <w:rFonts w:ascii="Times New Roman" w:hAnsi="Times New Roman" w:cs="Times New Roman"/>
          <w:sz w:val="26"/>
          <w:szCs w:val="26"/>
        </w:rPr>
        <w:t> </w:t>
      </w:r>
      <w:r w:rsidRPr="00F46CF4">
        <w:rPr>
          <w:rFonts w:ascii="Times New Roman" w:hAnsi="Times New Roman" w:cs="Times New Roman"/>
          <w:sz w:val="26"/>
          <w:szCs w:val="26"/>
        </w:rPr>
        <w:t>udzielili pełnomocnictwa do głosowania, na której komisja odnotowywała fakt głosowania przez pełnomocnika, pakiety zawierające koperty zwrotne, zarejestrowany przez</w:t>
      </w:r>
      <w:r w:rsidR="00E160F4">
        <w:rPr>
          <w:rFonts w:ascii="Times New Roman" w:hAnsi="Times New Roman" w:cs="Times New Roman"/>
          <w:sz w:val="26"/>
          <w:szCs w:val="26"/>
        </w:rPr>
        <w:t> </w:t>
      </w:r>
      <w:r w:rsidRPr="00F46CF4">
        <w:rPr>
          <w:rFonts w:ascii="Times New Roman" w:hAnsi="Times New Roman" w:cs="Times New Roman"/>
          <w:sz w:val="26"/>
          <w:szCs w:val="26"/>
        </w:rPr>
        <w:t>mężów zaufania przebieg czynności komisji, o</w:t>
      </w:r>
      <w:r w:rsidR="007D7969">
        <w:rPr>
          <w:rFonts w:ascii="Times New Roman" w:hAnsi="Times New Roman" w:cs="Times New Roman"/>
          <w:sz w:val="26"/>
          <w:szCs w:val="26"/>
        </w:rPr>
        <w:t xml:space="preserve"> </w:t>
      </w:r>
      <w:r w:rsidRPr="00F46CF4">
        <w:rPr>
          <w:rFonts w:ascii="Times New Roman" w:hAnsi="Times New Roman" w:cs="Times New Roman"/>
          <w:sz w:val="26"/>
          <w:szCs w:val="26"/>
        </w:rPr>
        <w:t>ile</w:t>
      </w:r>
      <w:r w:rsidR="007D7969">
        <w:rPr>
          <w:rFonts w:ascii="Times New Roman" w:hAnsi="Times New Roman" w:cs="Times New Roman"/>
          <w:sz w:val="26"/>
          <w:szCs w:val="26"/>
        </w:rPr>
        <w:t xml:space="preserve"> </w:t>
      </w:r>
      <w:r w:rsidRPr="00F46CF4">
        <w:rPr>
          <w:rFonts w:ascii="Times New Roman" w:hAnsi="Times New Roman" w:cs="Times New Roman"/>
          <w:sz w:val="26"/>
          <w:szCs w:val="26"/>
        </w:rPr>
        <w:t>został dołączony jako dokument z wyborów, a także wszystkie arkusze pomocnicze i</w:t>
      </w:r>
      <w:r w:rsidR="007D7969">
        <w:rPr>
          <w:rFonts w:ascii="Times New Roman" w:hAnsi="Times New Roman" w:cs="Times New Roman"/>
          <w:sz w:val="26"/>
          <w:szCs w:val="26"/>
        </w:rPr>
        <w:t xml:space="preserve"> </w:t>
      </w:r>
      <w:r w:rsidRPr="00F46CF4">
        <w:rPr>
          <w:rFonts w:ascii="Times New Roman" w:hAnsi="Times New Roman" w:cs="Times New Roman"/>
          <w:sz w:val="26"/>
          <w:szCs w:val="26"/>
        </w:rPr>
        <w:t>niewykorzystane formularze protokoł</w:t>
      </w:r>
      <w:r w:rsidR="00E14296" w:rsidRPr="00F46CF4">
        <w:rPr>
          <w:rFonts w:ascii="Times New Roman" w:hAnsi="Times New Roman" w:cs="Times New Roman"/>
          <w:sz w:val="26"/>
          <w:szCs w:val="26"/>
        </w:rPr>
        <w:t>ów</w:t>
      </w:r>
      <w:r w:rsidRPr="00F46CF4">
        <w:rPr>
          <w:rFonts w:ascii="Times New Roman" w:hAnsi="Times New Roman" w:cs="Times New Roman"/>
          <w:sz w:val="26"/>
          <w:szCs w:val="26"/>
        </w:rPr>
        <w:t xml:space="preserve"> (także błędnie wypełnione) oraz wadliwie sporządzone protokoły głosowania, </w:t>
      </w:r>
      <w:r w:rsidR="00FF6CC2" w:rsidRPr="00F46CF4">
        <w:rPr>
          <w:rFonts w:ascii="Times New Roman" w:hAnsi="Times New Roman" w:cs="Times New Roman"/>
          <w:sz w:val="26"/>
          <w:szCs w:val="26"/>
        </w:rPr>
        <w:t xml:space="preserve">drugie egzemplarze raportu ostrzeżeń itp. </w:t>
      </w:r>
      <w:r w:rsidRPr="00F46CF4">
        <w:rPr>
          <w:rFonts w:ascii="Times New Roman" w:hAnsi="Times New Roman" w:cs="Times New Roman"/>
          <w:sz w:val="26"/>
          <w:szCs w:val="26"/>
        </w:rPr>
        <w:t>pakuje się w</w:t>
      </w:r>
      <w:r w:rsidR="00C86E5F">
        <w:rPr>
          <w:rFonts w:ascii="Times New Roman" w:hAnsi="Times New Roman" w:cs="Times New Roman"/>
          <w:sz w:val="26"/>
          <w:szCs w:val="26"/>
        </w:rPr>
        <w:t xml:space="preserve"> </w:t>
      </w:r>
      <w:r w:rsidRPr="00F46CF4">
        <w:rPr>
          <w:rFonts w:ascii="Times New Roman" w:hAnsi="Times New Roman" w:cs="Times New Roman"/>
          <w:sz w:val="26"/>
          <w:szCs w:val="26"/>
        </w:rPr>
        <w:t>zbiorczą paczkę, którą opisuje się, pieczętuje i zabezpiecza przed możliwością niekontrolowanego otwarcia.</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b/>
          <w:bCs/>
          <w:sz w:val="26"/>
          <w:szCs w:val="26"/>
        </w:rPr>
        <w:t>Pozostałą dokumentację komisji</w:t>
      </w:r>
      <w:r w:rsidR="00FF6CC2" w:rsidRPr="00F46CF4">
        <w:rPr>
          <w:rFonts w:ascii="Times New Roman" w:hAnsi="Times New Roman" w:cs="Times New Roman"/>
          <w:sz w:val="26"/>
          <w:szCs w:val="26"/>
        </w:rPr>
        <w:t xml:space="preserve">, w tym, </w:t>
      </w:r>
      <w:r w:rsidRPr="00F46CF4">
        <w:rPr>
          <w:rFonts w:ascii="Times New Roman" w:hAnsi="Times New Roman" w:cs="Times New Roman"/>
          <w:sz w:val="26"/>
          <w:szCs w:val="26"/>
        </w:rPr>
        <w:t>protokoły posiedzeń</w:t>
      </w:r>
      <w:r w:rsidR="00FF6CC2" w:rsidRPr="00F46CF4">
        <w:rPr>
          <w:rFonts w:ascii="Times New Roman" w:hAnsi="Times New Roman" w:cs="Times New Roman"/>
          <w:sz w:val="26"/>
          <w:szCs w:val="26"/>
        </w:rPr>
        <w:t xml:space="preserve"> i</w:t>
      </w:r>
      <w:r w:rsidRPr="00F46CF4">
        <w:rPr>
          <w:rFonts w:ascii="Times New Roman" w:hAnsi="Times New Roman" w:cs="Times New Roman"/>
          <w:sz w:val="26"/>
          <w:szCs w:val="26"/>
        </w:rPr>
        <w:t xml:space="preserve"> uchwały komisja pakuje w odrębną paczkę, którą opisuje i</w:t>
      </w:r>
      <w:r w:rsidR="00FF6CC2" w:rsidRPr="00F46CF4">
        <w:rPr>
          <w:rFonts w:ascii="Times New Roman" w:hAnsi="Times New Roman" w:cs="Times New Roman"/>
          <w:sz w:val="26"/>
          <w:szCs w:val="26"/>
        </w:rPr>
        <w:t xml:space="preserve"> </w:t>
      </w:r>
      <w:r w:rsidRPr="00F46CF4">
        <w:rPr>
          <w:rFonts w:ascii="Times New Roman" w:hAnsi="Times New Roman" w:cs="Times New Roman"/>
          <w:sz w:val="26"/>
          <w:szCs w:val="26"/>
        </w:rPr>
        <w:t>pieczętuje.</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otrzymaniu informacji o</w:t>
      </w:r>
      <w:r w:rsidR="00C86E5F">
        <w:rPr>
          <w:rFonts w:ascii="Times New Roman" w:hAnsi="Times New Roman" w:cs="Times New Roman"/>
          <w:sz w:val="26"/>
          <w:szCs w:val="26"/>
        </w:rPr>
        <w:t xml:space="preserve"> </w:t>
      </w:r>
      <w:r w:rsidRPr="00F46CF4">
        <w:rPr>
          <w:rFonts w:ascii="Times New Roman" w:hAnsi="Times New Roman" w:cs="Times New Roman"/>
          <w:sz w:val="26"/>
          <w:szCs w:val="26"/>
        </w:rPr>
        <w:t>przyjęciu protokoł</w:t>
      </w:r>
      <w:r w:rsidR="00E14296" w:rsidRPr="00F46CF4">
        <w:rPr>
          <w:rFonts w:ascii="Times New Roman" w:hAnsi="Times New Roman" w:cs="Times New Roman"/>
          <w:sz w:val="26"/>
          <w:szCs w:val="26"/>
        </w:rPr>
        <w:t>ów</w:t>
      </w:r>
      <w:r w:rsidRPr="00F46CF4">
        <w:rPr>
          <w:rFonts w:ascii="Times New Roman" w:hAnsi="Times New Roman" w:cs="Times New Roman"/>
          <w:sz w:val="26"/>
          <w:szCs w:val="26"/>
        </w:rPr>
        <w:t xml:space="preserve"> głosowania przez </w:t>
      </w:r>
      <w:r w:rsidR="00E14296" w:rsidRPr="00F46CF4">
        <w:rPr>
          <w:rFonts w:ascii="Times New Roman" w:hAnsi="Times New Roman" w:cs="Times New Roman"/>
          <w:sz w:val="26"/>
          <w:szCs w:val="26"/>
        </w:rPr>
        <w:t>okręgową</w:t>
      </w:r>
      <w:r w:rsidRPr="00F46CF4">
        <w:rPr>
          <w:rFonts w:ascii="Times New Roman" w:hAnsi="Times New Roman" w:cs="Times New Roman"/>
          <w:sz w:val="26"/>
          <w:szCs w:val="26"/>
        </w:rPr>
        <w:t xml:space="preserve"> komisję wyboczą przewodniczący komisji przekazuje w</w:t>
      </w:r>
      <w:r w:rsidR="00412A8F">
        <w:rPr>
          <w:rFonts w:ascii="Times New Roman" w:hAnsi="Times New Roman" w:cs="Times New Roman"/>
          <w:sz w:val="26"/>
          <w:szCs w:val="26"/>
        </w:rPr>
        <w:t xml:space="preserve"> </w:t>
      </w:r>
      <w:r w:rsidRPr="00F46CF4">
        <w:rPr>
          <w:rFonts w:ascii="Times New Roman" w:hAnsi="Times New Roman" w:cs="Times New Roman"/>
          <w:sz w:val="26"/>
          <w:szCs w:val="26"/>
        </w:rPr>
        <w:t>depozyt urzędnikowi wyborczemu wszystkie opakowania zbiorcze i paczki z dokumentami. Ponadto przewodniczący komisji przekazuje urzędnikowi wyborczemu pieczęć komisji. Sposób przekazania należy uzgodnić wcześniej z osobami, którym materiały te są przekazywane.</w:t>
      </w:r>
    </w:p>
    <w:p w:rsidR="00B70AD1" w:rsidRPr="00F46CF4" w:rsidRDefault="00B70AD1" w:rsidP="001A124B">
      <w:pPr>
        <w:keepNext/>
        <w:keepLines/>
        <w:autoSpaceDE w:val="0"/>
        <w:autoSpaceDN w:val="0"/>
        <w:adjustRightInd w:val="0"/>
        <w:spacing w:before="227" w:after="0" w:line="360" w:lineRule="auto"/>
        <w:jc w:val="center"/>
        <w:textAlignment w:val="center"/>
        <w:rPr>
          <w:rFonts w:ascii="Times New Roman" w:hAnsi="Times New Roman" w:cs="Times New Roman"/>
          <w:b/>
          <w:sz w:val="26"/>
          <w:szCs w:val="26"/>
        </w:rPr>
      </w:pPr>
      <w:r w:rsidRPr="00F46CF4">
        <w:rPr>
          <w:rFonts w:ascii="Times New Roman" w:hAnsi="Times New Roman" w:cs="Times New Roman"/>
          <w:b/>
          <w:sz w:val="26"/>
          <w:szCs w:val="26"/>
        </w:rPr>
        <w:lastRenderedPageBreak/>
        <w:t>Rozdział IX</w:t>
      </w:r>
    </w:p>
    <w:p w:rsidR="00B70AD1" w:rsidRPr="00F46CF4" w:rsidRDefault="00B70AD1" w:rsidP="001A124B">
      <w:pPr>
        <w:keepNext/>
        <w:keepLines/>
        <w:suppressAutoHyphens/>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Szczególne zadania komisji w obwodach głosowania utworzonych w zakładach leczniczych i domach pomocy społecznej</w:t>
      </w:r>
    </w:p>
    <w:p w:rsidR="00B70AD1" w:rsidRPr="00F46CF4" w:rsidRDefault="00B70AD1" w:rsidP="001A124B">
      <w:pPr>
        <w:pStyle w:val="Akapitzlist"/>
        <w:keepNext/>
        <w:keepLines/>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Głosowanie w</w:t>
      </w:r>
      <w:r w:rsidR="00337934" w:rsidRPr="00F46CF4">
        <w:rPr>
          <w:rFonts w:ascii="Times New Roman" w:hAnsi="Times New Roman" w:cs="Times New Roman"/>
          <w:sz w:val="26"/>
          <w:szCs w:val="26"/>
        </w:rPr>
        <w:t xml:space="preserve"> </w:t>
      </w:r>
      <w:r w:rsidRPr="00F46CF4">
        <w:rPr>
          <w:rFonts w:ascii="Times New Roman" w:hAnsi="Times New Roman" w:cs="Times New Roman"/>
          <w:sz w:val="26"/>
          <w:szCs w:val="26"/>
        </w:rPr>
        <w:t>obwodach głosowania utworzonych w</w:t>
      </w:r>
      <w:r w:rsidR="00335AB3">
        <w:rPr>
          <w:rFonts w:ascii="Times New Roman" w:hAnsi="Times New Roman" w:cs="Times New Roman"/>
          <w:sz w:val="26"/>
          <w:szCs w:val="26"/>
        </w:rPr>
        <w:t xml:space="preserve"> </w:t>
      </w:r>
      <w:r w:rsidRPr="00F46CF4">
        <w:rPr>
          <w:rFonts w:ascii="Times New Roman" w:hAnsi="Times New Roman" w:cs="Times New Roman"/>
          <w:sz w:val="26"/>
          <w:szCs w:val="26"/>
        </w:rPr>
        <w:t>zakładach leczniczych i</w:t>
      </w:r>
      <w:r w:rsidR="00335AB3">
        <w:rPr>
          <w:rFonts w:ascii="Times New Roman" w:hAnsi="Times New Roman" w:cs="Times New Roman"/>
          <w:sz w:val="26"/>
          <w:szCs w:val="26"/>
        </w:rPr>
        <w:t xml:space="preserve"> </w:t>
      </w:r>
      <w:r w:rsidRPr="00F46CF4">
        <w:rPr>
          <w:rFonts w:ascii="Times New Roman" w:hAnsi="Times New Roman" w:cs="Times New Roman"/>
          <w:sz w:val="26"/>
          <w:szCs w:val="26"/>
        </w:rPr>
        <w:t>domach pomocy społecznej może być rozpoczęte później niż o</w:t>
      </w:r>
      <w:r w:rsidR="00335AB3">
        <w:rPr>
          <w:rFonts w:ascii="Times New Roman" w:hAnsi="Times New Roman" w:cs="Times New Roman"/>
          <w:sz w:val="26"/>
          <w:szCs w:val="26"/>
        </w:rPr>
        <w:t xml:space="preserve"> </w:t>
      </w:r>
      <w:r w:rsidRPr="00F46CF4">
        <w:rPr>
          <w:rFonts w:ascii="Times New Roman" w:hAnsi="Times New Roman" w:cs="Times New Roman"/>
          <w:sz w:val="26"/>
          <w:szCs w:val="26"/>
        </w:rPr>
        <w:t>godzinie 7</w:t>
      </w:r>
      <w:r w:rsidRPr="00F46CF4">
        <w:rPr>
          <w:rFonts w:ascii="Times New Roman" w:hAnsi="Times New Roman" w:cs="Times New Roman"/>
          <w:sz w:val="26"/>
          <w:szCs w:val="26"/>
          <w:vertAlign w:val="superscript"/>
        </w:rPr>
        <w:t>00</w:t>
      </w:r>
      <w:r w:rsidRPr="00F46CF4">
        <w:rPr>
          <w:rFonts w:ascii="Times New Roman" w:hAnsi="Times New Roman" w:cs="Times New Roman"/>
          <w:sz w:val="26"/>
          <w:szCs w:val="26"/>
        </w:rPr>
        <w:t>. Ustaleń w</w:t>
      </w:r>
      <w:r w:rsidR="00335AB3">
        <w:rPr>
          <w:rFonts w:ascii="Times New Roman" w:hAnsi="Times New Roman" w:cs="Times New Roman"/>
          <w:sz w:val="26"/>
          <w:szCs w:val="26"/>
        </w:rPr>
        <w:t xml:space="preserve"> </w:t>
      </w:r>
      <w:r w:rsidRPr="00F46CF4">
        <w:rPr>
          <w:rFonts w:ascii="Times New Roman" w:hAnsi="Times New Roman" w:cs="Times New Roman"/>
          <w:sz w:val="26"/>
          <w:szCs w:val="26"/>
        </w:rPr>
        <w:t>tym zakresie dokonuje komisja w</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uzgodnieniu z</w:t>
      </w:r>
      <w:r w:rsidR="00E14296" w:rsidRPr="00F46CF4">
        <w:rPr>
          <w:rFonts w:ascii="Times New Roman" w:hAnsi="Times New Roman" w:cs="Times New Roman"/>
          <w:sz w:val="26"/>
          <w:szCs w:val="26"/>
        </w:rPr>
        <w:t xml:space="preserve"> okręgo</w:t>
      </w:r>
      <w:r w:rsidRPr="00F46CF4">
        <w:rPr>
          <w:rFonts w:ascii="Times New Roman" w:hAnsi="Times New Roman" w:cs="Times New Roman"/>
          <w:sz w:val="26"/>
          <w:szCs w:val="26"/>
        </w:rPr>
        <w:t>wą komisją wyborczą, najpóźniej w</w:t>
      </w:r>
      <w:r w:rsidR="00335AB3">
        <w:rPr>
          <w:rFonts w:ascii="Times New Roman" w:hAnsi="Times New Roman" w:cs="Times New Roman"/>
          <w:sz w:val="26"/>
          <w:szCs w:val="26"/>
        </w:rPr>
        <w:t xml:space="preserve"> </w:t>
      </w:r>
      <w:r w:rsidRPr="00F46CF4">
        <w:rPr>
          <w:rFonts w:ascii="Times New Roman" w:hAnsi="Times New Roman" w:cs="Times New Roman"/>
          <w:sz w:val="26"/>
          <w:szCs w:val="26"/>
        </w:rPr>
        <w:t>przeddzień głosowania. O ustaleniach tych powiadamia się wcześniej wyborców przez wywieszenie informacji bądź</w:t>
      </w:r>
      <w:r w:rsidR="007C0CB0">
        <w:rPr>
          <w:rFonts w:ascii="Times New Roman" w:hAnsi="Times New Roman" w:cs="Times New Roman"/>
          <w:sz w:val="26"/>
          <w:szCs w:val="26"/>
        </w:rPr>
        <w:t> </w:t>
      </w:r>
      <w:r w:rsidRPr="00F46CF4">
        <w:rPr>
          <w:rFonts w:ascii="Times New Roman" w:hAnsi="Times New Roman" w:cs="Times New Roman"/>
          <w:sz w:val="26"/>
          <w:szCs w:val="26"/>
        </w:rPr>
        <w:t>w</w:t>
      </w:r>
      <w:r w:rsidR="00B646B7">
        <w:rPr>
          <w:rFonts w:ascii="Times New Roman" w:hAnsi="Times New Roman" w:cs="Times New Roman"/>
          <w:sz w:val="26"/>
          <w:szCs w:val="26"/>
        </w:rPr>
        <w:t> </w:t>
      </w:r>
      <w:r w:rsidRPr="00F46CF4">
        <w:rPr>
          <w:rFonts w:ascii="Times New Roman" w:hAnsi="Times New Roman" w:cs="Times New Roman"/>
          <w:sz w:val="26"/>
          <w:szCs w:val="26"/>
        </w:rPr>
        <w:t>inny sposób zwyczajowo przyjęty i</w:t>
      </w:r>
      <w:r w:rsidR="00335AB3">
        <w:rPr>
          <w:rFonts w:ascii="Times New Roman" w:hAnsi="Times New Roman" w:cs="Times New Roman"/>
          <w:sz w:val="26"/>
          <w:szCs w:val="26"/>
        </w:rPr>
        <w:t xml:space="preserve"> </w:t>
      </w:r>
      <w:r w:rsidRPr="00F46CF4">
        <w:rPr>
          <w:rFonts w:ascii="Times New Roman" w:hAnsi="Times New Roman" w:cs="Times New Roman"/>
          <w:sz w:val="26"/>
          <w:szCs w:val="26"/>
        </w:rPr>
        <w:t>informuje wójta oraz dyrektora (kierownika) zakładu leczniczego lub domu pomocy społecznej (art.</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39 §</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5 Kodeksu wyborczego).</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Jedynie w</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obwodach głosowania utworzonych w</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zakładach leczniczych i</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domach pomocy społecznej dopuszczalne jest głosowanie przy zastosowaniu urny pomocniczej.</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powołana dla takiego obwodu, po uzgodnieniu z</w:t>
      </w:r>
      <w:r w:rsidR="00E14296" w:rsidRPr="00F46CF4">
        <w:rPr>
          <w:rFonts w:ascii="Times New Roman" w:hAnsi="Times New Roman" w:cs="Times New Roman"/>
          <w:sz w:val="26"/>
          <w:szCs w:val="26"/>
        </w:rPr>
        <w:t xml:space="preserve"> okręgową</w:t>
      </w:r>
      <w:r w:rsidRPr="00F46CF4">
        <w:rPr>
          <w:rFonts w:ascii="Times New Roman" w:hAnsi="Times New Roman" w:cs="Times New Roman"/>
          <w:sz w:val="26"/>
          <w:szCs w:val="26"/>
        </w:rPr>
        <w:t xml:space="preserve"> komisją wyborczą, może zarządzić stosowanie w</w:t>
      </w:r>
      <w:r w:rsidR="00E14296" w:rsidRPr="00F46CF4">
        <w:rPr>
          <w:rFonts w:ascii="Times New Roman" w:hAnsi="Times New Roman" w:cs="Times New Roman"/>
          <w:sz w:val="26"/>
          <w:szCs w:val="26"/>
        </w:rPr>
        <w:t xml:space="preserve"> </w:t>
      </w:r>
      <w:r w:rsidRPr="00F46CF4">
        <w:rPr>
          <w:rFonts w:ascii="Times New Roman" w:hAnsi="Times New Roman" w:cs="Times New Roman"/>
          <w:sz w:val="26"/>
          <w:szCs w:val="26"/>
        </w:rPr>
        <w:t>głosowaniu (oprócz urny zasadniczej) urny pomocniczej (art.</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44 §</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1 i</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2 Kodeksu wyborczego). Urna pomocnicza musi spełniać wymogi określone w</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1 pkt</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4 uchwały Państwowej Komisji Wyborczej, o</w:t>
      </w:r>
      <w:r w:rsidR="00100E72">
        <w:rPr>
          <w:rFonts w:ascii="Times New Roman" w:hAnsi="Times New Roman" w:cs="Times New Roman"/>
          <w:sz w:val="26"/>
          <w:szCs w:val="26"/>
        </w:rPr>
        <w:t xml:space="preserve"> </w:t>
      </w:r>
      <w:r w:rsidRPr="00F46CF4">
        <w:rPr>
          <w:rFonts w:ascii="Times New Roman" w:hAnsi="Times New Roman" w:cs="Times New Roman"/>
          <w:sz w:val="26"/>
          <w:szCs w:val="26"/>
        </w:rPr>
        <w:t>której mowa w</w:t>
      </w:r>
      <w:r w:rsidR="00100E72">
        <w:rPr>
          <w:rFonts w:ascii="Times New Roman" w:hAnsi="Times New Roman" w:cs="Times New Roman"/>
          <w:sz w:val="26"/>
          <w:szCs w:val="26"/>
        </w:rPr>
        <w:t xml:space="preserve"> </w:t>
      </w:r>
      <w:proofErr w:type="spellStart"/>
      <w:r w:rsidRPr="00F46CF4">
        <w:rPr>
          <w:rFonts w:ascii="Times New Roman" w:hAnsi="Times New Roman" w:cs="Times New Roman"/>
          <w:sz w:val="26"/>
          <w:szCs w:val="26"/>
        </w:rPr>
        <w:t>pkt</w:t>
      </w:r>
      <w:proofErr w:type="spellEnd"/>
      <w:r w:rsidR="00100E72">
        <w:rPr>
          <w:rFonts w:ascii="Times New Roman" w:hAnsi="Times New Roman" w:cs="Times New Roman"/>
          <w:sz w:val="26"/>
          <w:szCs w:val="26"/>
        </w:rPr>
        <w:t xml:space="preserve"> </w:t>
      </w:r>
      <w:r w:rsidRPr="00F46CF4">
        <w:rPr>
          <w:rFonts w:ascii="Times New Roman" w:hAnsi="Times New Roman" w:cs="Times New Roman"/>
          <w:sz w:val="26"/>
          <w:szCs w:val="26"/>
        </w:rPr>
        <w:t xml:space="preserve">20 </w:t>
      </w:r>
      <w:proofErr w:type="spellStart"/>
      <w:r w:rsidRPr="00F46CF4">
        <w:rPr>
          <w:rFonts w:ascii="Times New Roman" w:hAnsi="Times New Roman" w:cs="Times New Roman"/>
          <w:sz w:val="26"/>
          <w:szCs w:val="26"/>
        </w:rPr>
        <w:t>ppkt</w:t>
      </w:r>
      <w:proofErr w:type="spellEnd"/>
      <w:r w:rsidR="00100E72">
        <w:rPr>
          <w:rFonts w:ascii="Times New Roman" w:hAnsi="Times New Roman" w:cs="Times New Roman"/>
          <w:sz w:val="26"/>
          <w:szCs w:val="26"/>
        </w:rPr>
        <w:t xml:space="preserve"> </w:t>
      </w:r>
      <w:r w:rsidRPr="00F46CF4">
        <w:rPr>
          <w:rFonts w:ascii="Times New Roman" w:hAnsi="Times New Roman" w:cs="Times New Roman"/>
          <w:sz w:val="26"/>
          <w:szCs w:val="26"/>
        </w:rPr>
        <w:t>2.</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Urna pomocnicza służy do głosowania poza</w:t>
      </w:r>
      <w:r w:rsidR="00996E6C">
        <w:rPr>
          <w:rFonts w:ascii="Times New Roman" w:hAnsi="Times New Roman" w:cs="Times New Roman"/>
          <w:sz w:val="26"/>
          <w:szCs w:val="26"/>
        </w:rPr>
        <w:t xml:space="preserve"> </w:t>
      </w:r>
      <w:r w:rsidRPr="00F46CF4">
        <w:rPr>
          <w:rFonts w:ascii="Times New Roman" w:hAnsi="Times New Roman" w:cs="Times New Roman"/>
          <w:sz w:val="26"/>
          <w:szCs w:val="26"/>
        </w:rPr>
        <w:t>lokalem tylko przez tych wyborców, którzy są wpisani do spisu wyborców w</w:t>
      </w:r>
      <w:r w:rsidR="00996E6C">
        <w:rPr>
          <w:rFonts w:ascii="Times New Roman" w:hAnsi="Times New Roman" w:cs="Times New Roman"/>
          <w:sz w:val="26"/>
          <w:szCs w:val="26"/>
        </w:rPr>
        <w:t xml:space="preserve"> </w:t>
      </w:r>
      <w:r w:rsidRPr="00F46CF4">
        <w:rPr>
          <w:rFonts w:ascii="Times New Roman" w:hAnsi="Times New Roman" w:cs="Times New Roman"/>
          <w:sz w:val="26"/>
          <w:szCs w:val="26"/>
        </w:rPr>
        <w:t>danym obwodzie głosowania i</w:t>
      </w:r>
      <w:r w:rsidR="00996E6C">
        <w:rPr>
          <w:rFonts w:ascii="Times New Roman" w:hAnsi="Times New Roman" w:cs="Times New Roman"/>
          <w:sz w:val="26"/>
          <w:szCs w:val="26"/>
        </w:rPr>
        <w:t xml:space="preserve"> </w:t>
      </w:r>
      <w:r w:rsidRPr="00F46CF4">
        <w:rPr>
          <w:rFonts w:ascii="Times New Roman" w:hAnsi="Times New Roman" w:cs="Times New Roman"/>
          <w:sz w:val="26"/>
          <w:szCs w:val="26"/>
        </w:rPr>
        <w:t>wyrażą wolę takiego głosowania.</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Głosowanie przy użyciu urny pomocniczej odbywa się w</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następujący sposób:</w:t>
      </w:r>
    </w:p>
    <w:p w:rsidR="00B70AD1" w:rsidRPr="00F46CF4" w:rsidRDefault="00B70AD1"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ogłasza w</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zakładzie leczniczym lub domu pomocy społecznej przed dniem głosowania informację o</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możliwości głosowania w</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pomieszczeniach, w</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których przebywają pacjenci obłożnie chorzy i</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pensjonariusze mający trudności w</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poruszaniu się;</w:t>
      </w:r>
    </w:p>
    <w:p w:rsidR="00B70AD1" w:rsidRPr="00F46CF4" w:rsidRDefault="00B70AD1"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zbiera informacje, którzy wyborcy chcą głosować w pomieszczeniu, w</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którym przebywają, a</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następnie sporządza wykaz nazwisk i</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imion tych osób, ze wskazaniem numerów pomieszczeń, do których członkowie komisji powinni przynieść urnę;</w:t>
      </w:r>
    </w:p>
    <w:p w:rsidR="00B70AD1" w:rsidRPr="00F46CF4" w:rsidRDefault="00B70AD1"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komisja ustala orientacyjną liczbę kart do głosowania, z pewną nadwyżką w</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stosunku do</w:t>
      </w:r>
      <w:r w:rsidR="00F935D9">
        <w:rPr>
          <w:rFonts w:ascii="Times New Roman" w:hAnsi="Times New Roman" w:cs="Times New Roman"/>
          <w:sz w:val="26"/>
          <w:szCs w:val="26"/>
        </w:rPr>
        <w:t> </w:t>
      </w:r>
      <w:r w:rsidRPr="00F46CF4">
        <w:rPr>
          <w:rFonts w:ascii="Times New Roman" w:hAnsi="Times New Roman" w:cs="Times New Roman"/>
          <w:sz w:val="26"/>
          <w:szCs w:val="26"/>
        </w:rPr>
        <w:t>wcześniejszych zgłoszeń (na wypadek zgłoszeń dodatkowych dokonanych w</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trakcie głosowania), i</w:t>
      </w:r>
      <w:r w:rsidR="00F935D9">
        <w:rPr>
          <w:rFonts w:ascii="Times New Roman" w:hAnsi="Times New Roman" w:cs="Times New Roman"/>
          <w:sz w:val="26"/>
          <w:szCs w:val="26"/>
        </w:rPr>
        <w:t xml:space="preserve"> </w:t>
      </w:r>
      <w:r w:rsidRPr="00F46CF4">
        <w:rPr>
          <w:rFonts w:ascii="Times New Roman" w:hAnsi="Times New Roman" w:cs="Times New Roman"/>
          <w:sz w:val="26"/>
          <w:szCs w:val="26"/>
        </w:rPr>
        <w:t>przygotowuje pokwitowanie przyjęcia tych kart przez członków komisji, którzy przeprowadzą głosowanie poza lokalem wyborczym;</w:t>
      </w:r>
    </w:p>
    <w:p w:rsidR="00B70AD1" w:rsidRPr="00F46CF4" w:rsidRDefault="00B70AD1"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komisja, w drodze uchwały, określa czas (godziny) głosowania poza lokalem wyborczym i przerwę w głosowaniu w tym czasie w lokalu wyborczym przy wykorzystaniu urny zasadniczej. Zaleca się, aby przerwę w głosowaniu zarządzić w czasie, gdy większość wyborców umieszczonych w spisie oddała głosy w lokalu wyborczym. Przerwa </w:t>
      </w:r>
      <w:r w:rsidRPr="00F46CF4">
        <w:rPr>
          <w:rFonts w:ascii="Times New Roman" w:hAnsi="Times New Roman" w:cs="Times New Roman"/>
          <w:sz w:val="26"/>
          <w:szCs w:val="26"/>
        </w:rPr>
        <w:lastRenderedPageBreak/>
        <w:t>w głosowaniu, o której mowa, nie stanowi podstawy do przedłużenia czasu głosowania. Uchwałę komisji o</w:t>
      </w:r>
      <w:r w:rsidR="00804887">
        <w:rPr>
          <w:rFonts w:ascii="Times New Roman" w:hAnsi="Times New Roman" w:cs="Times New Roman"/>
          <w:sz w:val="26"/>
          <w:szCs w:val="26"/>
        </w:rPr>
        <w:t xml:space="preserve"> </w:t>
      </w:r>
      <w:r w:rsidRPr="00F46CF4">
        <w:rPr>
          <w:rFonts w:ascii="Times New Roman" w:hAnsi="Times New Roman" w:cs="Times New Roman"/>
          <w:sz w:val="26"/>
          <w:szCs w:val="26"/>
        </w:rPr>
        <w:t>przerwie w</w:t>
      </w:r>
      <w:r w:rsidR="00804887">
        <w:rPr>
          <w:rFonts w:ascii="Times New Roman" w:hAnsi="Times New Roman" w:cs="Times New Roman"/>
          <w:sz w:val="26"/>
          <w:szCs w:val="26"/>
        </w:rPr>
        <w:t xml:space="preserve"> </w:t>
      </w:r>
      <w:r w:rsidRPr="00F46CF4">
        <w:rPr>
          <w:rFonts w:ascii="Times New Roman" w:hAnsi="Times New Roman" w:cs="Times New Roman"/>
          <w:sz w:val="26"/>
          <w:szCs w:val="26"/>
        </w:rPr>
        <w:t>głosowaniu należy wywiesić na drzwiach lokalu wyborczego przed rozpoczęciem głosowania przy użyciu urny pomocniczej. Uchwała powinna być</w:t>
      </w:r>
      <w:r w:rsidR="00804887">
        <w:rPr>
          <w:rFonts w:ascii="Times New Roman" w:hAnsi="Times New Roman" w:cs="Times New Roman"/>
          <w:sz w:val="26"/>
          <w:szCs w:val="26"/>
        </w:rPr>
        <w:t> </w:t>
      </w:r>
      <w:r w:rsidRPr="00F46CF4">
        <w:rPr>
          <w:rFonts w:ascii="Times New Roman" w:hAnsi="Times New Roman" w:cs="Times New Roman"/>
          <w:sz w:val="26"/>
          <w:szCs w:val="26"/>
        </w:rPr>
        <w:t>wywieszona w</w:t>
      </w:r>
      <w:r w:rsidR="00804887">
        <w:rPr>
          <w:rFonts w:ascii="Times New Roman" w:hAnsi="Times New Roman" w:cs="Times New Roman"/>
          <w:sz w:val="26"/>
          <w:szCs w:val="26"/>
        </w:rPr>
        <w:t xml:space="preserve"> </w:t>
      </w:r>
      <w:r w:rsidRPr="00F46CF4">
        <w:rPr>
          <w:rFonts w:ascii="Times New Roman" w:hAnsi="Times New Roman" w:cs="Times New Roman"/>
          <w:sz w:val="26"/>
          <w:szCs w:val="26"/>
        </w:rPr>
        <w:t>taki sposób, żeby możliwe było jej odczytanie także z</w:t>
      </w:r>
      <w:r w:rsidR="00804887">
        <w:rPr>
          <w:rFonts w:ascii="Times New Roman" w:hAnsi="Times New Roman" w:cs="Times New Roman"/>
          <w:sz w:val="26"/>
          <w:szCs w:val="26"/>
        </w:rPr>
        <w:t xml:space="preserve"> </w:t>
      </w:r>
      <w:r w:rsidRPr="00F46CF4">
        <w:rPr>
          <w:rFonts w:ascii="Times New Roman" w:hAnsi="Times New Roman" w:cs="Times New Roman"/>
          <w:sz w:val="26"/>
          <w:szCs w:val="26"/>
        </w:rPr>
        <w:t>wózka inwalidzkiego;</w:t>
      </w:r>
    </w:p>
    <w:p w:rsidR="00B70AD1" w:rsidRPr="00F46CF4" w:rsidRDefault="00B70AD1"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przed przystąpieniem do głosowania poza lokalem wyborczym komisja pieczętuje wlot urny zasadniczej, zaklejając go paskiem papieru opatrzonym pieczęcią komisji i podpisami jej członków. Jeżeli komisja otrzymała jednorazowe plomby – nalepki foliowej opatrzone unikatowym numerem, należy zabezpieczyć urnę przed niekontrolowanym otwarciem za</w:t>
      </w:r>
      <w:r w:rsidR="00F76F27">
        <w:rPr>
          <w:rFonts w:ascii="Times New Roman" w:hAnsi="Times New Roman" w:cs="Times New Roman"/>
          <w:sz w:val="26"/>
          <w:szCs w:val="26"/>
        </w:rPr>
        <w:t> </w:t>
      </w:r>
      <w:r w:rsidRPr="00F46CF4">
        <w:rPr>
          <w:rFonts w:ascii="Times New Roman" w:hAnsi="Times New Roman" w:cs="Times New Roman"/>
          <w:sz w:val="26"/>
          <w:szCs w:val="26"/>
        </w:rPr>
        <w:t>ich pomocą. W takim przypadku każdorazowo numer plomby – nalepki foliowej, niezwłocznie po jej założeniu, powinien być wpisany przez przewodniczącego komisji lub</w:t>
      </w:r>
      <w:r w:rsidR="00A43845">
        <w:rPr>
          <w:rFonts w:ascii="Times New Roman" w:hAnsi="Times New Roman" w:cs="Times New Roman"/>
          <w:sz w:val="26"/>
          <w:szCs w:val="26"/>
        </w:rPr>
        <w:t> </w:t>
      </w:r>
      <w:r w:rsidRPr="00F46CF4">
        <w:rPr>
          <w:rFonts w:ascii="Times New Roman" w:hAnsi="Times New Roman" w:cs="Times New Roman"/>
          <w:sz w:val="26"/>
          <w:szCs w:val="26"/>
        </w:rPr>
        <w:t>jego zastępcę do wewnętrznego protokołu, a</w:t>
      </w:r>
      <w:r w:rsidR="00B23F3C">
        <w:rPr>
          <w:rFonts w:ascii="Times New Roman" w:hAnsi="Times New Roman" w:cs="Times New Roman"/>
          <w:sz w:val="26"/>
          <w:szCs w:val="26"/>
        </w:rPr>
        <w:t xml:space="preserve"> </w:t>
      </w:r>
      <w:r w:rsidRPr="00F46CF4">
        <w:rPr>
          <w:rFonts w:ascii="Times New Roman" w:hAnsi="Times New Roman" w:cs="Times New Roman"/>
          <w:sz w:val="26"/>
          <w:szCs w:val="26"/>
        </w:rPr>
        <w:t>członkom komisji, którzy będą prowadzili głosowanie przy wykorzystaniu urny pomocniczej, wydaje protokolarnie spis wyborców, odpowiedni</w:t>
      </w:r>
      <w:r w:rsidR="002D38C7" w:rsidRPr="00F46CF4">
        <w:rPr>
          <w:rFonts w:ascii="Times New Roman" w:hAnsi="Times New Roman" w:cs="Times New Roman"/>
          <w:sz w:val="26"/>
          <w:szCs w:val="26"/>
        </w:rPr>
        <w:t>ą</w:t>
      </w:r>
      <w:r w:rsidRPr="00F46CF4">
        <w:rPr>
          <w:rFonts w:ascii="Times New Roman" w:hAnsi="Times New Roman" w:cs="Times New Roman"/>
          <w:sz w:val="26"/>
          <w:szCs w:val="26"/>
        </w:rPr>
        <w:t xml:space="preserve"> liczb</w:t>
      </w:r>
      <w:r w:rsidR="002D38C7" w:rsidRPr="00F46CF4">
        <w:rPr>
          <w:rFonts w:ascii="Times New Roman" w:hAnsi="Times New Roman" w:cs="Times New Roman"/>
          <w:sz w:val="26"/>
          <w:szCs w:val="26"/>
        </w:rPr>
        <w:t>ę</w:t>
      </w:r>
      <w:r w:rsidRPr="00F46CF4">
        <w:rPr>
          <w:rFonts w:ascii="Times New Roman" w:hAnsi="Times New Roman" w:cs="Times New Roman"/>
          <w:sz w:val="26"/>
          <w:szCs w:val="26"/>
        </w:rPr>
        <w:t xml:space="preserve"> kart do g</w:t>
      </w:r>
      <w:r w:rsidR="002D38C7" w:rsidRPr="00F46CF4">
        <w:rPr>
          <w:rFonts w:ascii="Times New Roman" w:hAnsi="Times New Roman" w:cs="Times New Roman"/>
          <w:sz w:val="26"/>
          <w:szCs w:val="26"/>
        </w:rPr>
        <w:t>ł</w:t>
      </w:r>
      <w:r w:rsidRPr="00F46CF4">
        <w:rPr>
          <w:rFonts w:ascii="Times New Roman" w:hAnsi="Times New Roman" w:cs="Times New Roman"/>
          <w:sz w:val="26"/>
          <w:szCs w:val="26"/>
        </w:rPr>
        <w:t>osowania oraz wykaz pacjent</w:t>
      </w:r>
      <w:r w:rsidR="002D38C7" w:rsidRPr="00F46CF4">
        <w:rPr>
          <w:rFonts w:ascii="Times New Roman" w:hAnsi="Times New Roman" w:cs="Times New Roman"/>
          <w:sz w:val="26"/>
          <w:szCs w:val="26"/>
        </w:rPr>
        <w:t>ó</w:t>
      </w:r>
      <w:r w:rsidRPr="00F46CF4">
        <w:rPr>
          <w:rFonts w:ascii="Times New Roman" w:hAnsi="Times New Roman" w:cs="Times New Roman"/>
          <w:sz w:val="26"/>
          <w:szCs w:val="26"/>
        </w:rPr>
        <w:t xml:space="preserve">w </w:t>
      </w:r>
      <w:r w:rsidR="002D38C7" w:rsidRPr="00F46CF4">
        <w:rPr>
          <w:rFonts w:ascii="Times New Roman" w:hAnsi="Times New Roman" w:cs="Times New Roman"/>
          <w:sz w:val="26"/>
          <w:szCs w:val="26"/>
        </w:rPr>
        <w:t>zakładu leczniczego lub</w:t>
      </w:r>
      <w:r w:rsidR="00A43845">
        <w:rPr>
          <w:rFonts w:ascii="Times New Roman" w:hAnsi="Times New Roman" w:cs="Times New Roman"/>
          <w:sz w:val="26"/>
          <w:szCs w:val="26"/>
        </w:rPr>
        <w:t> </w:t>
      </w:r>
      <w:r w:rsidR="002D38C7" w:rsidRPr="00F46CF4">
        <w:rPr>
          <w:rFonts w:ascii="Times New Roman" w:hAnsi="Times New Roman" w:cs="Times New Roman"/>
          <w:sz w:val="26"/>
          <w:szCs w:val="26"/>
        </w:rPr>
        <w:t>pensjonariuszy domu pomocy społecznej, którzy wyrazili wolę głosowania w</w:t>
      </w:r>
      <w:r w:rsidR="00A43845">
        <w:rPr>
          <w:rFonts w:ascii="Times New Roman" w:hAnsi="Times New Roman" w:cs="Times New Roman"/>
          <w:sz w:val="26"/>
          <w:szCs w:val="26"/>
        </w:rPr>
        <w:t> </w:t>
      </w:r>
      <w:r w:rsidR="002D38C7" w:rsidRPr="00F46CF4">
        <w:rPr>
          <w:rFonts w:ascii="Times New Roman" w:hAnsi="Times New Roman" w:cs="Times New Roman"/>
          <w:sz w:val="26"/>
          <w:szCs w:val="26"/>
        </w:rPr>
        <w:t xml:space="preserve">pomieszczeniu, w którym przebywają. </w:t>
      </w:r>
      <w:r w:rsidRPr="00F46CF4">
        <w:rPr>
          <w:rFonts w:ascii="Times New Roman" w:hAnsi="Times New Roman" w:cs="Times New Roman"/>
          <w:sz w:val="26"/>
          <w:szCs w:val="26"/>
        </w:rPr>
        <w:t>Następnie komisja sprawdza, czy urna pomocnicza jest pusta, i pieczętuje ją w sposób jak wyżej.</w:t>
      </w:r>
      <w:r w:rsidR="007664FB">
        <w:rPr>
          <w:rFonts w:ascii="Times New Roman" w:hAnsi="Times New Roman" w:cs="Times New Roman"/>
          <w:sz w:val="26"/>
          <w:szCs w:val="26"/>
        </w:rPr>
        <w:t xml:space="preserve"> </w:t>
      </w:r>
      <w:r w:rsidRPr="00F46CF4">
        <w:rPr>
          <w:rFonts w:ascii="Times New Roman" w:hAnsi="Times New Roman" w:cs="Times New Roman"/>
          <w:sz w:val="26"/>
          <w:szCs w:val="26"/>
        </w:rPr>
        <w:t>Komisja jest obowiązana dotrzeć z urną do każdego wyborcy, który wyraził wolę skorzystania z</w:t>
      </w:r>
      <w:r w:rsidR="000F1032">
        <w:rPr>
          <w:rFonts w:ascii="Times New Roman" w:hAnsi="Times New Roman" w:cs="Times New Roman"/>
          <w:sz w:val="26"/>
          <w:szCs w:val="26"/>
        </w:rPr>
        <w:t xml:space="preserve"> </w:t>
      </w:r>
      <w:r w:rsidRPr="00F46CF4">
        <w:rPr>
          <w:rFonts w:ascii="Times New Roman" w:hAnsi="Times New Roman" w:cs="Times New Roman"/>
          <w:sz w:val="26"/>
          <w:szCs w:val="26"/>
        </w:rPr>
        <w:t>tej formy udziału w głosowaniu, a także umożliwić głosowanie innym wyborcom;</w:t>
      </w:r>
    </w:p>
    <w:p w:rsidR="00D031DE" w:rsidRPr="00AA500D" w:rsidRDefault="00B70AD1" w:rsidP="00D031DE">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D031DE">
        <w:rPr>
          <w:rFonts w:ascii="Times New Roman" w:hAnsi="Times New Roman" w:cs="Times New Roman"/>
          <w:sz w:val="26"/>
          <w:szCs w:val="26"/>
        </w:rPr>
        <w:t>głosowanie poza lokalem wyborczym może prowadzić co najmniej 2/3 członków pełnego składu komisji, przez nią wyznaczonych, o</w:t>
      </w:r>
      <w:r w:rsidR="00CD00B6" w:rsidRPr="00D031DE">
        <w:rPr>
          <w:rFonts w:ascii="Times New Roman" w:hAnsi="Times New Roman" w:cs="Times New Roman"/>
          <w:sz w:val="26"/>
          <w:szCs w:val="26"/>
        </w:rPr>
        <w:t xml:space="preserve"> </w:t>
      </w:r>
      <w:r w:rsidRPr="00D031DE">
        <w:rPr>
          <w:rFonts w:ascii="Times New Roman" w:hAnsi="Times New Roman" w:cs="Times New Roman"/>
          <w:sz w:val="26"/>
          <w:szCs w:val="26"/>
        </w:rPr>
        <w:t>ile to możliwe zgłoszonych przez różne komitety wyborcze; członkom komisji mogą towarzyszyć mężowie zaufania oraz obserwatorzy społeczni i obserwatorzy międzynarodowi</w:t>
      </w:r>
      <w:r w:rsidR="007664FB" w:rsidRPr="00D031DE">
        <w:rPr>
          <w:rFonts w:ascii="Times New Roman" w:hAnsi="Times New Roman" w:cs="Times New Roman"/>
          <w:sz w:val="26"/>
          <w:szCs w:val="26"/>
        </w:rPr>
        <w:t xml:space="preserve">. </w:t>
      </w:r>
      <w:r w:rsidR="007664FB" w:rsidRPr="00AA500D">
        <w:rPr>
          <w:rFonts w:ascii="Times New Roman" w:hAnsi="Times New Roman" w:cs="Times New Roman"/>
          <w:sz w:val="26"/>
          <w:szCs w:val="26"/>
        </w:rPr>
        <w:t>W trakcie przeprowadzania głosowania przy</w:t>
      </w:r>
      <w:r w:rsidR="00D031DE" w:rsidRPr="00AA500D">
        <w:rPr>
          <w:rFonts w:ascii="Times New Roman" w:hAnsi="Times New Roman" w:cs="Times New Roman"/>
          <w:sz w:val="26"/>
          <w:szCs w:val="26"/>
        </w:rPr>
        <w:t> </w:t>
      </w:r>
      <w:r w:rsidR="007664FB" w:rsidRPr="00AA500D">
        <w:rPr>
          <w:rFonts w:ascii="Times New Roman" w:hAnsi="Times New Roman" w:cs="Times New Roman"/>
          <w:sz w:val="26"/>
          <w:szCs w:val="26"/>
        </w:rPr>
        <w:t xml:space="preserve">użyciu urny pomocniczej żaden z członków komisji nie może przebywać w lokalu wyborczym. W tym czasie lokal komisji </w:t>
      </w:r>
      <w:r w:rsidR="003346D8" w:rsidRPr="00AA500D">
        <w:rPr>
          <w:rFonts w:ascii="Times New Roman" w:hAnsi="Times New Roman" w:cs="Times New Roman"/>
          <w:sz w:val="26"/>
          <w:szCs w:val="26"/>
        </w:rPr>
        <w:t>musi</w:t>
      </w:r>
      <w:r w:rsidR="007664FB" w:rsidRPr="00AA500D">
        <w:rPr>
          <w:rFonts w:ascii="Times New Roman" w:hAnsi="Times New Roman" w:cs="Times New Roman"/>
          <w:sz w:val="26"/>
          <w:szCs w:val="26"/>
        </w:rPr>
        <w:t xml:space="preserve"> być </w:t>
      </w:r>
      <w:r w:rsidR="007F5A98" w:rsidRPr="00AA500D">
        <w:rPr>
          <w:rFonts w:ascii="Times New Roman" w:hAnsi="Times New Roman" w:cs="Times New Roman"/>
          <w:sz w:val="26"/>
          <w:szCs w:val="26"/>
        </w:rPr>
        <w:t xml:space="preserve">zamknięty </w:t>
      </w:r>
      <w:r w:rsidR="00D031DE" w:rsidRPr="00AA500D">
        <w:rPr>
          <w:rFonts w:ascii="Times New Roman" w:hAnsi="Times New Roman" w:cs="Times New Roman"/>
          <w:sz w:val="26"/>
          <w:szCs w:val="26"/>
        </w:rPr>
        <w:t>i zaplombowany paskiem papieru opatrzonym pieczęcią komisji i podpisami jej członków. Jeżeli komisja otrzymała jednorazowe plomby – nalepki foliowe opatrzone unikatowym numerem, należy zabezpieczyć lokal przy użyciu tej plomby. W takim przypadku numer plomby – nalepki foliowej, niezwłocznie po jej założeniu, powinien być wpisany przez przewodniczącego komisji lub jego zastępcę do wewnętrznego protokołu</w:t>
      </w:r>
      <w:r w:rsidR="00850DA0" w:rsidRPr="00AA500D">
        <w:rPr>
          <w:rFonts w:ascii="Times New Roman" w:hAnsi="Times New Roman" w:cs="Times New Roman"/>
          <w:sz w:val="26"/>
          <w:szCs w:val="26"/>
        </w:rPr>
        <w:t>;</w:t>
      </w:r>
    </w:p>
    <w:p w:rsidR="00B70AD1" w:rsidRPr="00F46CF4" w:rsidRDefault="00B70AD1"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wyborca po otrzymaniu kart do głosowania kwituje </w:t>
      </w:r>
      <w:r w:rsidR="007B17F4">
        <w:rPr>
          <w:rFonts w:ascii="Times New Roman" w:hAnsi="Times New Roman" w:cs="Times New Roman"/>
          <w:sz w:val="26"/>
          <w:szCs w:val="26"/>
        </w:rPr>
        <w:t>ich</w:t>
      </w:r>
      <w:r w:rsidRPr="00F46CF4">
        <w:rPr>
          <w:rFonts w:ascii="Times New Roman" w:hAnsi="Times New Roman" w:cs="Times New Roman"/>
          <w:sz w:val="26"/>
          <w:szCs w:val="26"/>
        </w:rPr>
        <w:t xml:space="preserve"> odbiór podpisem w</w:t>
      </w:r>
      <w:r w:rsidR="00BF368A">
        <w:rPr>
          <w:rFonts w:ascii="Times New Roman" w:hAnsi="Times New Roman" w:cs="Times New Roman"/>
          <w:sz w:val="26"/>
          <w:szCs w:val="26"/>
        </w:rPr>
        <w:t xml:space="preserve"> </w:t>
      </w:r>
      <w:r w:rsidRPr="00F46CF4">
        <w:rPr>
          <w:rFonts w:ascii="Times New Roman" w:hAnsi="Times New Roman" w:cs="Times New Roman"/>
          <w:sz w:val="26"/>
          <w:szCs w:val="26"/>
        </w:rPr>
        <w:t>spisie, a</w:t>
      </w:r>
      <w:r w:rsidR="00BF368A">
        <w:rPr>
          <w:rFonts w:ascii="Times New Roman" w:hAnsi="Times New Roman" w:cs="Times New Roman"/>
          <w:sz w:val="26"/>
          <w:szCs w:val="26"/>
        </w:rPr>
        <w:t xml:space="preserve"> </w:t>
      </w:r>
      <w:r w:rsidRPr="00F46CF4">
        <w:rPr>
          <w:rFonts w:ascii="Times New Roman" w:hAnsi="Times New Roman" w:cs="Times New Roman"/>
          <w:sz w:val="26"/>
          <w:szCs w:val="26"/>
        </w:rPr>
        <w:t>członek komisji w</w:t>
      </w:r>
      <w:r w:rsidR="005643E0">
        <w:rPr>
          <w:rFonts w:ascii="Times New Roman" w:hAnsi="Times New Roman" w:cs="Times New Roman"/>
          <w:sz w:val="26"/>
          <w:szCs w:val="26"/>
        </w:rPr>
        <w:t xml:space="preserve"> </w:t>
      </w:r>
      <w:r w:rsidRPr="00F46CF4">
        <w:rPr>
          <w:rFonts w:ascii="Times New Roman" w:hAnsi="Times New Roman" w:cs="Times New Roman"/>
          <w:sz w:val="26"/>
          <w:szCs w:val="26"/>
        </w:rPr>
        <w:t xml:space="preserve">rubryce spisu „Uwagi” umieszcza litery „UP” (jako skrót od nazwy </w:t>
      </w:r>
      <w:r w:rsidRPr="00F46CF4">
        <w:rPr>
          <w:rFonts w:ascii="Times New Roman" w:hAnsi="Times New Roman" w:cs="Times New Roman"/>
          <w:sz w:val="26"/>
          <w:szCs w:val="26"/>
        </w:rPr>
        <w:lastRenderedPageBreak/>
        <w:t>„urna pomocnicza”), w</w:t>
      </w:r>
      <w:r w:rsidR="005209FA">
        <w:rPr>
          <w:rFonts w:ascii="Times New Roman" w:hAnsi="Times New Roman" w:cs="Times New Roman"/>
          <w:sz w:val="26"/>
          <w:szCs w:val="26"/>
        </w:rPr>
        <w:t xml:space="preserve"> </w:t>
      </w:r>
      <w:r w:rsidRPr="00F46CF4">
        <w:rPr>
          <w:rFonts w:ascii="Times New Roman" w:hAnsi="Times New Roman" w:cs="Times New Roman"/>
          <w:sz w:val="26"/>
          <w:szCs w:val="26"/>
        </w:rPr>
        <w:t>celu późniejszego rozliczenia kart do głosowania; podczas głosowania należy dbać o</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to, aby zachowana była tajność głosowania;</w:t>
      </w:r>
    </w:p>
    <w:p w:rsidR="00B70AD1" w:rsidRPr="00F46CF4" w:rsidRDefault="00B70AD1"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po zakończeniu głosowania poza lokalem komisji członkowie komisji rozliczają się protokolarnie z</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otrzymanych wcześniej kart do głosowania</w:t>
      </w:r>
      <w:r w:rsidR="00B23F3C">
        <w:rPr>
          <w:rFonts w:ascii="Times New Roman" w:hAnsi="Times New Roman" w:cs="Times New Roman"/>
          <w:sz w:val="26"/>
          <w:szCs w:val="26"/>
        </w:rPr>
        <w:t xml:space="preserve">, odrębnie do Sejmu i do Senatu, </w:t>
      </w:r>
      <w:r w:rsidRPr="00F46CF4">
        <w:rPr>
          <w:rFonts w:ascii="Times New Roman" w:hAnsi="Times New Roman" w:cs="Times New Roman"/>
          <w:sz w:val="26"/>
          <w:szCs w:val="26"/>
        </w:rPr>
        <w:t>(uwzględniając ich liczbę wymienioną w</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pokwitowaniu oraz liczbę znaków „UP” w</w:t>
      </w:r>
      <w:r w:rsidR="00B23F3C">
        <w:rPr>
          <w:rFonts w:ascii="Times New Roman" w:hAnsi="Times New Roman" w:cs="Times New Roman"/>
          <w:sz w:val="26"/>
          <w:szCs w:val="26"/>
        </w:rPr>
        <w:t xml:space="preserve"> </w:t>
      </w:r>
      <w:r w:rsidRPr="00F46CF4">
        <w:rPr>
          <w:rFonts w:ascii="Times New Roman" w:hAnsi="Times New Roman" w:cs="Times New Roman"/>
          <w:sz w:val="26"/>
          <w:szCs w:val="26"/>
        </w:rPr>
        <w:t xml:space="preserve">spisie), </w:t>
      </w:r>
      <w:r w:rsidR="002D38C7" w:rsidRPr="00F46CF4">
        <w:rPr>
          <w:rFonts w:ascii="Times New Roman" w:hAnsi="Times New Roman" w:cs="Times New Roman"/>
          <w:sz w:val="26"/>
          <w:szCs w:val="26"/>
        </w:rPr>
        <w:t xml:space="preserve">uwzględniając ewentualne adnotacje „bez Sejmu” lub „bez Senatu”, i </w:t>
      </w:r>
      <w:r w:rsidRPr="00F46CF4">
        <w:rPr>
          <w:rFonts w:ascii="Times New Roman" w:hAnsi="Times New Roman" w:cs="Times New Roman"/>
          <w:sz w:val="26"/>
          <w:szCs w:val="26"/>
        </w:rPr>
        <w:t>zwracają niewykorzystane karty do</w:t>
      </w:r>
      <w:r w:rsidR="00B23F3C">
        <w:rPr>
          <w:rFonts w:ascii="Times New Roman" w:hAnsi="Times New Roman" w:cs="Times New Roman"/>
          <w:sz w:val="26"/>
          <w:szCs w:val="26"/>
        </w:rPr>
        <w:t xml:space="preserve"> </w:t>
      </w:r>
      <w:r w:rsidRPr="00F46CF4">
        <w:rPr>
          <w:rFonts w:ascii="Times New Roman" w:hAnsi="Times New Roman" w:cs="Times New Roman"/>
          <w:sz w:val="26"/>
          <w:szCs w:val="26"/>
        </w:rPr>
        <w:t xml:space="preserve">głosowania </w:t>
      </w:r>
      <w:r w:rsidR="002D38C7" w:rsidRPr="00F46CF4">
        <w:rPr>
          <w:rFonts w:ascii="Times New Roman" w:hAnsi="Times New Roman" w:cs="Times New Roman"/>
          <w:sz w:val="26"/>
          <w:szCs w:val="26"/>
        </w:rPr>
        <w:t>oraz</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 xml:space="preserve">zabezpieczają wlot urny pomocniczej; zapieczętowaną urnę </w:t>
      </w:r>
      <w:r w:rsidR="0088693F">
        <w:rPr>
          <w:rFonts w:ascii="Times New Roman" w:hAnsi="Times New Roman" w:cs="Times New Roman"/>
          <w:sz w:val="26"/>
          <w:szCs w:val="26"/>
        </w:rPr>
        <w:t xml:space="preserve">pomocniczą </w:t>
      </w:r>
      <w:r w:rsidRPr="00F46CF4">
        <w:rPr>
          <w:rFonts w:ascii="Times New Roman" w:hAnsi="Times New Roman" w:cs="Times New Roman"/>
          <w:sz w:val="26"/>
          <w:szCs w:val="26"/>
        </w:rPr>
        <w:t>oddaje się pod dozór przewodniczącemu komisji, z</w:t>
      </w:r>
      <w:r w:rsidR="0088693F">
        <w:rPr>
          <w:rFonts w:ascii="Times New Roman" w:hAnsi="Times New Roman" w:cs="Times New Roman"/>
          <w:sz w:val="26"/>
          <w:szCs w:val="26"/>
        </w:rPr>
        <w:t xml:space="preserve"> </w:t>
      </w:r>
      <w:r w:rsidRPr="00F46CF4">
        <w:rPr>
          <w:rFonts w:ascii="Times New Roman" w:hAnsi="Times New Roman" w:cs="Times New Roman"/>
          <w:sz w:val="26"/>
          <w:szCs w:val="26"/>
        </w:rPr>
        <w:t xml:space="preserve">tym że urnę </w:t>
      </w:r>
      <w:r w:rsidR="00472C97">
        <w:rPr>
          <w:rFonts w:ascii="Times New Roman" w:hAnsi="Times New Roman" w:cs="Times New Roman"/>
          <w:sz w:val="26"/>
          <w:szCs w:val="26"/>
        </w:rPr>
        <w:t xml:space="preserve">tę </w:t>
      </w:r>
      <w:r w:rsidRPr="00F46CF4">
        <w:rPr>
          <w:rFonts w:ascii="Times New Roman" w:hAnsi="Times New Roman" w:cs="Times New Roman"/>
          <w:sz w:val="26"/>
          <w:szCs w:val="26"/>
        </w:rPr>
        <w:t>należy postawić obok urny zasadniczej. Komisja sprawdza następnie, czy</w:t>
      </w:r>
      <w:r w:rsidR="00993D45">
        <w:rPr>
          <w:rFonts w:ascii="Times New Roman" w:hAnsi="Times New Roman" w:cs="Times New Roman"/>
          <w:sz w:val="26"/>
          <w:szCs w:val="26"/>
        </w:rPr>
        <w:t> </w:t>
      </w:r>
      <w:r w:rsidRPr="00F46CF4">
        <w:rPr>
          <w:rFonts w:ascii="Times New Roman" w:hAnsi="Times New Roman" w:cs="Times New Roman"/>
          <w:sz w:val="26"/>
          <w:szCs w:val="26"/>
        </w:rPr>
        <w:t>pieczęcie urny zasadniczej: na</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wlocie i</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na urnie, nie</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zostały naruszone, sporządza protokół potwierdzający dokonanie sprawdzenia</w:t>
      </w:r>
      <w:r w:rsidR="00B646B7">
        <w:rPr>
          <w:rFonts w:ascii="Times New Roman" w:hAnsi="Times New Roman" w:cs="Times New Roman"/>
          <w:sz w:val="26"/>
          <w:szCs w:val="26"/>
        </w:rPr>
        <w:t>, a następnie</w:t>
      </w:r>
      <w:r w:rsidRPr="00F46CF4">
        <w:rPr>
          <w:rFonts w:ascii="Times New Roman" w:hAnsi="Times New Roman" w:cs="Times New Roman"/>
          <w:sz w:val="26"/>
          <w:szCs w:val="26"/>
        </w:rPr>
        <w:t xml:space="preserve"> otwiera wlot do urny zasadniczej i</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wznawia głosowanie w</w:t>
      </w:r>
      <w:r w:rsidR="00D90F7B">
        <w:rPr>
          <w:rFonts w:ascii="Times New Roman" w:hAnsi="Times New Roman" w:cs="Times New Roman"/>
          <w:sz w:val="26"/>
          <w:szCs w:val="26"/>
        </w:rPr>
        <w:t xml:space="preserve"> </w:t>
      </w:r>
      <w:r w:rsidRPr="00F46CF4">
        <w:rPr>
          <w:rFonts w:ascii="Times New Roman" w:hAnsi="Times New Roman" w:cs="Times New Roman"/>
          <w:sz w:val="26"/>
          <w:szCs w:val="26"/>
        </w:rPr>
        <w:t>lokalu komisji;</w:t>
      </w:r>
    </w:p>
    <w:p w:rsidR="00B70AD1" w:rsidRPr="00F46CF4" w:rsidRDefault="00337934"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o</w:t>
      </w:r>
      <w:r w:rsidR="00B70AD1" w:rsidRPr="00F46CF4">
        <w:rPr>
          <w:rFonts w:ascii="Times New Roman" w:hAnsi="Times New Roman" w:cs="Times New Roman"/>
          <w:sz w:val="26"/>
          <w:szCs w:val="26"/>
        </w:rPr>
        <w:t>twarcia urny pomocniczej komisja dokonuje po zakończeniu głosowania w</w:t>
      </w:r>
      <w:r w:rsidR="00D90F7B">
        <w:rPr>
          <w:rFonts w:ascii="Times New Roman" w:hAnsi="Times New Roman" w:cs="Times New Roman"/>
          <w:sz w:val="26"/>
          <w:szCs w:val="26"/>
        </w:rPr>
        <w:t xml:space="preserve"> </w:t>
      </w:r>
      <w:r w:rsidR="00B70AD1" w:rsidRPr="00F46CF4">
        <w:rPr>
          <w:rFonts w:ascii="Times New Roman" w:hAnsi="Times New Roman" w:cs="Times New Roman"/>
          <w:sz w:val="26"/>
          <w:szCs w:val="26"/>
        </w:rPr>
        <w:t>obwodzie, przed otwarciem urny zasadniczej; po otwarciu urny pomocniczej komisja sprawdza, czy</w:t>
      </w:r>
      <w:r w:rsidR="00D90F7B">
        <w:rPr>
          <w:rFonts w:ascii="Times New Roman" w:hAnsi="Times New Roman" w:cs="Times New Roman"/>
          <w:sz w:val="26"/>
          <w:szCs w:val="26"/>
        </w:rPr>
        <w:t> </w:t>
      </w:r>
      <w:r w:rsidR="00B70AD1" w:rsidRPr="00F46CF4">
        <w:rPr>
          <w:rFonts w:ascii="Times New Roman" w:hAnsi="Times New Roman" w:cs="Times New Roman"/>
          <w:sz w:val="26"/>
          <w:szCs w:val="26"/>
        </w:rPr>
        <w:t xml:space="preserve">liczba kart do głosowania </w:t>
      </w:r>
      <w:r w:rsidR="002D38C7" w:rsidRPr="00F46CF4">
        <w:rPr>
          <w:rFonts w:ascii="Times New Roman" w:hAnsi="Times New Roman" w:cs="Times New Roman"/>
          <w:sz w:val="26"/>
          <w:szCs w:val="26"/>
        </w:rPr>
        <w:t>w wyborach do Sejmu i kart do głosowania w wyborach do</w:t>
      </w:r>
      <w:r w:rsidR="00D90F7B">
        <w:rPr>
          <w:rFonts w:ascii="Times New Roman" w:hAnsi="Times New Roman" w:cs="Times New Roman"/>
          <w:sz w:val="26"/>
          <w:szCs w:val="26"/>
        </w:rPr>
        <w:t> </w:t>
      </w:r>
      <w:r w:rsidR="002D38C7" w:rsidRPr="00F46CF4">
        <w:rPr>
          <w:rFonts w:ascii="Times New Roman" w:hAnsi="Times New Roman" w:cs="Times New Roman"/>
          <w:sz w:val="26"/>
          <w:szCs w:val="26"/>
        </w:rPr>
        <w:t xml:space="preserve">Senatu </w:t>
      </w:r>
      <w:r w:rsidR="00B70AD1" w:rsidRPr="00F46CF4">
        <w:rPr>
          <w:rFonts w:ascii="Times New Roman" w:hAnsi="Times New Roman" w:cs="Times New Roman"/>
          <w:sz w:val="26"/>
          <w:szCs w:val="26"/>
        </w:rPr>
        <w:t>wyjętych z</w:t>
      </w:r>
      <w:r w:rsidR="00D90F7B">
        <w:rPr>
          <w:rFonts w:ascii="Times New Roman" w:hAnsi="Times New Roman" w:cs="Times New Roman"/>
          <w:sz w:val="26"/>
          <w:szCs w:val="26"/>
        </w:rPr>
        <w:t xml:space="preserve"> </w:t>
      </w:r>
      <w:r w:rsidR="00B70AD1" w:rsidRPr="00F46CF4">
        <w:rPr>
          <w:rFonts w:ascii="Times New Roman" w:hAnsi="Times New Roman" w:cs="Times New Roman"/>
          <w:sz w:val="26"/>
          <w:szCs w:val="26"/>
        </w:rPr>
        <w:t>urny pomocniczej odpowiada liczbie osób, które głosowały przy</w:t>
      </w:r>
      <w:r w:rsidR="0088693F">
        <w:rPr>
          <w:rFonts w:ascii="Times New Roman" w:hAnsi="Times New Roman" w:cs="Times New Roman"/>
          <w:sz w:val="26"/>
          <w:szCs w:val="26"/>
        </w:rPr>
        <w:t> </w:t>
      </w:r>
      <w:r w:rsidR="00B70AD1" w:rsidRPr="00F46CF4">
        <w:rPr>
          <w:rFonts w:ascii="Times New Roman" w:hAnsi="Times New Roman" w:cs="Times New Roman"/>
          <w:sz w:val="26"/>
          <w:szCs w:val="26"/>
        </w:rPr>
        <w:t>wykorzystaniu urny pomocniczej. Jeżeli komisja nie stwierdzi rozbieżności, karty wyjęte z</w:t>
      </w:r>
      <w:r w:rsidR="00CD5BF4">
        <w:rPr>
          <w:rFonts w:ascii="Times New Roman" w:hAnsi="Times New Roman" w:cs="Times New Roman"/>
          <w:sz w:val="26"/>
          <w:szCs w:val="26"/>
        </w:rPr>
        <w:t xml:space="preserve"> </w:t>
      </w:r>
      <w:r w:rsidR="00B70AD1" w:rsidRPr="00F46CF4">
        <w:rPr>
          <w:rFonts w:ascii="Times New Roman" w:hAnsi="Times New Roman" w:cs="Times New Roman"/>
          <w:sz w:val="26"/>
          <w:szCs w:val="26"/>
        </w:rPr>
        <w:t>urny pomocniczej włącza się</w:t>
      </w:r>
      <w:r w:rsidR="00D90F7B">
        <w:rPr>
          <w:rFonts w:ascii="Times New Roman" w:hAnsi="Times New Roman" w:cs="Times New Roman"/>
          <w:sz w:val="26"/>
          <w:szCs w:val="26"/>
        </w:rPr>
        <w:t xml:space="preserve"> </w:t>
      </w:r>
      <w:r w:rsidR="00B70AD1" w:rsidRPr="00F46CF4">
        <w:rPr>
          <w:rFonts w:ascii="Times New Roman" w:hAnsi="Times New Roman" w:cs="Times New Roman"/>
          <w:sz w:val="26"/>
          <w:szCs w:val="26"/>
        </w:rPr>
        <w:t>do obliczeń wyników głosowania dokonywanych dla</w:t>
      </w:r>
      <w:r w:rsidR="00CD5BF4">
        <w:rPr>
          <w:rFonts w:ascii="Times New Roman" w:hAnsi="Times New Roman" w:cs="Times New Roman"/>
          <w:sz w:val="26"/>
          <w:szCs w:val="26"/>
        </w:rPr>
        <w:t> </w:t>
      </w:r>
      <w:r w:rsidR="00B70AD1" w:rsidRPr="00F46CF4">
        <w:rPr>
          <w:rFonts w:ascii="Times New Roman" w:hAnsi="Times New Roman" w:cs="Times New Roman"/>
          <w:sz w:val="26"/>
          <w:szCs w:val="26"/>
        </w:rPr>
        <w:t>całego obwodu; w</w:t>
      </w:r>
      <w:r w:rsidR="00D90F7B">
        <w:rPr>
          <w:rFonts w:ascii="Times New Roman" w:hAnsi="Times New Roman" w:cs="Times New Roman"/>
          <w:sz w:val="26"/>
          <w:szCs w:val="26"/>
        </w:rPr>
        <w:t xml:space="preserve"> </w:t>
      </w:r>
      <w:r w:rsidR="00B70AD1" w:rsidRPr="00F46CF4">
        <w:rPr>
          <w:rFonts w:ascii="Times New Roman" w:hAnsi="Times New Roman" w:cs="Times New Roman"/>
          <w:sz w:val="26"/>
          <w:szCs w:val="26"/>
        </w:rPr>
        <w:t>przypadku stwierdzenia różnicy należy wyjaśnić jej przypuszczalną przyczynę i</w:t>
      </w:r>
      <w:r w:rsidR="00CD5BF4">
        <w:rPr>
          <w:rFonts w:ascii="Times New Roman" w:hAnsi="Times New Roman" w:cs="Times New Roman"/>
          <w:sz w:val="26"/>
          <w:szCs w:val="26"/>
        </w:rPr>
        <w:t xml:space="preserve"> </w:t>
      </w:r>
      <w:r w:rsidR="00B70AD1" w:rsidRPr="00F46CF4">
        <w:rPr>
          <w:rFonts w:ascii="Times New Roman" w:hAnsi="Times New Roman" w:cs="Times New Roman"/>
          <w:sz w:val="26"/>
          <w:szCs w:val="26"/>
        </w:rPr>
        <w:t xml:space="preserve">omówić </w:t>
      </w:r>
      <w:r w:rsidR="00B70AD1" w:rsidRPr="00F46CF4">
        <w:rPr>
          <w:rFonts w:ascii="Times New Roman" w:hAnsi="Times New Roman" w:cs="Times New Roman"/>
          <w:sz w:val="26"/>
          <w:szCs w:val="26"/>
          <w:u w:val="thick" w:color="000000"/>
        </w:rPr>
        <w:t>w</w:t>
      </w:r>
      <w:r w:rsidR="00D90F7B">
        <w:rPr>
          <w:rFonts w:ascii="Times New Roman" w:hAnsi="Times New Roman" w:cs="Times New Roman"/>
          <w:sz w:val="26"/>
          <w:szCs w:val="26"/>
          <w:u w:val="thick" w:color="000000"/>
        </w:rPr>
        <w:t xml:space="preserve"> </w:t>
      </w:r>
      <w:r w:rsidR="00B70AD1" w:rsidRPr="00F46CF4">
        <w:rPr>
          <w:rFonts w:ascii="Times New Roman" w:hAnsi="Times New Roman" w:cs="Times New Roman"/>
          <w:sz w:val="26"/>
          <w:szCs w:val="26"/>
          <w:u w:val="thick" w:color="000000"/>
        </w:rPr>
        <w:t>punkcie 15</w:t>
      </w:r>
      <w:r w:rsidR="00B70AD1" w:rsidRPr="00F46CF4">
        <w:rPr>
          <w:rFonts w:ascii="Times New Roman" w:hAnsi="Times New Roman" w:cs="Times New Roman"/>
          <w:sz w:val="26"/>
          <w:szCs w:val="26"/>
        </w:rPr>
        <w:t xml:space="preserve"> </w:t>
      </w:r>
      <w:r w:rsidR="00FF6CC2" w:rsidRPr="00F46CF4">
        <w:rPr>
          <w:rFonts w:ascii="Times New Roman" w:hAnsi="Times New Roman" w:cs="Times New Roman"/>
          <w:sz w:val="26"/>
          <w:szCs w:val="26"/>
        </w:rPr>
        <w:t xml:space="preserve">właściwego </w:t>
      </w:r>
      <w:r w:rsidR="00B70AD1" w:rsidRPr="00F46CF4">
        <w:rPr>
          <w:rFonts w:ascii="Times New Roman" w:hAnsi="Times New Roman" w:cs="Times New Roman"/>
          <w:sz w:val="26"/>
          <w:szCs w:val="26"/>
        </w:rPr>
        <w:t xml:space="preserve">protokołu głosowania </w:t>
      </w:r>
      <w:r w:rsidR="00FF6CC2" w:rsidRPr="00F46CF4">
        <w:rPr>
          <w:rFonts w:ascii="Times New Roman" w:hAnsi="Times New Roman" w:cs="Times New Roman"/>
          <w:sz w:val="26"/>
          <w:szCs w:val="26"/>
        </w:rPr>
        <w:t>(</w:t>
      </w:r>
      <w:r w:rsidR="002B2A7E">
        <w:rPr>
          <w:rFonts w:ascii="Times New Roman" w:hAnsi="Times New Roman" w:cs="Times New Roman"/>
          <w:sz w:val="26"/>
          <w:szCs w:val="26"/>
        </w:rPr>
        <w:t xml:space="preserve">w wyborach </w:t>
      </w:r>
      <w:r w:rsidR="00FF6CC2" w:rsidRPr="00F46CF4">
        <w:rPr>
          <w:rFonts w:ascii="Times New Roman" w:hAnsi="Times New Roman" w:cs="Times New Roman"/>
          <w:sz w:val="26"/>
          <w:szCs w:val="26"/>
        </w:rPr>
        <w:t>do</w:t>
      </w:r>
      <w:r w:rsidR="00CD5BF4">
        <w:rPr>
          <w:rFonts w:ascii="Times New Roman" w:hAnsi="Times New Roman" w:cs="Times New Roman"/>
          <w:sz w:val="26"/>
          <w:szCs w:val="26"/>
        </w:rPr>
        <w:t> </w:t>
      </w:r>
      <w:r w:rsidR="00FF6CC2" w:rsidRPr="00F46CF4">
        <w:rPr>
          <w:rFonts w:ascii="Times New Roman" w:hAnsi="Times New Roman" w:cs="Times New Roman"/>
          <w:sz w:val="26"/>
          <w:szCs w:val="26"/>
        </w:rPr>
        <w:t>Sejmu lub</w:t>
      </w:r>
      <w:r w:rsidR="00CD5BF4">
        <w:rPr>
          <w:rFonts w:ascii="Times New Roman" w:hAnsi="Times New Roman" w:cs="Times New Roman"/>
          <w:sz w:val="26"/>
          <w:szCs w:val="26"/>
        </w:rPr>
        <w:t xml:space="preserve"> </w:t>
      </w:r>
      <w:r w:rsidR="00FF6CC2" w:rsidRPr="00F46CF4">
        <w:rPr>
          <w:rFonts w:ascii="Times New Roman" w:hAnsi="Times New Roman" w:cs="Times New Roman"/>
          <w:sz w:val="26"/>
          <w:szCs w:val="26"/>
        </w:rPr>
        <w:t>do</w:t>
      </w:r>
      <w:r w:rsidR="00CD5BF4">
        <w:rPr>
          <w:rFonts w:ascii="Times New Roman" w:hAnsi="Times New Roman" w:cs="Times New Roman"/>
          <w:sz w:val="26"/>
          <w:szCs w:val="26"/>
        </w:rPr>
        <w:t xml:space="preserve"> </w:t>
      </w:r>
      <w:r w:rsidR="00FF6CC2" w:rsidRPr="00F46CF4">
        <w:rPr>
          <w:rFonts w:ascii="Times New Roman" w:hAnsi="Times New Roman" w:cs="Times New Roman"/>
          <w:sz w:val="26"/>
          <w:szCs w:val="26"/>
        </w:rPr>
        <w:t xml:space="preserve">Senatu) </w:t>
      </w:r>
      <w:r w:rsidR="00B70AD1" w:rsidRPr="00F46CF4">
        <w:rPr>
          <w:rFonts w:ascii="Times New Roman" w:hAnsi="Times New Roman" w:cs="Times New Roman"/>
          <w:sz w:val="26"/>
          <w:szCs w:val="26"/>
        </w:rPr>
        <w:t>lub w</w:t>
      </w:r>
      <w:r w:rsidR="00D90F7B">
        <w:rPr>
          <w:rFonts w:ascii="Times New Roman" w:hAnsi="Times New Roman" w:cs="Times New Roman"/>
          <w:sz w:val="26"/>
          <w:szCs w:val="26"/>
        </w:rPr>
        <w:t xml:space="preserve"> </w:t>
      </w:r>
      <w:r w:rsidR="00B70AD1" w:rsidRPr="00F46CF4">
        <w:rPr>
          <w:rFonts w:ascii="Times New Roman" w:hAnsi="Times New Roman" w:cs="Times New Roman"/>
          <w:sz w:val="26"/>
          <w:szCs w:val="26"/>
        </w:rPr>
        <w:t>formie załącznika do</w:t>
      </w:r>
      <w:r w:rsidR="00FF6CC2" w:rsidRPr="00F46CF4">
        <w:rPr>
          <w:rFonts w:ascii="Times New Roman" w:hAnsi="Times New Roman" w:cs="Times New Roman"/>
          <w:sz w:val="26"/>
          <w:szCs w:val="26"/>
        </w:rPr>
        <w:t xml:space="preserve"> tego </w:t>
      </w:r>
      <w:r w:rsidR="00B70AD1" w:rsidRPr="00F46CF4">
        <w:rPr>
          <w:rFonts w:ascii="Times New Roman" w:hAnsi="Times New Roman" w:cs="Times New Roman"/>
          <w:sz w:val="26"/>
          <w:szCs w:val="26"/>
        </w:rPr>
        <w:t>protokołu</w:t>
      </w:r>
      <w:r w:rsidR="008162F8">
        <w:rPr>
          <w:rFonts w:ascii="Times New Roman" w:hAnsi="Times New Roman" w:cs="Times New Roman"/>
          <w:sz w:val="26"/>
          <w:szCs w:val="26"/>
        </w:rPr>
        <w:t xml:space="preserve"> (w takim przypadku w </w:t>
      </w:r>
      <w:r w:rsidR="008162F8" w:rsidRPr="00F46CF4">
        <w:rPr>
          <w:rFonts w:ascii="Times New Roman" w:hAnsi="Times New Roman" w:cs="Times New Roman"/>
          <w:sz w:val="26"/>
          <w:szCs w:val="26"/>
        </w:rPr>
        <w:t>protokole głosowania należy zamieścić informację o sporządzeniu załącznika</w:t>
      </w:r>
      <w:r w:rsidR="008162F8">
        <w:rPr>
          <w:rFonts w:ascii="Times New Roman" w:hAnsi="Times New Roman" w:cs="Times New Roman"/>
          <w:sz w:val="26"/>
          <w:szCs w:val="26"/>
        </w:rPr>
        <w:t>)</w:t>
      </w:r>
      <w:r w:rsidR="00B70AD1" w:rsidRPr="00F46CF4">
        <w:rPr>
          <w:rFonts w:ascii="Times New Roman" w:hAnsi="Times New Roman" w:cs="Times New Roman"/>
          <w:sz w:val="26"/>
          <w:szCs w:val="26"/>
        </w:rPr>
        <w:t>;</w:t>
      </w:r>
    </w:p>
    <w:p w:rsidR="00193FB7" w:rsidRDefault="00B70AD1" w:rsidP="00337934">
      <w:pPr>
        <w:pStyle w:val="Akapitzlist"/>
        <w:numPr>
          <w:ilvl w:val="0"/>
          <w:numId w:val="52"/>
        </w:numPr>
        <w:autoSpaceDE w:val="0"/>
        <w:autoSpaceDN w:val="0"/>
        <w:adjustRightInd w:val="0"/>
        <w:spacing w:before="80"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 aktach komisji pozostają: </w:t>
      </w:r>
    </w:p>
    <w:p w:rsidR="00193FB7" w:rsidRDefault="00B70AD1" w:rsidP="00193FB7">
      <w:pPr>
        <w:pStyle w:val="Akapitzlist"/>
        <w:numPr>
          <w:ilvl w:val="0"/>
          <w:numId w:val="55"/>
        </w:numPr>
        <w:autoSpaceDE w:val="0"/>
        <w:autoSpaceDN w:val="0"/>
        <w:adjustRightInd w:val="0"/>
        <w:spacing w:before="80"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uchwała komisji w</w:t>
      </w:r>
      <w:r w:rsidR="002A2376">
        <w:rPr>
          <w:rFonts w:ascii="Times New Roman" w:hAnsi="Times New Roman" w:cs="Times New Roman"/>
          <w:sz w:val="26"/>
          <w:szCs w:val="26"/>
        </w:rPr>
        <w:t xml:space="preserve"> </w:t>
      </w:r>
      <w:r w:rsidRPr="00F46CF4">
        <w:rPr>
          <w:rFonts w:ascii="Times New Roman" w:hAnsi="Times New Roman" w:cs="Times New Roman"/>
          <w:sz w:val="26"/>
          <w:szCs w:val="26"/>
        </w:rPr>
        <w:t>sprawie zarządzenia zastosowania urny pomocniczej przy</w:t>
      </w:r>
      <w:r w:rsidR="00193FB7">
        <w:rPr>
          <w:rFonts w:ascii="Times New Roman" w:hAnsi="Times New Roman" w:cs="Times New Roman"/>
          <w:sz w:val="26"/>
          <w:szCs w:val="26"/>
        </w:rPr>
        <w:t> </w:t>
      </w:r>
      <w:r w:rsidRPr="00F46CF4">
        <w:rPr>
          <w:rFonts w:ascii="Times New Roman" w:hAnsi="Times New Roman" w:cs="Times New Roman"/>
          <w:sz w:val="26"/>
          <w:szCs w:val="26"/>
        </w:rPr>
        <w:t xml:space="preserve">przeprowadzeniu głosowania, </w:t>
      </w:r>
    </w:p>
    <w:p w:rsidR="00193FB7" w:rsidRDefault="00B70AD1" w:rsidP="00193FB7">
      <w:pPr>
        <w:pStyle w:val="Akapitzlist"/>
        <w:numPr>
          <w:ilvl w:val="0"/>
          <w:numId w:val="55"/>
        </w:numPr>
        <w:autoSpaceDE w:val="0"/>
        <w:autoSpaceDN w:val="0"/>
        <w:adjustRightInd w:val="0"/>
        <w:spacing w:before="80"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wykaz</w:t>
      </w:r>
      <w:r w:rsidR="002A2376">
        <w:rPr>
          <w:rFonts w:ascii="Times New Roman" w:hAnsi="Times New Roman" w:cs="Times New Roman"/>
          <w:sz w:val="26"/>
          <w:szCs w:val="26"/>
        </w:rPr>
        <w:t xml:space="preserve"> </w:t>
      </w:r>
      <w:r w:rsidRPr="00F46CF4">
        <w:rPr>
          <w:rFonts w:ascii="Times New Roman" w:hAnsi="Times New Roman" w:cs="Times New Roman"/>
          <w:sz w:val="26"/>
          <w:szCs w:val="26"/>
        </w:rPr>
        <w:t>wyborców, którzy wyrazili chęć głosowania przy użyciu urny pomocniczej,</w:t>
      </w:r>
    </w:p>
    <w:p w:rsidR="00193FB7" w:rsidRDefault="00B70AD1" w:rsidP="00193FB7">
      <w:pPr>
        <w:pStyle w:val="Akapitzlist"/>
        <w:numPr>
          <w:ilvl w:val="0"/>
          <w:numId w:val="55"/>
        </w:numPr>
        <w:autoSpaceDE w:val="0"/>
        <w:autoSpaceDN w:val="0"/>
        <w:adjustRightInd w:val="0"/>
        <w:spacing w:before="80"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uchwała komisji w</w:t>
      </w:r>
      <w:r w:rsidR="002A2376">
        <w:rPr>
          <w:rFonts w:ascii="Times New Roman" w:hAnsi="Times New Roman" w:cs="Times New Roman"/>
          <w:sz w:val="26"/>
          <w:szCs w:val="26"/>
        </w:rPr>
        <w:t xml:space="preserve"> </w:t>
      </w:r>
      <w:r w:rsidRPr="00F46CF4">
        <w:rPr>
          <w:rFonts w:ascii="Times New Roman" w:hAnsi="Times New Roman" w:cs="Times New Roman"/>
          <w:sz w:val="26"/>
          <w:szCs w:val="26"/>
        </w:rPr>
        <w:t>sprawie przerwy w</w:t>
      </w:r>
      <w:r w:rsidR="00193FB7">
        <w:rPr>
          <w:rFonts w:ascii="Times New Roman" w:hAnsi="Times New Roman" w:cs="Times New Roman"/>
          <w:sz w:val="26"/>
          <w:szCs w:val="26"/>
        </w:rPr>
        <w:t xml:space="preserve"> </w:t>
      </w:r>
      <w:r w:rsidRPr="00F46CF4">
        <w:rPr>
          <w:rFonts w:ascii="Times New Roman" w:hAnsi="Times New Roman" w:cs="Times New Roman"/>
          <w:sz w:val="26"/>
          <w:szCs w:val="26"/>
        </w:rPr>
        <w:t xml:space="preserve">głosowaniu, </w:t>
      </w:r>
    </w:p>
    <w:p w:rsidR="00193FB7" w:rsidRDefault="00B70AD1" w:rsidP="00193FB7">
      <w:pPr>
        <w:pStyle w:val="Akapitzlist"/>
        <w:numPr>
          <w:ilvl w:val="0"/>
          <w:numId w:val="55"/>
        </w:numPr>
        <w:autoSpaceDE w:val="0"/>
        <w:autoSpaceDN w:val="0"/>
        <w:adjustRightInd w:val="0"/>
        <w:spacing w:before="80"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protokół przekazania spisu wyborców i</w:t>
      </w:r>
      <w:r w:rsidR="002A2376">
        <w:rPr>
          <w:rFonts w:ascii="Times New Roman" w:hAnsi="Times New Roman" w:cs="Times New Roman"/>
          <w:sz w:val="26"/>
          <w:szCs w:val="26"/>
        </w:rPr>
        <w:t xml:space="preserve"> </w:t>
      </w:r>
      <w:r w:rsidRPr="00F46CF4">
        <w:rPr>
          <w:rFonts w:ascii="Times New Roman" w:hAnsi="Times New Roman" w:cs="Times New Roman"/>
          <w:sz w:val="26"/>
          <w:szCs w:val="26"/>
        </w:rPr>
        <w:t>kart do</w:t>
      </w:r>
      <w:r w:rsidR="002A2376">
        <w:rPr>
          <w:rFonts w:ascii="Times New Roman" w:hAnsi="Times New Roman" w:cs="Times New Roman"/>
          <w:sz w:val="26"/>
          <w:szCs w:val="26"/>
        </w:rPr>
        <w:t xml:space="preserve"> </w:t>
      </w:r>
      <w:r w:rsidRPr="00F46CF4">
        <w:rPr>
          <w:rFonts w:ascii="Times New Roman" w:hAnsi="Times New Roman" w:cs="Times New Roman"/>
          <w:sz w:val="26"/>
          <w:szCs w:val="26"/>
        </w:rPr>
        <w:t xml:space="preserve">głosowania, </w:t>
      </w:r>
    </w:p>
    <w:p w:rsidR="00193FB7" w:rsidRDefault="00B70AD1" w:rsidP="00193FB7">
      <w:pPr>
        <w:pStyle w:val="Akapitzlist"/>
        <w:numPr>
          <w:ilvl w:val="0"/>
          <w:numId w:val="55"/>
        </w:numPr>
        <w:autoSpaceDE w:val="0"/>
        <w:autoSpaceDN w:val="0"/>
        <w:adjustRightInd w:val="0"/>
        <w:spacing w:before="80"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protokół rozliczenia kart do</w:t>
      </w:r>
      <w:r w:rsidR="00472D98">
        <w:rPr>
          <w:rFonts w:ascii="Times New Roman" w:hAnsi="Times New Roman" w:cs="Times New Roman"/>
          <w:sz w:val="26"/>
          <w:szCs w:val="26"/>
        </w:rPr>
        <w:t xml:space="preserve"> </w:t>
      </w:r>
      <w:r w:rsidRPr="00F46CF4">
        <w:rPr>
          <w:rFonts w:ascii="Times New Roman" w:hAnsi="Times New Roman" w:cs="Times New Roman"/>
          <w:sz w:val="26"/>
          <w:szCs w:val="26"/>
        </w:rPr>
        <w:t xml:space="preserve">głosowania, </w:t>
      </w:r>
    </w:p>
    <w:p w:rsidR="00B70AD1" w:rsidRPr="00F46CF4" w:rsidRDefault="00B70AD1" w:rsidP="00193FB7">
      <w:pPr>
        <w:pStyle w:val="Akapitzlist"/>
        <w:numPr>
          <w:ilvl w:val="0"/>
          <w:numId w:val="55"/>
        </w:numPr>
        <w:autoSpaceDE w:val="0"/>
        <w:autoSpaceDN w:val="0"/>
        <w:adjustRightInd w:val="0"/>
        <w:spacing w:before="80" w:after="0" w:line="360" w:lineRule="auto"/>
        <w:jc w:val="both"/>
        <w:textAlignment w:val="center"/>
        <w:rPr>
          <w:rFonts w:ascii="Times New Roman" w:hAnsi="Times New Roman" w:cs="Times New Roman"/>
          <w:sz w:val="26"/>
          <w:szCs w:val="26"/>
        </w:rPr>
      </w:pPr>
      <w:r w:rsidRPr="00F46CF4">
        <w:rPr>
          <w:rFonts w:ascii="Times New Roman" w:hAnsi="Times New Roman" w:cs="Times New Roman"/>
          <w:sz w:val="26"/>
          <w:szCs w:val="26"/>
        </w:rPr>
        <w:t>protokół ze</w:t>
      </w:r>
      <w:r w:rsidR="00472D98">
        <w:rPr>
          <w:rFonts w:ascii="Times New Roman" w:hAnsi="Times New Roman" w:cs="Times New Roman"/>
          <w:sz w:val="26"/>
          <w:szCs w:val="26"/>
        </w:rPr>
        <w:t xml:space="preserve"> </w:t>
      </w:r>
      <w:r w:rsidRPr="00F46CF4">
        <w:rPr>
          <w:rFonts w:ascii="Times New Roman" w:hAnsi="Times New Roman" w:cs="Times New Roman"/>
          <w:sz w:val="26"/>
          <w:szCs w:val="26"/>
        </w:rPr>
        <w:t>sprawdzenia pieczęci urny zasadniczej.</w:t>
      </w:r>
    </w:p>
    <w:p w:rsidR="00B70AD1" w:rsidRPr="00F46CF4" w:rsidRDefault="00B70AD1" w:rsidP="00337934">
      <w:pPr>
        <w:pStyle w:val="Akapitzlist"/>
        <w:numPr>
          <w:ilvl w:val="0"/>
          <w:numId w:val="13"/>
        </w:numPr>
        <w:autoSpaceDE w:val="0"/>
        <w:autoSpaceDN w:val="0"/>
        <w:adjustRightInd w:val="0"/>
        <w:spacing w:before="113" w:after="0" w:line="360" w:lineRule="auto"/>
        <w:ind w:left="567" w:hanging="567"/>
        <w:jc w:val="both"/>
        <w:textAlignment w:val="center"/>
        <w:rPr>
          <w:rFonts w:ascii="Times New Roman" w:hAnsi="Times New Roman" w:cs="Times New Roman"/>
          <w:sz w:val="26"/>
          <w:szCs w:val="26"/>
        </w:rPr>
      </w:pPr>
      <w:r w:rsidRPr="00F46CF4">
        <w:rPr>
          <w:rFonts w:ascii="Times New Roman" w:hAnsi="Times New Roman" w:cs="Times New Roman"/>
          <w:sz w:val="26"/>
          <w:szCs w:val="26"/>
        </w:rPr>
        <w:t>Wzory dokumentów sporządzanych w</w:t>
      </w:r>
      <w:r w:rsidR="00ED16B6">
        <w:rPr>
          <w:rFonts w:ascii="Times New Roman" w:hAnsi="Times New Roman" w:cs="Times New Roman"/>
          <w:sz w:val="26"/>
          <w:szCs w:val="26"/>
        </w:rPr>
        <w:t xml:space="preserve"> </w:t>
      </w:r>
      <w:r w:rsidRPr="00F46CF4">
        <w:rPr>
          <w:rFonts w:ascii="Times New Roman" w:hAnsi="Times New Roman" w:cs="Times New Roman"/>
          <w:sz w:val="26"/>
          <w:szCs w:val="26"/>
        </w:rPr>
        <w:t>związku z</w:t>
      </w:r>
      <w:r w:rsidR="00ED16B6">
        <w:rPr>
          <w:rFonts w:ascii="Times New Roman" w:hAnsi="Times New Roman" w:cs="Times New Roman"/>
          <w:sz w:val="26"/>
          <w:szCs w:val="26"/>
        </w:rPr>
        <w:t xml:space="preserve"> </w:t>
      </w:r>
      <w:r w:rsidRPr="00F46CF4">
        <w:rPr>
          <w:rFonts w:ascii="Times New Roman" w:hAnsi="Times New Roman" w:cs="Times New Roman"/>
          <w:sz w:val="26"/>
          <w:szCs w:val="26"/>
        </w:rPr>
        <w:t>przeprowadzaniem głosowania przy użyciu urny pomocniczej stanowią załączniki do wytycznych, a</w:t>
      </w:r>
      <w:r w:rsidR="002B5CAF">
        <w:rPr>
          <w:rFonts w:ascii="Times New Roman" w:hAnsi="Times New Roman" w:cs="Times New Roman"/>
          <w:sz w:val="26"/>
          <w:szCs w:val="26"/>
        </w:rPr>
        <w:t xml:space="preserve"> </w:t>
      </w:r>
      <w:r w:rsidRPr="00F46CF4">
        <w:rPr>
          <w:rFonts w:ascii="Times New Roman" w:hAnsi="Times New Roman" w:cs="Times New Roman"/>
          <w:sz w:val="26"/>
          <w:szCs w:val="26"/>
        </w:rPr>
        <w:t>w</w:t>
      </w:r>
      <w:r w:rsidR="002B5CAF">
        <w:rPr>
          <w:rFonts w:ascii="Times New Roman" w:hAnsi="Times New Roman" w:cs="Times New Roman"/>
          <w:sz w:val="26"/>
          <w:szCs w:val="26"/>
        </w:rPr>
        <w:t xml:space="preserve"> </w:t>
      </w:r>
      <w:r w:rsidRPr="00F46CF4">
        <w:rPr>
          <w:rFonts w:ascii="Times New Roman" w:hAnsi="Times New Roman" w:cs="Times New Roman"/>
          <w:sz w:val="26"/>
          <w:szCs w:val="26"/>
        </w:rPr>
        <w:t>szczególności:</w:t>
      </w:r>
    </w:p>
    <w:p w:rsidR="00B70AD1" w:rsidRPr="00F46CF4" w:rsidRDefault="00B70AD1" w:rsidP="00337934">
      <w:pPr>
        <w:pStyle w:val="Akapitzlist"/>
        <w:numPr>
          <w:ilvl w:val="0"/>
          <w:numId w:val="5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lastRenderedPageBreak/>
        <w:t>wzór uchwały w</w:t>
      </w:r>
      <w:r w:rsidR="00337934" w:rsidRPr="00F46CF4">
        <w:rPr>
          <w:rFonts w:ascii="Times New Roman" w:hAnsi="Times New Roman" w:cs="Times New Roman"/>
          <w:sz w:val="26"/>
          <w:szCs w:val="26"/>
        </w:rPr>
        <w:t xml:space="preserve"> </w:t>
      </w:r>
      <w:r w:rsidRPr="00F46CF4">
        <w:rPr>
          <w:rFonts w:ascii="Times New Roman" w:hAnsi="Times New Roman" w:cs="Times New Roman"/>
          <w:sz w:val="26"/>
          <w:szCs w:val="26"/>
        </w:rPr>
        <w:t>sprawie zarządzenia zastosowania urny pomocniczej przy przeprowadzeniu głosowania stanowi załącznik nr</w:t>
      </w:r>
      <w:r w:rsidR="00E8622F">
        <w:rPr>
          <w:rFonts w:ascii="Times New Roman" w:hAnsi="Times New Roman" w:cs="Times New Roman"/>
          <w:sz w:val="26"/>
          <w:szCs w:val="26"/>
        </w:rPr>
        <w:t xml:space="preserve"> </w:t>
      </w:r>
      <w:r w:rsidRPr="00F46CF4">
        <w:rPr>
          <w:rFonts w:ascii="Times New Roman" w:hAnsi="Times New Roman" w:cs="Times New Roman"/>
          <w:sz w:val="26"/>
          <w:szCs w:val="26"/>
        </w:rPr>
        <w:t>1 do wytycznych;</w:t>
      </w:r>
    </w:p>
    <w:p w:rsidR="00B70AD1" w:rsidRPr="00F46CF4" w:rsidRDefault="00B70AD1" w:rsidP="00337934">
      <w:pPr>
        <w:pStyle w:val="Akapitzlist"/>
        <w:numPr>
          <w:ilvl w:val="0"/>
          <w:numId w:val="5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wzór wykazu wyborców, którzy wyrazili chęć głosowania w</w:t>
      </w:r>
      <w:r w:rsidR="00E8622F">
        <w:rPr>
          <w:rFonts w:ascii="Times New Roman" w:hAnsi="Times New Roman" w:cs="Times New Roman"/>
          <w:sz w:val="26"/>
          <w:szCs w:val="26"/>
        </w:rPr>
        <w:t xml:space="preserve"> </w:t>
      </w:r>
      <w:r w:rsidRPr="00F46CF4">
        <w:rPr>
          <w:rFonts w:ascii="Times New Roman" w:hAnsi="Times New Roman" w:cs="Times New Roman"/>
          <w:sz w:val="26"/>
          <w:szCs w:val="26"/>
        </w:rPr>
        <w:t>wyborach do</w:t>
      </w:r>
      <w:r w:rsidR="00936D30" w:rsidRPr="00F46CF4">
        <w:rPr>
          <w:rFonts w:ascii="Times New Roman" w:hAnsi="Times New Roman" w:cs="Times New Roman"/>
          <w:sz w:val="26"/>
          <w:szCs w:val="26"/>
        </w:rPr>
        <w:t xml:space="preserve"> </w:t>
      </w:r>
      <w:r w:rsidR="00BA7CFA" w:rsidRPr="00F46CF4">
        <w:rPr>
          <w:rFonts w:ascii="Times New Roman" w:hAnsi="Times New Roman" w:cs="Times New Roman"/>
          <w:sz w:val="26"/>
          <w:szCs w:val="26"/>
        </w:rPr>
        <w:t>S</w:t>
      </w:r>
      <w:r w:rsidR="00936D30" w:rsidRPr="00F46CF4">
        <w:rPr>
          <w:rFonts w:ascii="Times New Roman" w:hAnsi="Times New Roman" w:cs="Times New Roman"/>
          <w:sz w:val="26"/>
          <w:szCs w:val="26"/>
        </w:rPr>
        <w:t>ejmu Rzeczypospolitej Polskiej i do Senatu Rzeczypospolitej Polskiej</w:t>
      </w:r>
      <w:r w:rsidRPr="00F46CF4">
        <w:rPr>
          <w:rFonts w:ascii="Times New Roman" w:hAnsi="Times New Roman" w:cs="Times New Roman"/>
          <w:sz w:val="26"/>
          <w:szCs w:val="26"/>
        </w:rPr>
        <w:t xml:space="preserve"> zarządzonych na dzień </w:t>
      </w:r>
      <w:r w:rsidR="00BA7CFA" w:rsidRPr="00B51B4E">
        <w:rPr>
          <w:rFonts w:ascii="Times New Roman" w:hAnsi="Times New Roman" w:cs="Times New Roman"/>
          <w:sz w:val="26"/>
          <w:szCs w:val="26"/>
        </w:rPr>
        <w:t>13</w:t>
      </w:r>
      <w:r w:rsidR="00E8622F" w:rsidRPr="00B51B4E">
        <w:rPr>
          <w:rFonts w:ascii="Times New Roman" w:hAnsi="Times New Roman" w:cs="Times New Roman"/>
          <w:sz w:val="26"/>
          <w:szCs w:val="26"/>
        </w:rPr>
        <w:t> </w:t>
      </w:r>
      <w:r w:rsidR="00BA7CFA" w:rsidRPr="00B51B4E">
        <w:rPr>
          <w:rFonts w:ascii="Times New Roman" w:hAnsi="Times New Roman" w:cs="Times New Roman"/>
          <w:sz w:val="26"/>
          <w:szCs w:val="26"/>
        </w:rPr>
        <w:t>października</w:t>
      </w:r>
      <w:r w:rsidRPr="00B51B4E">
        <w:rPr>
          <w:rFonts w:ascii="Times New Roman" w:hAnsi="Times New Roman" w:cs="Times New Roman"/>
          <w:sz w:val="26"/>
          <w:szCs w:val="26"/>
        </w:rPr>
        <w:t xml:space="preserve"> 2019</w:t>
      </w:r>
      <w:r w:rsidR="00BA7CFA" w:rsidRPr="00B51B4E">
        <w:rPr>
          <w:rFonts w:ascii="Times New Roman" w:hAnsi="Times New Roman" w:cs="Times New Roman"/>
          <w:sz w:val="26"/>
          <w:szCs w:val="26"/>
        </w:rPr>
        <w:t xml:space="preserve"> </w:t>
      </w:r>
      <w:r w:rsidRPr="00B51B4E">
        <w:rPr>
          <w:rFonts w:ascii="Times New Roman" w:hAnsi="Times New Roman" w:cs="Times New Roman"/>
          <w:sz w:val="26"/>
          <w:szCs w:val="26"/>
        </w:rPr>
        <w:t>r.,</w:t>
      </w:r>
      <w:r w:rsidRPr="00F46CF4">
        <w:rPr>
          <w:rFonts w:ascii="Times New Roman" w:hAnsi="Times New Roman" w:cs="Times New Roman"/>
          <w:sz w:val="26"/>
          <w:szCs w:val="26"/>
        </w:rPr>
        <w:t xml:space="preserve"> przy</w:t>
      </w:r>
      <w:r w:rsidR="00E85DEE">
        <w:rPr>
          <w:rFonts w:ascii="Times New Roman" w:hAnsi="Times New Roman" w:cs="Times New Roman"/>
          <w:sz w:val="26"/>
          <w:szCs w:val="26"/>
        </w:rPr>
        <w:t xml:space="preserve"> </w:t>
      </w:r>
      <w:r w:rsidRPr="00F46CF4">
        <w:rPr>
          <w:rFonts w:ascii="Times New Roman" w:hAnsi="Times New Roman" w:cs="Times New Roman"/>
          <w:sz w:val="26"/>
          <w:szCs w:val="26"/>
        </w:rPr>
        <w:t>użyciu urny pomocniczej w</w:t>
      </w:r>
      <w:r w:rsidR="00E8622F">
        <w:rPr>
          <w:rFonts w:ascii="Times New Roman" w:hAnsi="Times New Roman" w:cs="Times New Roman"/>
          <w:sz w:val="26"/>
          <w:szCs w:val="26"/>
        </w:rPr>
        <w:t xml:space="preserve"> </w:t>
      </w:r>
      <w:r w:rsidRPr="00F46CF4">
        <w:rPr>
          <w:rFonts w:ascii="Times New Roman" w:hAnsi="Times New Roman" w:cs="Times New Roman"/>
          <w:sz w:val="26"/>
          <w:szCs w:val="26"/>
        </w:rPr>
        <w:t>pomieszczeniu, w</w:t>
      </w:r>
      <w:r w:rsidR="00E8622F">
        <w:rPr>
          <w:rFonts w:ascii="Times New Roman" w:hAnsi="Times New Roman" w:cs="Times New Roman"/>
          <w:sz w:val="26"/>
          <w:szCs w:val="26"/>
        </w:rPr>
        <w:t xml:space="preserve"> </w:t>
      </w:r>
      <w:r w:rsidRPr="00F46CF4">
        <w:rPr>
          <w:rFonts w:ascii="Times New Roman" w:hAnsi="Times New Roman" w:cs="Times New Roman"/>
          <w:sz w:val="26"/>
          <w:szCs w:val="26"/>
        </w:rPr>
        <w:t>którym przebywają, stanowi załącznik nr</w:t>
      </w:r>
      <w:r w:rsidR="00E85DEE">
        <w:rPr>
          <w:rFonts w:ascii="Times New Roman" w:hAnsi="Times New Roman" w:cs="Times New Roman"/>
          <w:sz w:val="26"/>
          <w:szCs w:val="26"/>
        </w:rPr>
        <w:t xml:space="preserve"> </w:t>
      </w:r>
      <w:r w:rsidRPr="00F46CF4">
        <w:rPr>
          <w:rFonts w:ascii="Times New Roman" w:hAnsi="Times New Roman" w:cs="Times New Roman"/>
          <w:sz w:val="26"/>
          <w:szCs w:val="26"/>
        </w:rPr>
        <w:t>2 do wytycznych;</w:t>
      </w:r>
    </w:p>
    <w:p w:rsidR="00BA7CFA" w:rsidRPr="00F46CF4" w:rsidRDefault="00B70AD1" w:rsidP="00337934">
      <w:pPr>
        <w:pStyle w:val="Akapitzlist"/>
        <w:numPr>
          <w:ilvl w:val="0"/>
          <w:numId w:val="5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wzór uchwały w</w:t>
      </w:r>
      <w:r w:rsidR="002B2182">
        <w:rPr>
          <w:rFonts w:ascii="Times New Roman" w:hAnsi="Times New Roman" w:cs="Times New Roman"/>
          <w:sz w:val="26"/>
          <w:szCs w:val="26"/>
        </w:rPr>
        <w:t xml:space="preserve"> </w:t>
      </w:r>
      <w:r w:rsidRPr="00F46CF4">
        <w:rPr>
          <w:rFonts w:ascii="Times New Roman" w:hAnsi="Times New Roman" w:cs="Times New Roman"/>
          <w:sz w:val="26"/>
          <w:szCs w:val="26"/>
        </w:rPr>
        <w:t>sprawie przerwy w</w:t>
      </w:r>
      <w:r w:rsidR="002B2182">
        <w:rPr>
          <w:rFonts w:ascii="Times New Roman" w:hAnsi="Times New Roman" w:cs="Times New Roman"/>
          <w:sz w:val="26"/>
          <w:szCs w:val="26"/>
        </w:rPr>
        <w:t xml:space="preserve"> </w:t>
      </w:r>
      <w:r w:rsidRPr="00F46CF4">
        <w:rPr>
          <w:rFonts w:ascii="Times New Roman" w:hAnsi="Times New Roman" w:cs="Times New Roman"/>
          <w:sz w:val="26"/>
          <w:szCs w:val="26"/>
        </w:rPr>
        <w:t>głosowaniu w</w:t>
      </w:r>
      <w:r w:rsidR="002B2182">
        <w:rPr>
          <w:rFonts w:ascii="Times New Roman" w:hAnsi="Times New Roman" w:cs="Times New Roman"/>
          <w:sz w:val="26"/>
          <w:szCs w:val="26"/>
        </w:rPr>
        <w:t xml:space="preserve"> </w:t>
      </w:r>
      <w:r w:rsidRPr="00F46CF4">
        <w:rPr>
          <w:rFonts w:ascii="Times New Roman" w:hAnsi="Times New Roman" w:cs="Times New Roman"/>
          <w:sz w:val="26"/>
          <w:szCs w:val="26"/>
        </w:rPr>
        <w:t xml:space="preserve">lokalu </w:t>
      </w:r>
      <w:r w:rsidR="002B2A7E">
        <w:rPr>
          <w:rFonts w:ascii="Times New Roman" w:hAnsi="Times New Roman" w:cs="Times New Roman"/>
          <w:sz w:val="26"/>
          <w:szCs w:val="26"/>
        </w:rPr>
        <w:t>K</w:t>
      </w:r>
      <w:r w:rsidRPr="00F46CF4">
        <w:rPr>
          <w:rFonts w:ascii="Times New Roman" w:hAnsi="Times New Roman" w:cs="Times New Roman"/>
          <w:sz w:val="26"/>
          <w:szCs w:val="26"/>
        </w:rPr>
        <w:t>omisji w</w:t>
      </w:r>
      <w:r w:rsidR="002B2182">
        <w:rPr>
          <w:rFonts w:ascii="Times New Roman" w:hAnsi="Times New Roman" w:cs="Times New Roman"/>
          <w:sz w:val="26"/>
          <w:szCs w:val="26"/>
        </w:rPr>
        <w:t xml:space="preserve"> </w:t>
      </w:r>
      <w:r w:rsidRPr="00F46CF4">
        <w:rPr>
          <w:rFonts w:ascii="Times New Roman" w:hAnsi="Times New Roman" w:cs="Times New Roman"/>
          <w:sz w:val="26"/>
          <w:szCs w:val="26"/>
        </w:rPr>
        <w:t>celu przeprowadzenia głosowania przy użyciu urny pomocniczej stanowi załącznik nr</w:t>
      </w:r>
      <w:r w:rsidR="002B2182">
        <w:rPr>
          <w:rFonts w:ascii="Times New Roman" w:hAnsi="Times New Roman" w:cs="Times New Roman"/>
          <w:sz w:val="26"/>
          <w:szCs w:val="26"/>
        </w:rPr>
        <w:t xml:space="preserve"> </w:t>
      </w:r>
      <w:r w:rsidRPr="00F46CF4">
        <w:rPr>
          <w:rFonts w:ascii="Times New Roman" w:hAnsi="Times New Roman" w:cs="Times New Roman"/>
          <w:sz w:val="26"/>
          <w:szCs w:val="26"/>
        </w:rPr>
        <w:t>3 do wytycznych;</w:t>
      </w:r>
    </w:p>
    <w:p w:rsidR="00BA7CFA" w:rsidRPr="00F46CF4" w:rsidRDefault="00BA7CFA" w:rsidP="00337934">
      <w:pPr>
        <w:pStyle w:val="Akapitzlist"/>
        <w:numPr>
          <w:ilvl w:val="0"/>
          <w:numId w:val="5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wzór protokołu przekazania spisu wyborców i</w:t>
      </w:r>
      <w:r w:rsidR="002B2A7E">
        <w:rPr>
          <w:rFonts w:ascii="Times New Roman" w:hAnsi="Times New Roman" w:cs="Times New Roman"/>
          <w:sz w:val="26"/>
          <w:szCs w:val="26"/>
        </w:rPr>
        <w:t xml:space="preserve"> </w:t>
      </w:r>
      <w:r w:rsidRPr="00F46CF4">
        <w:rPr>
          <w:rFonts w:ascii="Times New Roman" w:hAnsi="Times New Roman" w:cs="Times New Roman"/>
          <w:sz w:val="26"/>
          <w:szCs w:val="26"/>
        </w:rPr>
        <w:t xml:space="preserve">kart do głosowania członkom </w:t>
      </w:r>
      <w:r w:rsidR="002B2A7E">
        <w:rPr>
          <w:rFonts w:ascii="Times New Roman" w:hAnsi="Times New Roman" w:cs="Times New Roman"/>
          <w:sz w:val="26"/>
          <w:szCs w:val="26"/>
        </w:rPr>
        <w:t>K</w:t>
      </w:r>
      <w:r w:rsidRPr="00F46CF4">
        <w:rPr>
          <w:rFonts w:ascii="Times New Roman" w:hAnsi="Times New Roman" w:cs="Times New Roman"/>
          <w:sz w:val="26"/>
          <w:szCs w:val="26"/>
        </w:rPr>
        <w:t>omisji przeprowadzającym głosowanie przy użyciu urny pomocniczej stanowi załącznik nr</w:t>
      </w:r>
      <w:r w:rsidR="00C60A53">
        <w:rPr>
          <w:rFonts w:ascii="Times New Roman" w:hAnsi="Times New Roman" w:cs="Times New Roman"/>
          <w:sz w:val="26"/>
          <w:szCs w:val="26"/>
        </w:rPr>
        <w:t xml:space="preserve"> </w:t>
      </w:r>
      <w:r w:rsidRPr="00F46CF4">
        <w:rPr>
          <w:rFonts w:ascii="Times New Roman" w:hAnsi="Times New Roman" w:cs="Times New Roman"/>
          <w:sz w:val="26"/>
          <w:szCs w:val="26"/>
        </w:rPr>
        <w:t>4 do</w:t>
      </w:r>
      <w:r w:rsidR="00C60A53">
        <w:rPr>
          <w:rFonts w:ascii="Times New Roman" w:hAnsi="Times New Roman" w:cs="Times New Roman"/>
          <w:sz w:val="26"/>
          <w:szCs w:val="26"/>
        </w:rPr>
        <w:t> </w:t>
      </w:r>
      <w:r w:rsidRPr="00F46CF4">
        <w:rPr>
          <w:rFonts w:ascii="Times New Roman" w:hAnsi="Times New Roman" w:cs="Times New Roman"/>
          <w:sz w:val="26"/>
          <w:szCs w:val="26"/>
        </w:rPr>
        <w:t>wytycznych;</w:t>
      </w:r>
    </w:p>
    <w:p w:rsidR="00B70AD1" w:rsidRPr="00F46CF4" w:rsidRDefault="00B70AD1" w:rsidP="00337934">
      <w:pPr>
        <w:pStyle w:val="Akapitzlist"/>
        <w:numPr>
          <w:ilvl w:val="0"/>
          <w:numId w:val="5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wzór protokołu rozliczenia kart do głosowania przekazanych członkom </w:t>
      </w:r>
      <w:r w:rsidR="002B2A7E">
        <w:rPr>
          <w:rFonts w:ascii="Times New Roman" w:hAnsi="Times New Roman" w:cs="Times New Roman"/>
          <w:sz w:val="26"/>
          <w:szCs w:val="26"/>
        </w:rPr>
        <w:t>K</w:t>
      </w:r>
      <w:r w:rsidRPr="00F46CF4">
        <w:rPr>
          <w:rFonts w:ascii="Times New Roman" w:hAnsi="Times New Roman" w:cs="Times New Roman"/>
          <w:sz w:val="26"/>
          <w:szCs w:val="26"/>
        </w:rPr>
        <w:t>omisji przeprowadzającym głosowanie przy pomocy urny pomocniczej stanowi załącznik nr</w:t>
      </w:r>
      <w:r w:rsidR="005E4E16">
        <w:rPr>
          <w:rFonts w:ascii="Times New Roman" w:hAnsi="Times New Roman" w:cs="Times New Roman"/>
          <w:sz w:val="26"/>
          <w:szCs w:val="26"/>
        </w:rPr>
        <w:t xml:space="preserve"> </w:t>
      </w:r>
      <w:r w:rsidRPr="00F46CF4">
        <w:rPr>
          <w:rFonts w:ascii="Times New Roman" w:hAnsi="Times New Roman" w:cs="Times New Roman"/>
          <w:sz w:val="26"/>
          <w:szCs w:val="26"/>
        </w:rPr>
        <w:t>5</w:t>
      </w:r>
      <w:r w:rsidR="005E4E16">
        <w:rPr>
          <w:rFonts w:ascii="Times New Roman" w:hAnsi="Times New Roman" w:cs="Times New Roman"/>
          <w:sz w:val="26"/>
          <w:szCs w:val="26"/>
        </w:rPr>
        <w:t xml:space="preserve"> </w:t>
      </w:r>
      <w:r w:rsidRPr="00F46CF4">
        <w:rPr>
          <w:rFonts w:ascii="Times New Roman" w:hAnsi="Times New Roman" w:cs="Times New Roman"/>
          <w:sz w:val="26"/>
          <w:szCs w:val="26"/>
        </w:rPr>
        <w:t>do</w:t>
      </w:r>
      <w:r w:rsidR="005E4E16">
        <w:rPr>
          <w:rFonts w:ascii="Times New Roman" w:hAnsi="Times New Roman" w:cs="Times New Roman"/>
          <w:sz w:val="26"/>
          <w:szCs w:val="26"/>
        </w:rPr>
        <w:t> </w:t>
      </w:r>
      <w:r w:rsidRPr="00F46CF4">
        <w:rPr>
          <w:rFonts w:ascii="Times New Roman" w:hAnsi="Times New Roman" w:cs="Times New Roman"/>
          <w:sz w:val="26"/>
          <w:szCs w:val="26"/>
        </w:rPr>
        <w:t>wytycznych;</w:t>
      </w:r>
    </w:p>
    <w:p w:rsidR="00B70AD1" w:rsidRPr="00F46CF4" w:rsidRDefault="00B70AD1" w:rsidP="00337934">
      <w:pPr>
        <w:pStyle w:val="Akapitzlist"/>
        <w:numPr>
          <w:ilvl w:val="0"/>
          <w:numId w:val="53"/>
        </w:numPr>
        <w:autoSpaceDE w:val="0"/>
        <w:autoSpaceDN w:val="0"/>
        <w:adjustRightInd w:val="0"/>
        <w:spacing w:before="113" w:after="0" w:line="360" w:lineRule="auto"/>
        <w:ind w:left="993" w:hanging="426"/>
        <w:jc w:val="both"/>
        <w:textAlignment w:val="center"/>
        <w:rPr>
          <w:rFonts w:ascii="Times New Roman" w:hAnsi="Times New Roman" w:cs="Times New Roman"/>
          <w:sz w:val="26"/>
          <w:szCs w:val="26"/>
        </w:rPr>
      </w:pPr>
      <w:r w:rsidRPr="00F46CF4">
        <w:rPr>
          <w:rFonts w:ascii="Times New Roman" w:hAnsi="Times New Roman" w:cs="Times New Roman"/>
          <w:sz w:val="26"/>
          <w:szCs w:val="26"/>
        </w:rPr>
        <w:t>wzór protokołu ze sprawdzenia pieczęci urny zasadniczej stanowi załącznik nr 6 do</w:t>
      </w:r>
      <w:r w:rsidR="006C2AF7">
        <w:rPr>
          <w:rFonts w:ascii="Times New Roman" w:hAnsi="Times New Roman" w:cs="Times New Roman"/>
          <w:sz w:val="26"/>
          <w:szCs w:val="26"/>
        </w:rPr>
        <w:t> </w:t>
      </w:r>
      <w:r w:rsidRPr="00F46CF4">
        <w:rPr>
          <w:rFonts w:ascii="Times New Roman" w:hAnsi="Times New Roman" w:cs="Times New Roman"/>
          <w:sz w:val="26"/>
          <w:szCs w:val="26"/>
        </w:rPr>
        <w:t>wytycznych.</w:t>
      </w:r>
    </w:p>
    <w:p w:rsidR="008420CC" w:rsidRPr="00F46CF4" w:rsidRDefault="008420CC" w:rsidP="00B70AD1">
      <w:pPr>
        <w:suppressAutoHyphens/>
        <w:autoSpaceDE w:val="0"/>
        <w:autoSpaceDN w:val="0"/>
        <w:adjustRightInd w:val="0"/>
        <w:spacing w:after="0" w:line="180" w:lineRule="atLeast"/>
        <w:ind w:left="5839"/>
        <w:jc w:val="both"/>
        <w:textAlignment w:val="center"/>
        <w:rPr>
          <w:rFonts w:ascii="Times New Roman" w:hAnsi="Times New Roman" w:cs="Times New Roman"/>
          <w:i/>
          <w:iCs/>
          <w:sz w:val="26"/>
          <w:szCs w:val="26"/>
        </w:rPr>
      </w:pPr>
      <w:r w:rsidRPr="00F46CF4">
        <w:rPr>
          <w:rFonts w:ascii="Times New Roman" w:hAnsi="Times New Roman" w:cs="Times New Roman"/>
          <w:i/>
          <w:iCs/>
          <w:sz w:val="26"/>
          <w:szCs w:val="26"/>
        </w:rPr>
        <w:br w:type="page"/>
      </w:r>
    </w:p>
    <w:p w:rsidR="00B70AD1" w:rsidRPr="00F46CF4" w:rsidRDefault="00B70AD1" w:rsidP="00B70AD1">
      <w:pPr>
        <w:suppressAutoHyphens/>
        <w:autoSpaceDE w:val="0"/>
        <w:autoSpaceDN w:val="0"/>
        <w:adjustRightInd w:val="0"/>
        <w:spacing w:after="0" w:line="180" w:lineRule="atLeast"/>
        <w:ind w:left="5839"/>
        <w:jc w:val="both"/>
        <w:textAlignment w:val="center"/>
        <w:rPr>
          <w:rFonts w:ascii="Times New Roman" w:hAnsi="Times New Roman" w:cs="Times New Roman"/>
          <w:i/>
          <w:iCs/>
          <w:sz w:val="20"/>
          <w:szCs w:val="20"/>
        </w:rPr>
      </w:pPr>
      <w:r w:rsidRPr="00F46CF4">
        <w:rPr>
          <w:rFonts w:ascii="Times New Roman" w:hAnsi="Times New Roman" w:cs="Times New Roman"/>
          <w:i/>
          <w:iCs/>
          <w:sz w:val="20"/>
          <w:szCs w:val="20"/>
        </w:rPr>
        <w:lastRenderedPageBreak/>
        <w:t xml:space="preserve">Załączniki do wytycznych dla obwodowych komisji wyborczych dotyczących zadań i trybu przygotowania oraz przeprowadzenia głosowania w obwodach głosowania utworzonych w kraju w wyborach do </w:t>
      </w:r>
      <w:r w:rsidR="00786323" w:rsidRPr="00F46CF4">
        <w:rPr>
          <w:rFonts w:ascii="Times New Roman" w:hAnsi="Times New Roman" w:cs="Times New Roman"/>
          <w:i/>
          <w:iCs/>
          <w:sz w:val="20"/>
          <w:szCs w:val="20"/>
        </w:rPr>
        <w:t xml:space="preserve">Sejmu Rzeczypospolitej Polskiej i do Senatu Rzeczypospolitej Polskiej </w:t>
      </w:r>
      <w:r w:rsidRPr="00F46CF4">
        <w:rPr>
          <w:rFonts w:ascii="Times New Roman" w:hAnsi="Times New Roman" w:cs="Times New Roman"/>
          <w:i/>
          <w:iCs/>
          <w:sz w:val="20"/>
          <w:szCs w:val="20"/>
        </w:rPr>
        <w:t xml:space="preserve">zarządzonych na dzień </w:t>
      </w:r>
      <w:r w:rsidR="00786323" w:rsidRPr="001319F2">
        <w:rPr>
          <w:rFonts w:ascii="Times New Roman" w:hAnsi="Times New Roman" w:cs="Times New Roman"/>
          <w:i/>
          <w:iCs/>
          <w:sz w:val="20"/>
          <w:szCs w:val="20"/>
        </w:rPr>
        <w:t>13</w:t>
      </w:r>
      <w:r w:rsidRPr="001319F2">
        <w:rPr>
          <w:rFonts w:ascii="Times New Roman" w:hAnsi="Times New Roman" w:cs="Times New Roman"/>
          <w:i/>
          <w:iCs/>
          <w:sz w:val="20"/>
          <w:szCs w:val="20"/>
        </w:rPr>
        <w:t> </w:t>
      </w:r>
      <w:r w:rsidR="00786323" w:rsidRPr="001319F2">
        <w:rPr>
          <w:rFonts w:ascii="Times New Roman" w:hAnsi="Times New Roman" w:cs="Times New Roman"/>
          <w:i/>
          <w:iCs/>
          <w:sz w:val="20"/>
          <w:szCs w:val="20"/>
        </w:rPr>
        <w:t>października</w:t>
      </w:r>
      <w:r w:rsidRPr="001319F2">
        <w:rPr>
          <w:rFonts w:ascii="Times New Roman" w:hAnsi="Times New Roman" w:cs="Times New Roman"/>
          <w:i/>
          <w:iCs/>
          <w:sz w:val="20"/>
          <w:szCs w:val="20"/>
        </w:rPr>
        <w:t xml:space="preserve"> 2019 r.</w:t>
      </w:r>
    </w:p>
    <w:p w:rsidR="00B70AD1" w:rsidRPr="00F46CF4" w:rsidRDefault="00B70AD1" w:rsidP="00B70AD1">
      <w:pPr>
        <w:autoSpaceDE w:val="0"/>
        <w:autoSpaceDN w:val="0"/>
        <w:adjustRightInd w:val="0"/>
        <w:spacing w:after="0" w:line="200" w:lineRule="atLeast"/>
        <w:jc w:val="right"/>
        <w:textAlignment w:val="center"/>
        <w:rPr>
          <w:rFonts w:ascii="Times New Roman" w:hAnsi="Times New Roman" w:cs="Times New Roman"/>
          <w:b/>
          <w:bCs/>
          <w:sz w:val="20"/>
          <w:szCs w:val="20"/>
        </w:rPr>
      </w:pPr>
    </w:p>
    <w:p w:rsidR="00B70AD1" w:rsidRPr="00F46CF4" w:rsidRDefault="00B70AD1"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t>Załącznik nr 1</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i/>
          <w:iCs/>
          <w:sz w:val="26"/>
          <w:szCs w:val="26"/>
        </w:rPr>
        <w:t>WZÓR</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Uchwała Nr ....</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Obwodowej Komisji Wyborczej Nr .... w .....................................</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z dnia ... </w:t>
      </w:r>
      <w:r w:rsidR="002574A8" w:rsidRPr="001319F2">
        <w:rPr>
          <w:rFonts w:ascii="Times New Roman" w:hAnsi="Times New Roman" w:cs="Times New Roman"/>
          <w:sz w:val="26"/>
          <w:szCs w:val="26"/>
        </w:rPr>
        <w:t>października</w:t>
      </w:r>
      <w:r w:rsidRPr="00F46CF4">
        <w:rPr>
          <w:rFonts w:ascii="Times New Roman" w:hAnsi="Times New Roman" w:cs="Times New Roman"/>
          <w:sz w:val="26"/>
          <w:szCs w:val="26"/>
        </w:rPr>
        <w:t xml:space="preserve"> 2019 r.</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 sprawie zarządzenia zastosowania urny pomocniczej przy przeprowadzeniu głosowania</w:t>
      </w: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Na podstawie art.</w:t>
      </w:r>
      <w:r w:rsidR="00461519" w:rsidRPr="00F46CF4">
        <w:rPr>
          <w:rFonts w:ascii="Times New Roman" w:hAnsi="Times New Roman" w:cs="Times New Roman"/>
          <w:sz w:val="26"/>
          <w:szCs w:val="26"/>
        </w:rPr>
        <w:t xml:space="preserve"> </w:t>
      </w:r>
      <w:r w:rsidRPr="00F46CF4">
        <w:rPr>
          <w:rFonts w:ascii="Times New Roman" w:hAnsi="Times New Roman" w:cs="Times New Roman"/>
          <w:sz w:val="26"/>
          <w:szCs w:val="26"/>
        </w:rPr>
        <w:t>44 § 1 ustawy z</w:t>
      </w:r>
      <w:r w:rsidR="00461519" w:rsidRPr="00F46CF4">
        <w:rPr>
          <w:rFonts w:ascii="Times New Roman" w:hAnsi="Times New Roman" w:cs="Times New Roman"/>
          <w:sz w:val="26"/>
          <w:szCs w:val="26"/>
        </w:rPr>
        <w:t xml:space="preserve"> </w:t>
      </w:r>
      <w:r w:rsidRPr="00F46CF4">
        <w:rPr>
          <w:rFonts w:ascii="Times New Roman" w:hAnsi="Times New Roman" w:cs="Times New Roman"/>
          <w:sz w:val="26"/>
          <w:szCs w:val="26"/>
        </w:rPr>
        <w:t>dnia 5 stycznia 2011 r. – Kodeks wyborczy (Dz. U. z 2019 r. poz. 684), po uzgodnieniu</w:t>
      </w:r>
      <w:r w:rsidR="00FF6CC2" w:rsidRPr="00F46CF4">
        <w:rPr>
          <w:rFonts w:ascii="Times New Roman" w:hAnsi="Times New Roman" w:cs="Times New Roman"/>
          <w:sz w:val="26"/>
          <w:szCs w:val="26"/>
        </w:rPr>
        <w:t xml:space="preserve"> </w:t>
      </w:r>
      <w:r w:rsidRPr="00F46CF4">
        <w:rPr>
          <w:rFonts w:ascii="Times New Roman" w:hAnsi="Times New Roman" w:cs="Times New Roman"/>
          <w:sz w:val="26"/>
          <w:szCs w:val="26"/>
        </w:rPr>
        <w:t>z</w:t>
      </w:r>
      <w:r w:rsidR="00FF6CC2" w:rsidRPr="00F46CF4">
        <w:rPr>
          <w:rFonts w:ascii="Times New Roman" w:hAnsi="Times New Roman" w:cs="Times New Roman"/>
          <w:sz w:val="26"/>
          <w:szCs w:val="26"/>
        </w:rPr>
        <w:t xml:space="preserve"> </w:t>
      </w:r>
      <w:r w:rsidR="002574A8" w:rsidRPr="00F46CF4">
        <w:rPr>
          <w:rFonts w:ascii="Times New Roman" w:hAnsi="Times New Roman" w:cs="Times New Roman"/>
          <w:sz w:val="26"/>
          <w:szCs w:val="26"/>
        </w:rPr>
        <w:t>Okręgową</w:t>
      </w:r>
      <w:r w:rsidRPr="00F46CF4">
        <w:rPr>
          <w:rFonts w:ascii="Times New Roman" w:hAnsi="Times New Roman" w:cs="Times New Roman"/>
          <w:sz w:val="26"/>
          <w:szCs w:val="26"/>
        </w:rPr>
        <w:t xml:space="preserve"> Komisją Wyborczą w ................................................, uchwala się, co następuje:</w:t>
      </w:r>
    </w:p>
    <w:p w:rsidR="00B70AD1" w:rsidRPr="00F46CF4" w:rsidRDefault="00B70AD1" w:rsidP="00B70AD1">
      <w:pPr>
        <w:autoSpaceDE w:val="0"/>
        <w:autoSpaceDN w:val="0"/>
        <w:adjustRightInd w:val="0"/>
        <w:spacing w:before="227"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1</w:t>
      </w: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Obwodowa Komisja Wyborcza Nr .... w ................................................ zarządza zastosowanie urny pomocniczej przy przeprowadzeniu głosowania w</w:t>
      </w:r>
      <w:r w:rsidR="00461519" w:rsidRPr="00F46CF4">
        <w:rPr>
          <w:rFonts w:ascii="Times New Roman" w:hAnsi="Times New Roman" w:cs="Times New Roman"/>
          <w:sz w:val="26"/>
          <w:szCs w:val="26"/>
        </w:rPr>
        <w:t xml:space="preserve"> </w:t>
      </w:r>
      <w:r w:rsidRPr="00F46CF4">
        <w:rPr>
          <w:rFonts w:ascii="Times New Roman" w:hAnsi="Times New Roman" w:cs="Times New Roman"/>
          <w:sz w:val="26"/>
          <w:szCs w:val="26"/>
        </w:rPr>
        <w:t xml:space="preserve">wyborach </w:t>
      </w:r>
      <w:r w:rsidR="002574A8" w:rsidRPr="00F46CF4">
        <w:rPr>
          <w:rFonts w:ascii="Times New Roman" w:hAnsi="Times New Roman" w:cs="Times New Roman"/>
          <w:sz w:val="26"/>
          <w:szCs w:val="26"/>
        </w:rPr>
        <w:t>do Sejmu Rzeczypospolitej Polskiej i</w:t>
      </w:r>
      <w:r w:rsidR="00461519" w:rsidRPr="00F46CF4">
        <w:rPr>
          <w:rFonts w:ascii="Times New Roman" w:hAnsi="Times New Roman" w:cs="Times New Roman"/>
          <w:sz w:val="26"/>
          <w:szCs w:val="26"/>
        </w:rPr>
        <w:t> </w:t>
      </w:r>
      <w:r w:rsidR="002574A8" w:rsidRPr="00F46CF4">
        <w:rPr>
          <w:rFonts w:ascii="Times New Roman" w:hAnsi="Times New Roman" w:cs="Times New Roman"/>
          <w:sz w:val="26"/>
          <w:szCs w:val="26"/>
        </w:rPr>
        <w:t>do</w:t>
      </w:r>
      <w:r w:rsidR="00461519" w:rsidRPr="00F46CF4">
        <w:rPr>
          <w:rFonts w:ascii="Times New Roman" w:hAnsi="Times New Roman" w:cs="Times New Roman"/>
          <w:sz w:val="26"/>
          <w:szCs w:val="26"/>
        </w:rPr>
        <w:t> </w:t>
      </w:r>
      <w:r w:rsidR="002574A8" w:rsidRPr="00F46CF4">
        <w:rPr>
          <w:rFonts w:ascii="Times New Roman" w:hAnsi="Times New Roman" w:cs="Times New Roman"/>
          <w:sz w:val="26"/>
          <w:szCs w:val="26"/>
        </w:rPr>
        <w:t>Senatu Rzeczypospolitej Polskiej</w:t>
      </w:r>
      <w:r w:rsidR="00E80409">
        <w:rPr>
          <w:rFonts w:ascii="Times New Roman" w:hAnsi="Times New Roman" w:cs="Times New Roman"/>
          <w:sz w:val="26"/>
          <w:szCs w:val="26"/>
        </w:rPr>
        <w:t xml:space="preserve"> </w:t>
      </w:r>
      <w:r w:rsidRPr="00F46CF4">
        <w:rPr>
          <w:rFonts w:ascii="Times New Roman" w:hAnsi="Times New Roman" w:cs="Times New Roman"/>
          <w:sz w:val="26"/>
          <w:szCs w:val="26"/>
        </w:rPr>
        <w:t xml:space="preserve">zarządzonych na dzień </w:t>
      </w:r>
      <w:r w:rsidR="002574A8" w:rsidRPr="00BD54AF">
        <w:rPr>
          <w:rFonts w:ascii="Times New Roman" w:hAnsi="Times New Roman" w:cs="Times New Roman"/>
          <w:sz w:val="26"/>
          <w:szCs w:val="26"/>
        </w:rPr>
        <w:t>13</w:t>
      </w:r>
      <w:r w:rsidRPr="00BD54AF">
        <w:rPr>
          <w:rFonts w:ascii="Times New Roman" w:hAnsi="Times New Roman" w:cs="Times New Roman"/>
          <w:sz w:val="26"/>
          <w:szCs w:val="26"/>
        </w:rPr>
        <w:t xml:space="preserve"> </w:t>
      </w:r>
      <w:r w:rsidR="002574A8" w:rsidRPr="00BD54AF">
        <w:rPr>
          <w:rFonts w:ascii="Times New Roman" w:hAnsi="Times New Roman" w:cs="Times New Roman"/>
          <w:sz w:val="26"/>
          <w:szCs w:val="26"/>
        </w:rPr>
        <w:t>października</w:t>
      </w:r>
      <w:r w:rsidRPr="00BD54AF">
        <w:rPr>
          <w:rFonts w:ascii="Times New Roman" w:hAnsi="Times New Roman" w:cs="Times New Roman"/>
          <w:sz w:val="26"/>
          <w:szCs w:val="26"/>
        </w:rPr>
        <w:t xml:space="preserve"> 2019 r.</w:t>
      </w:r>
    </w:p>
    <w:p w:rsidR="00B70AD1" w:rsidRPr="00F46CF4" w:rsidRDefault="00B70AD1" w:rsidP="00B70AD1">
      <w:pPr>
        <w:autoSpaceDE w:val="0"/>
        <w:autoSpaceDN w:val="0"/>
        <w:adjustRightInd w:val="0"/>
        <w:spacing w:before="227"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2</w:t>
      </w: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W głosowaniu za pomocą urny pomocniczej mogą wziąć udział osoby obłożnie chore oraz osoby mające trudności w</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poruszaniu się, które wyrażą wolę głosowania w ten sposób.</w:t>
      </w:r>
    </w:p>
    <w:p w:rsidR="00B70AD1" w:rsidRPr="00F46CF4" w:rsidRDefault="00B70AD1" w:rsidP="00B70AD1">
      <w:pPr>
        <w:autoSpaceDE w:val="0"/>
        <w:autoSpaceDN w:val="0"/>
        <w:adjustRightInd w:val="0"/>
        <w:spacing w:before="227"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3</w:t>
      </w: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Uchwała wchodzi w</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życie z</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dniem podjęcia i</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podlega podaniu do wiadomości wyborców przez</w:t>
      </w:r>
      <w:r w:rsidR="00A003C0">
        <w:rPr>
          <w:rFonts w:ascii="Times New Roman" w:hAnsi="Times New Roman" w:cs="Times New Roman"/>
          <w:sz w:val="26"/>
          <w:szCs w:val="26"/>
        </w:rPr>
        <w:t> </w:t>
      </w:r>
      <w:r w:rsidRPr="00F46CF4">
        <w:rPr>
          <w:rFonts w:ascii="Times New Roman" w:hAnsi="Times New Roman" w:cs="Times New Roman"/>
          <w:sz w:val="26"/>
          <w:szCs w:val="26"/>
        </w:rPr>
        <w:t>wywieszenie na drzwiach lokalu wyborczego.</w:t>
      </w:r>
    </w:p>
    <w:p w:rsidR="00B70AD1" w:rsidRPr="00F46CF4" w:rsidRDefault="00B70AD1" w:rsidP="00B70AD1">
      <w:pPr>
        <w:tabs>
          <w:tab w:val="right" w:pos="8787"/>
        </w:tabs>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after="0" w:line="180" w:lineRule="atLeast"/>
        <w:ind w:left="5783"/>
        <w:jc w:val="center"/>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(Przewodniczący lub Zastępca Przewodniczącego)</w:t>
      </w: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r w:rsidRPr="00F46CF4">
        <w:rPr>
          <w:rFonts w:ascii="Times New Roman" w:hAnsi="Times New Roman" w:cs="Times New Roman"/>
          <w:sz w:val="26"/>
          <w:szCs w:val="26"/>
        </w:rPr>
        <w:t>Obwodowej Komisji Wyborczej Nr ....</w:t>
      </w:r>
    </w:p>
    <w:p w:rsidR="00B70AD1" w:rsidRPr="00F46CF4" w:rsidRDefault="00B70AD1" w:rsidP="00B70AD1">
      <w:pPr>
        <w:tabs>
          <w:tab w:val="right" w:pos="8662"/>
        </w:tabs>
        <w:autoSpaceDE w:val="0"/>
        <w:autoSpaceDN w:val="0"/>
        <w:adjustRightInd w:val="0"/>
        <w:spacing w:after="0" w:line="240" w:lineRule="atLeast"/>
        <w:ind w:left="5783"/>
        <w:jc w:val="center"/>
        <w:textAlignment w:val="center"/>
        <w:rPr>
          <w:rFonts w:ascii="Times New Roman" w:hAnsi="Times New Roman" w:cs="Times New Roman"/>
          <w:sz w:val="26"/>
          <w:szCs w:val="26"/>
        </w:rPr>
      </w:pPr>
    </w:p>
    <w:p w:rsidR="00B70AD1" w:rsidRPr="00F46CF4" w:rsidRDefault="00B70AD1" w:rsidP="00B70AD1">
      <w:pPr>
        <w:tabs>
          <w:tab w:val="right" w:pos="8662"/>
        </w:tabs>
        <w:autoSpaceDE w:val="0"/>
        <w:autoSpaceDN w:val="0"/>
        <w:adjustRightInd w:val="0"/>
        <w:spacing w:after="0" w:line="240" w:lineRule="atLeast"/>
        <w:ind w:left="5783"/>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 ............................................................</w:t>
      </w: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after="0" w:line="180" w:lineRule="atLeast"/>
        <w:ind w:left="5783"/>
        <w:jc w:val="center"/>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(podpis Przewodniczącego lub Zastępcy Przewodniczącego)</w:t>
      </w:r>
    </w:p>
    <w:p w:rsidR="00AA1A62" w:rsidRPr="00F46CF4" w:rsidRDefault="000F2F72" w:rsidP="00AA1A62">
      <w:pPr>
        <w:autoSpaceDE w:val="0"/>
        <w:autoSpaceDN w:val="0"/>
        <w:adjustRightInd w:val="0"/>
        <w:spacing w:after="0" w:line="240" w:lineRule="atLeast"/>
        <w:jc w:val="center"/>
        <w:textAlignment w:val="center"/>
        <w:rPr>
          <w:rFonts w:ascii="Times New Roman" w:hAnsi="Times New Roman" w:cs="Times New Roman"/>
          <w:sz w:val="26"/>
          <w:szCs w:val="26"/>
        </w:rPr>
      </w:pPr>
      <w:r>
        <w:rPr>
          <w:rFonts w:ascii="Times New Roman" w:hAnsi="Times New Roman" w:cs="Times New Roman"/>
          <w:noProof/>
          <w:sz w:val="26"/>
          <w:szCs w:val="26"/>
          <w:lang w:eastAsia="pl-PL"/>
        </w:rPr>
        <w:pict>
          <v:shape id="Schemat blokowy: łącznik 10" o:spid="_x0000_s1031" type="#_x0000_t120" style="position:absolute;left:0;text-align:left;margin-left:218.15pt;margin-top:10.45pt;width:85.05pt;height:85.0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" filled="f" strokecolor="black [3213]"/>
        </w:pict>
      </w:r>
    </w:p>
    <w:p w:rsidR="00AA1A62" w:rsidRPr="00F46CF4" w:rsidRDefault="00AA1A62" w:rsidP="00AA1A62">
      <w:pPr>
        <w:autoSpaceDE w:val="0"/>
        <w:autoSpaceDN w:val="0"/>
        <w:adjustRightInd w:val="0"/>
        <w:spacing w:after="0" w:line="240" w:lineRule="atLeast"/>
        <w:jc w:val="center"/>
        <w:textAlignment w:val="center"/>
        <w:rPr>
          <w:rFonts w:ascii="Times New Roman" w:hAnsi="Times New Roman" w:cs="Times New Roman"/>
          <w:sz w:val="26"/>
          <w:szCs w:val="26"/>
        </w:rPr>
      </w:pPr>
    </w:p>
    <w:p w:rsidR="00CD20B7" w:rsidRPr="00F46CF4" w:rsidRDefault="00CD20B7" w:rsidP="00AA1A62">
      <w:pPr>
        <w:autoSpaceDE w:val="0"/>
        <w:autoSpaceDN w:val="0"/>
        <w:adjustRightInd w:val="0"/>
        <w:spacing w:after="0" w:line="240" w:lineRule="atLeast"/>
        <w:jc w:val="center"/>
        <w:textAlignment w:val="center"/>
        <w:rPr>
          <w:rFonts w:ascii="Times New Roman" w:hAnsi="Times New Roman" w:cs="Times New Roman"/>
          <w:sz w:val="26"/>
          <w:szCs w:val="26"/>
        </w:rPr>
      </w:pPr>
    </w:p>
    <w:p w:rsidR="00AA1A62" w:rsidRPr="00F46CF4" w:rsidRDefault="00AA1A62" w:rsidP="00AA1A62">
      <w:pPr>
        <w:pStyle w:val="petit"/>
        <w:rPr>
          <w:color w:val="auto"/>
          <w:sz w:val="20"/>
          <w:szCs w:val="20"/>
        </w:rPr>
      </w:pPr>
      <w:r w:rsidRPr="00F46CF4">
        <w:rPr>
          <w:color w:val="auto"/>
          <w:sz w:val="20"/>
          <w:szCs w:val="20"/>
        </w:rPr>
        <w:t>(pieczęć Komisji)</w:t>
      </w:r>
    </w:p>
    <w:p w:rsidR="0014770A" w:rsidRDefault="0014770A">
      <w:pPr>
        <w:rPr>
          <w:rFonts w:ascii="Times New Roman" w:hAnsi="Times New Roman" w:cs="Times New Roman"/>
          <w:i/>
          <w:iCs/>
          <w:sz w:val="26"/>
          <w:szCs w:val="26"/>
        </w:rPr>
      </w:pPr>
      <w:r>
        <w:rPr>
          <w:rFonts w:ascii="Times New Roman" w:hAnsi="Times New Roman" w:cs="Times New Roman"/>
          <w:i/>
          <w:iCs/>
          <w:sz w:val="26"/>
          <w:szCs w:val="26"/>
        </w:rPr>
        <w:br w:type="page"/>
      </w:r>
    </w:p>
    <w:p w:rsidR="00B70AD1" w:rsidRPr="00F46CF4" w:rsidRDefault="00B70AD1"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lastRenderedPageBreak/>
        <w:t>Załącznik nr 2</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F46CF4">
        <w:rPr>
          <w:rFonts w:ascii="Times New Roman" w:hAnsi="Times New Roman" w:cs="Times New Roman"/>
          <w:i/>
          <w:iCs/>
          <w:sz w:val="26"/>
          <w:szCs w:val="26"/>
        </w:rPr>
        <w:t>WZÓR</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B70AD1" w:rsidRPr="00F46CF4" w:rsidRDefault="00B70AD1" w:rsidP="00B70AD1">
      <w:pPr>
        <w:tabs>
          <w:tab w:val="left" w:pos="454"/>
        </w:tabs>
        <w:autoSpaceDE w:val="0"/>
        <w:autoSpaceDN w:val="0"/>
        <w:adjustRightInd w:val="0"/>
        <w:spacing w:before="170" w:after="0" w:line="240" w:lineRule="atLeast"/>
        <w:ind w:left="454" w:hanging="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Obwodowa Komisja Wyborcza Nr</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 w</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Wykaz wyborców, którzy wyrazili chęć głosowania w</w:t>
      </w:r>
      <w:r w:rsidR="0014770A">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wyborach do </w:t>
      </w:r>
      <w:r w:rsidR="007A74A1" w:rsidRPr="00F46CF4">
        <w:rPr>
          <w:rFonts w:ascii="Times New Roman" w:hAnsi="Times New Roman" w:cs="Times New Roman"/>
          <w:b/>
          <w:bCs/>
          <w:sz w:val="26"/>
          <w:szCs w:val="26"/>
        </w:rPr>
        <w:t xml:space="preserve">Sejmu Rzeczypospolitej Polskiej i do Senatu Rzeczypospolitej Polskiej zarządzonych na dzień </w:t>
      </w:r>
      <w:r w:rsidR="007A74A1" w:rsidRPr="00BD54AF">
        <w:rPr>
          <w:rFonts w:ascii="Times New Roman" w:hAnsi="Times New Roman" w:cs="Times New Roman"/>
          <w:b/>
          <w:bCs/>
          <w:sz w:val="26"/>
          <w:szCs w:val="26"/>
        </w:rPr>
        <w:t>13 października 2019 r.</w:t>
      </w:r>
      <w:r w:rsidR="007A74A1" w:rsidRPr="00F46CF4">
        <w:rPr>
          <w:rFonts w:ascii="Times New Roman" w:hAnsi="Times New Roman" w:cs="Times New Roman"/>
          <w:b/>
          <w:bCs/>
          <w:sz w:val="26"/>
          <w:szCs w:val="26"/>
        </w:rPr>
        <w:t xml:space="preserve"> </w:t>
      </w:r>
      <w:r w:rsidRPr="00F46CF4">
        <w:rPr>
          <w:rFonts w:ascii="Times New Roman" w:hAnsi="Times New Roman" w:cs="Times New Roman"/>
          <w:b/>
          <w:bCs/>
          <w:sz w:val="26"/>
          <w:szCs w:val="26"/>
        </w:rPr>
        <w:t>przy użyciu urny pomocniczej w</w:t>
      </w:r>
      <w:r w:rsidR="0014770A">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pomieszczeniu, </w:t>
      </w:r>
      <w:r w:rsidRPr="00F46CF4">
        <w:rPr>
          <w:rFonts w:ascii="Times New Roman" w:hAnsi="Times New Roman" w:cs="Times New Roman"/>
          <w:b/>
          <w:bCs/>
          <w:sz w:val="26"/>
          <w:szCs w:val="26"/>
        </w:rPr>
        <w:br/>
        <w:t>w</w:t>
      </w:r>
      <w:r w:rsidR="0014770A">
        <w:rPr>
          <w:rFonts w:ascii="Times New Roman" w:hAnsi="Times New Roman" w:cs="Times New Roman"/>
          <w:b/>
          <w:bCs/>
          <w:sz w:val="26"/>
          <w:szCs w:val="26"/>
        </w:rPr>
        <w:t xml:space="preserve"> </w:t>
      </w:r>
      <w:r w:rsidRPr="00F46CF4">
        <w:rPr>
          <w:rFonts w:ascii="Times New Roman" w:hAnsi="Times New Roman" w:cs="Times New Roman"/>
          <w:b/>
          <w:bCs/>
          <w:sz w:val="26"/>
          <w:szCs w:val="26"/>
        </w:rPr>
        <w:t>którym przebywają</w:t>
      </w: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tbl>
      <w:tblPr>
        <w:tblW w:w="0" w:type="auto"/>
        <w:jc w:val="center"/>
        <w:tblLayout w:type="fixed"/>
        <w:tblCellMar>
          <w:left w:w="0" w:type="dxa"/>
          <w:right w:w="0" w:type="dxa"/>
        </w:tblCellMar>
        <w:tblLook w:val="0000"/>
      </w:tblPr>
      <w:tblGrid>
        <w:gridCol w:w="567"/>
        <w:gridCol w:w="4365"/>
        <w:gridCol w:w="1871"/>
        <w:gridCol w:w="3047"/>
      </w:tblGrid>
      <w:tr w:rsidR="00F46CF4" w:rsidRPr="00F46CF4" w:rsidTr="0014770A">
        <w:trPr>
          <w:trHeight w:hRule="exact" w:val="524"/>
          <w:jc w:val="center"/>
        </w:trPr>
        <w:tc>
          <w:tcPr>
            <w:tcW w:w="567"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Lp.</w:t>
            </w:r>
          </w:p>
        </w:tc>
        <w:tc>
          <w:tcPr>
            <w:tcW w:w="4365"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Nazwisko i imię</w:t>
            </w:r>
          </w:p>
        </w:tc>
        <w:tc>
          <w:tcPr>
            <w:tcW w:w="1871"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Sala nr</w:t>
            </w:r>
          </w:p>
        </w:tc>
        <w:tc>
          <w:tcPr>
            <w:tcW w:w="3047" w:type="dxa"/>
            <w:tcBorders>
              <w:top w:val="single" w:sz="6" w:space="0" w:color="000000"/>
              <w:left w:val="single" w:sz="6" w:space="0" w:color="000000"/>
              <w:bottom w:val="single" w:sz="6" w:space="0" w:color="000000"/>
              <w:right w:val="single" w:sz="6" w:space="0" w:color="000000"/>
            </w:tcBorders>
            <w:tcMar>
              <w:top w:w="170" w:type="dxa"/>
              <w:left w:w="113" w:type="dxa"/>
              <w:bottom w:w="170" w:type="dxa"/>
              <w:right w:w="113" w:type="dxa"/>
            </w:tcMar>
            <w:vAlign w:val="center"/>
          </w:tcPr>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Oddział</w:t>
            </w: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F46CF4"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r w:rsidR="00B70AD1" w:rsidRPr="00F46CF4" w:rsidTr="0014770A">
        <w:trPr>
          <w:trHeight w:hRule="exact" w:val="397"/>
          <w:jc w:val="center"/>
        </w:trPr>
        <w:tc>
          <w:tcPr>
            <w:tcW w:w="56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4365"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1871"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c>
          <w:tcPr>
            <w:tcW w:w="3047" w:type="dxa"/>
            <w:tcBorders>
              <w:top w:val="single" w:sz="6" w:space="0" w:color="000000"/>
              <w:left w:val="single" w:sz="6" w:space="0" w:color="000000"/>
              <w:bottom w:val="single" w:sz="6" w:space="0" w:color="000000"/>
              <w:right w:val="single" w:sz="6" w:space="0" w:color="000000"/>
            </w:tcBorders>
            <w:tcMar>
              <w:top w:w="113" w:type="dxa"/>
              <w:left w:w="113" w:type="dxa"/>
              <w:bottom w:w="113" w:type="dxa"/>
              <w:right w:w="113" w:type="dxa"/>
            </w:tcMar>
            <w:vAlign w:val="bottom"/>
          </w:tcPr>
          <w:p w:rsidR="00B70AD1" w:rsidRPr="00F46CF4" w:rsidRDefault="00B70AD1" w:rsidP="00B70AD1">
            <w:pPr>
              <w:autoSpaceDE w:val="0"/>
              <w:autoSpaceDN w:val="0"/>
              <w:adjustRightInd w:val="0"/>
              <w:spacing w:after="0" w:line="240" w:lineRule="auto"/>
              <w:rPr>
                <w:rFonts w:ascii="Times New Roman" w:hAnsi="Times New Roman" w:cs="Times New Roman"/>
                <w:sz w:val="26"/>
                <w:szCs w:val="26"/>
              </w:rPr>
            </w:pPr>
          </w:p>
        </w:tc>
      </w:tr>
    </w:tbl>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Wykaz sporządził(a): ..................................................</w:t>
      </w:r>
    </w:p>
    <w:p w:rsidR="00AA1A62" w:rsidRPr="00F46CF4" w:rsidRDefault="00AA1A62"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br w:type="page"/>
      </w:r>
    </w:p>
    <w:p w:rsidR="00B70AD1" w:rsidRPr="00F46CF4" w:rsidRDefault="00B70AD1"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lastRenderedPageBreak/>
        <w:t>Załącznik nr 3</w:t>
      </w:r>
    </w:p>
    <w:p w:rsidR="00B70AD1" w:rsidRPr="00F46CF4" w:rsidRDefault="00B70AD1" w:rsidP="00BC26C2">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F46CF4">
        <w:rPr>
          <w:rFonts w:ascii="Times New Roman" w:hAnsi="Times New Roman" w:cs="Times New Roman"/>
          <w:i/>
          <w:iCs/>
          <w:sz w:val="26"/>
          <w:szCs w:val="26"/>
        </w:rPr>
        <w:t>WZÓR</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Uchwała Nr</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Obwodowej Komisji Wyborczej Nr</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 w</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xml:space="preserve">z dnia </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 xml:space="preserve"> </w:t>
      </w:r>
      <w:r w:rsidR="001E68A7" w:rsidRPr="00F46CF4">
        <w:rPr>
          <w:rFonts w:ascii="Times New Roman" w:hAnsi="Times New Roman" w:cs="Times New Roman"/>
          <w:sz w:val="26"/>
          <w:szCs w:val="26"/>
        </w:rPr>
        <w:t>października</w:t>
      </w:r>
      <w:r w:rsidRPr="00F46CF4">
        <w:rPr>
          <w:rFonts w:ascii="Times New Roman" w:hAnsi="Times New Roman" w:cs="Times New Roman"/>
          <w:sz w:val="26"/>
          <w:szCs w:val="26"/>
        </w:rPr>
        <w:t xml:space="preserve"> 2019</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r.</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 sprawie przerwy w</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głosowaniu w</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lokalu Komisji w</w:t>
      </w:r>
      <w:r w:rsidR="0014770A">
        <w:rPr>
          <w:rFonts w:ascii="Times New Roman" w:hAnsi="Times New Roman" w:cs="Times New Roman"/>
          <w:sz w:val="26"/>
          <w:szCs w:val="26"/>
        </w:rPr>
        <w:t xml:space="preserve"> </w:t>
      </w:r>
      <w:r w:rsidRPr="00F46CF4">
        <w:rPr>
          <w:rFonts w:ascii="Times New Roman" w:hAnsi="Times New Roman" w:cs="Times New Roman"/>
          <w:sz w:val="26"/>
          <w:szCs w:val="26"/>
        </w:rPr>
        <w:t>celu przeprowadzenia głosowania przy</w:t>
      </w:r>
      <w:r w:rsidR="0014770A">
        <w:rPr>
          <w:rFonts w:ascii="Times New Roman" w:hAnsi="Times New Roman" w:cs="Times New Roman"/>
          <w:sz w:val="26"/>
          <w:szCs w:val="26"/>
        </w:rPr>
        <w:t> </w:t>
      </w:r>
      <w:r w:rsidRPr="00F46CF4">
        <w:rPr>
          <w:rFonts w:ascii="Times New Roman" w:hAnsi="Times New Roman" w:cs="Times New Roman"/>
          <w:sz w:val="26"/>
          <w:szCs w:val="26"/>
        </w:rPr>
        <w:t>użyciu urny pomocniczej</w:t>
      </w:r>
    </w:p>
    <w:p w:rsidR="00B70AD1" w:rsidRPr="00F46CF4" w:rsidRDefault="00B70AD1" w:rsidP="001E68A7">
      <w:pPr>
        <w:autoSpaceDE w:val="0"/>
        <w:autoSpaceDN w:val="0"/>
        <w:adjustRightInd w:val="0"/>
        <w:spacing w:before="227"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pacing w:val="-2"/>
          <w:sz w:val="26"/>
          <w:szCs w:val="26"/>
        </w:rPr>
        <w:t>Na</w:t>
      </w:r>
      <w:r w:rsidRPr="00BD54AF">
        <w:rPr>
          <w:rFonts w:ascii="Times New Roman" w:hAnsi="Times New Roman" w:cs="Times New Roman"/>
          <w:spacing w:val="-2"/>
          <w:sz w:val="26"/>
          <w:szCs w:val="26"/>
        </w:rPr>
        <w:t xml:space="preserve"> podstawie § 4 ust. 3 regulaminu obwodowych komisji wyborczych, stanowiącego załącznik </w:t>
      </w:r>
      <w:r w:rsidR="005E000E">
        <w:rPr>
          <w:rFonts w:ascii="Times New Roman" w:hAnsi="Times New Roman" w:cs="Times New Roman"/>
          <w:spacing w:val="-2"/>
          <w:sz w:val="26"/>
          <w:szCs w:val="26"/>
        </w:rPr>
        <w:t xml:space="preserve">nr </w:t>
      </w:r>
      <w:r w:rsidR="002B0B1F">
        <w:rPr>
          <w:rFonts w:ascii="Times New Roman" w:hAnsi="Times New Roman" w:cs="Times New Roman"/>
          <w:spacing w:val="-2"/>
          <w:sz w:val="26"/>
          <w:szCs w:val="26"/>
        </w:rPr>
        <w:t xml:space="preserve">2 </w:t>
      </w:r>
      <w:r w:rsidRPr="00BD54AF">
        <w:rPr>
          <w:rFonts w:ascii="Times New Roman" w:hAnsi="Times New Roman" w:cs="Times New Roman"/>
          <w:spacing w:val="-2"/>
          <w:sz w:val="26"/>
          <w:szCs w:val="26"/>
        </w:rPr>
        <w:t>do</w:t>
      </w:r>
      <w:r w:rsidR="00274330" w:rsidRPr="00BD54AF">
        <w:rPr>
          <w:rFonts w:ascii="Times New Roman" w:hAnsi="Times New Roman" w:cs="Times New Roman"/>
          <w:spacing w:val="-2"/>
          <w:sz w:val="26"/>
          <w:szCs w:val="26"/>
        </w:rPr>
        <w:t> </w:t>
      </w:r>
      <w:r w:rsidR="00BD54AF" w:rsidRPr="00BD54AF">
        <w:rPr>
          <w:rFonts w:ascii="Times New Roman" w:hAnsi="Times New Roman" w:cs="Times New Roman"/>
          <w:spacing w:val="-2"/>
          <w:sz w:val="26"/>
          <w:szCs w:val="26"/>
        </w:rPr>
        <w:t xml:space="preserve">uchwały nr 139/2019 Państwowej Komisji Wyborczej z dnia 22 sierpnia 2019 r. w sprawie regulaminów okręgowych i obwodowych komisji wyborczych powołanych do przeprowadzenia wyborów do Sejmu Rzeczypospolitej Polskiej i do Senatu Rzeczypospolitej Polskiej </w:t>
      </w:r>
      <w:r w:rsidRPr="00BD54AF">
        <w:rPr>
          <w:rFonts w:ascii="Times New Roman" w:hAnsi="Times New Roman" w:cs="Times New Roman"/>
          <w:sz w:val="26"/>
          <w:szCs w:val="26"/>
        </w:rPr>
        <w:t>(M.P. poz.</w:t>
      </w:r>
      <w:r w:rsidR="00337DBF" w:rsidRPr="00BD54AF">
        <w:rPr>
          <w:rFonts w:ascii="Times New Roman" w:hAnsi="Times New Roman" w:cs="Times New Roman"/>
          <w:sz w:val="26"/>
          <w:szCs w:val="26"/>
        </w:rPr>
        <w:t xml:space="preserve"> </w:t>
      </w:r>
      <w:r w:rsidR="00274330" w:rsidRPr="00BD54AF">
        <w:rPr>
          <w:rFonts w:ascii="Times New Roman" w:hAnsi="Times New Roman" w:cs="Times New Roman"/>
          <w:sz w:val="26"/>
          <w:szCs w:val="26"/>
        </w:rPr>
        <w:t>…</w:t>
      </w:r>
      <w:r w:rsidRPr="00BD54AF">
        <w:rPr>
          <w:rFonts w:ascii="Times New Roman" w:hAnsi="Times New Roman" w:cs="Times New Roman"/>
          <w:sz w:val="26"/>
          <w:szCs w:val="26"/>
        </w:rPr>
        <w:t>), w</w:t>
      </w:r>
      <w:r w:rsidR="00BD54AF" w:rsidRPr="00BD54AF">
        <w:rPr>
          <w:rFonts w:ascii="Times New Roman" w:hAnsi="Times New Roman" w:cs="Times New Roman"/>
          <w:sz w:val="26"/>
          <w:szCs w:val="26"/>
        </w:rPr>
        <w:t> </w:t>
      </w:r>
      <w:r w:rsidRPr="00BD54AF">
        <w:rPr>
          <w:rFonts w:ascii="Times New Roman" w:hAnsi="Times New Roman" w:cs="Times New Roman"/>
          <w:sz w:val="26"/>
          <w:szCs w:val="26"/>
        </w:rPr>
        <w:t>z</w:t>
      </w:r>
      <w:r w:rsidRPr="00F46CF4">
        <w:rPr>
          <w:rFonts w:ascii="Times New Roman" w:hAnsi="Times New Roman" w:cs="Times New Roman"/>
          <w:sz w:val="26"/>
          <w:szCs w:val="26"/>
        </w:rPr>
        <w:t>wiązku z</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art.</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44 ustawy z</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dnia 5 stycznia 2011</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r. – Kodeks wyborczy (Dz. U. z</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2019</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r. poz.</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684), uchwala się, co następuje:</w:t>
      </w:r>
    </w:p>
    <w:p w:rsidR="00B70AD1" w:rsidRPr="00F46CF4" w:rsidRDefault="00B70AD1" w:rsidP="00B70AD1">
      <w:pPr>
        <w:autoSpaceDE w:val="0"/>
        <w:autoSpaceDN w:val="0"/>
        <w:adjustRightInd w:val="0"/>
        <w:spacing w:before="227"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1</w:t>
      </w: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Obwodowa Komisja Wyborcza Nr</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 w</w:t>
      </w:r>
      <w:r w:rsidR="00337DBF">
        <w:rPr>
          <w:rFonts w:ascii="Times New Roman" w:hAnsi="Times New Roman" w:cs="Times New Roman"/>
          <w:sz w:val="26"/>
          <w:szCs w:val="26"/>
        </w:rPr>
        <w:t xml:space="preserve"> </w:t>
      </w:r>
      <w:r w:rsidRPr="00F46CF4">
        <w:rPr>
          <w:rFonts w:ascii="Times New Roman" w:hAnsi="Times New Roman" w:cs="Times New Roman"/>
          <w:sz w:val="26"/>
          <w:szCs w:val="26"/>
        </w:rPr>
        <w:t>..................................... zarządza przerwę w</w:t>
      </w:r>
      <w:r w:rsidR="00C71ABF">
        <w:rPr>
          <w:rFonts w:ascii="Times New Roman" w:hAnsi="Times New Roman" w:cs="Times New Roman"/>
          <w:sz w:val="26"/>
          <w:szCs w:val="26"/>
        </w:rPr>
        <w:t xml:space="preserve"> </w:t>
      </w:r>
      <w:r w:rsidRPr="00F46CF4">
        <w:rPr>
          <w:rFonts w:ascii="Times New Roman" w:hAnsi="Times New Roman" w:cs="Times New Roman"/>
          <w:sz w:val="26"/>
          <w:szCs w:val="26"/>
        </w:rPr>
        <w:t>głosowaniu w lokalu Komisji w celu przeprowadzenia głosowania przy użyciu urny pomocniczej.</w:t>
      </w:r>
    </w:p>
    <w:p w:rsidR="00B70AD1" w:rsidRPr="00F46CF4" w:rsidRDefault="00B70AD1" w:rsidP="00B70AD1">
      <w:pPr>
        <w:autoSpaceDE w:val="0"/>
        <w:autoSpaceDN w:val="0"/>
        <w:adjustRightInd w:val="0"/>
        <w:spacing w:before="227"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2</w:t>
      </w: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pacing w:val="-2"/>
          <w:sz w:val="26"/>
          <w:szCs w:val="26"/>
        </w:rPr>
        <w:t xml:space="preserve">Przerwa w głosowaniu w lokalu </w:t>
      </w:r>
      <w:r w:rsidR="002B2A7E">
        <w:rPr>
          <w:rFonts w:ascii="Times New Roman" w:hAnsi="Times New Roman" w:cs="Times New Roman"/>
          <w:spacing w:val="-2"/>
          <w:sz w:val="26"/>
          <w:szCs w:val="26"/>
        </w:rPr>
        <w:t>K</w:t>
      </w:r>
      <w:r w:rsidRPr="00F46CF4">
        <w:rPr>
          <w:rFonts w:ascii="Times New Roman" w:hAnsi="Times New Roman" w:cs="Times New Roman"/>
          <w:spacing w:val="-2"/>
          <w:sz w:val="26"/>
          <w:szCs w:val="26"/>
        </w:rPr>
        <w:t>omisji trwać będzie od godziny ........... do godziny ........... . Na czas przeprowadzenia głosowa</w:t>
      </w:r>
      <w:r w:rsidRPr="00F46CF4">
        <w:rPr>
          <w:rFonts w:ascii="Times New Roman" w:hAnsi="Times New Roman" w:cs="Times New Roman"/>
          <w:sz w:val="26"/>
          <w:szCs w:val="26"/>
        </w:rPr>
        <w:t>nia przy użyciu urny pomocniczej lokal Komisji będzie zamknięty.</w:t>
      </w:r>
    </w:p>
    <w:p w:rsidR="00B70AD1" w:rsidRPr="00F46CF4" w:rsidRDefault="00B70AD1" w:rsidP="00B70AD1">
      <w:pPr>
        <w:autoSpaceDE w:val="0"/>
        <w:autoSpaceDN w:val="0"/>
        <w:adjustRightInd w:val="0"/>
        <w:spacing w:before="227"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 3</w:t>
      </w: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Uchwała wchodzi w życie z dniem podjęcia i podlega podaniu do wiadomości wyborców przez</w:t>
      </w:r>
      <w:r w:rsidR="00197E14">
        <w:rPr>
          <w:rFonts w:ascii="Times New Roman" w:hAnsi="Times New Roman" w:cs="Times New Roman"/>
          <w:sz w:val="26"/>
          <w:szCs w:val="26"/>
        </w:rPr>
        <w:t> </w:t>
      </w:r>
      <w:r w:rsidRPr="00F46CF4">
        <w:rPr>
          <w:rFonts w:ascii="Times New Roman" w:hAnsi="Times New Roman" w:cs="Times New Roman"/>
          <w:sz w:val="26"/>
          <w:szCs w:val="26"/>
        </w:rPr>
        <w:t>wywieszenie na drzwiach lokalu wyborczego.</w:t>
      </w:r>
    </w:p>
    <w:p w:rsidR="00B70AD1" w:rsidRPr="00F46CF4" w:rsidRDefault="00B70AD1" w:rsidP="00B70AD1">
      <w:pPr>
        <w:tabs>
          <w:tab w:val="right" w:pos="8787"/>
        </w:tabs>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after="0" w:line="180" w:lineRule="atLeast"/>
        <w:ind w:left="5783"/>
        <w:jc w:val="center"/>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(Przewodniczący lub Zastępca Przewodniczącego)</w:t>
      </w: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r w:rsidRPr="00F46CF4">
        <w:rPr>
          <w:rFonts w:ascii="Times New Roman" w:hAnsi="Times New Roman" w:cs="Times New Roman"/>
          <w:sz w:val="26"/>
          <w:szCs w:val="26"/>
        </w:rPr>
        <w:t>Obwodowej Komisji Wyborczej Nr ....</w:t>
      </w:r>
    </w:p>
    <w:p w:rsidR="00B70AD1" w:rsidRPr="00F46CF4" w:rsidRDefault="00B70AD1" w:rsidP="00B70AD1">
      <w:pPr>
        <w:tabs>
          <w:tab w:val="right" w:pos="8662"/>
        </w:tabs>
        <w:autoSpaceDE w:val="0"/>
        <w:autoSpaceDN w:val="0"/>
        <w:adjustRightInd w:val="0"/>
        <w:spacing w:after="0" w:line="240" w:lineRule="atLeast"/>
        <w:ind w:left="5783"/>
        <w:jc w:val="center"/>
        <w:textAlignment w:val="center"/>
        <w:rPr>
          <w:rFonts w:ascii="Times New Roman" w:hAnsi="Times New Roman" w:cs="Times New Roman"/>
          <w:sz w:val="26"/>
          <w:szCs w:val="26"/>
        </w:rPr>
      </w:pPr>
    </w:p>
    <w:p w:rsidR="00B70AD1" w:rsidRPr="00F46CF4" w:rsidRDefault="00B70AD1" w:rsidP="00B70AD1">
      <w:pPr>
        <w:tabs>
          <w:tab w:val="right" w:pos="8662"/>
        </w:tabs>
        <w:autoSpaceDE w:val="0"/>
        <w:autoSpaceDN w:val="0"/>
        <w:adjustRightInd w:val="0"/>
        <w:spacing w:after="0" w:line="240" w:lineRule="atLeast"/>
        <w:ind w:left="5783"/>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 ............................................................</w:t>
      </w: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p>
    <w:p w:rsidR="00B70AD1" w:rsidRPr="00F46CF4" w:rsidRDefault="00B70AD1" w:rsidP="00B70AD1">
      <w:pPr>
        <w:tabs>
          <w:tab w:val="right" w:pos="8787"/>
        </w:tabs>
        <w:autoSpaceDE w:val="0"/>
        <w:autoSpaceDN w:val="0"/>
        <w:adjustRightInd w:val="0"/>
        <w:spacing w:after="0" w:line="240" w:lineRule="atLeast"/>
        <w:ind w:left="5783"/>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after="0" w:line="180" w:lineRule="atLeast"/>
        <w:ind w:left="5783"/>
        <w:jc w:val="center"/>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(podpis Przewodniczącego lub Zastępcy Przewodniczącego)</w:t>
      </w: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7D1AC1" w:rsidRPr="00F46CF4" w:rsidRDefault="000F2F72" w:rsidP="007D1AC1">
      <w:pPr>
        <w:autoSpaceDE w:val="0"/>
        <w:autoSpaceDN w:val="0"/>
        <w:adjustRightInd w:val="0"/>
        <w:spacing w:after="0" w:line="240" w:lineRule="atLeast"/>
        <w:jc w:val="center"/>
        <w:textAlignment w:val="center"/>
        <w:rPr>
          <w:rFonts w:ascii="Times New Roman" w:hAnsi="Times New Roman" w:cs="Times New Roman"/>
          <w:sz w:val="26"/>
          <w:szCs w:val="26"/>
        </w:rPr>
      </w:pPr>
      <w:r>
        <w:rPr>
          <w:rFonts w:ascii="Times New Roman" w:hAnsi="Times New Roman" w:cs="Times New Roman"/>
          <w:noProof/>
          <w:sz w:val="26"/>
          <w:szCs w:val="26"/>
          <w:lang w:eastAsia="pl-PL"/>
        </w:rPr>
        <w:pict>
          <v:shape id="Schemat blokowy: łącznik 12" o:spid="_x0000_s1030" type="#_x0000_t120" style="position:absolute;left:0;text-align:left;margin-left:221.3pt;margin-top:10.45pt;width:85.05pt;height:85.0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" filled="f" strokecolor="black [3213]"/>
        </w:pict>
      </w:r>
    </w:p>
    <w:p w:rsidR="007D1AC1" w:rsidRPr="00F46CF4" w:rsidRDefault="007D1AC1" w:rsidP="007D1AC1">
      <w:pPr>
        <w:autoSpaceDE w:val="0"/>
        <w:autoSpaceDN w:val="0"/>
        <w:adjustRightInd w:val="0"/>
        <w:spacing w:after="0" w:line="240" w:lineRule="atLeast"/>
        <w:jc w:val="center"/>
        <w:textAlignment w:val="center"/>
        <w:rPr>
          <w:rFonts w:ascii="Times New Roman" w:hAnsi="Times New Roman" w:cs="Times New Roman"/>
          <w:sz w:val="26"/>
          <w:szCs w:val="26"/>
        </w:rPr>
      </w:pPr>
    </w:p>
    <w:p w:rsidR="007D1AC1" w:rsidRPr="00F46CF4" w:rsidRDefault="007D1AC1" w:rsidP="007D1AC1">
      <w:pPr>
        <w:autoSpaceDE w:val="0"/>
        <w:autoSpaceDN w:val="0"/>
        <w:adjustRightInd w:val="0"/>
        <w:spacing w:after="0" w:line="240" w:lineRule="atLeast"/>
        <w:jc w:val="center"/>
        <w:textAlignment w:val="center"/>
        <w:rPr>
          <w:rFonts w:ascii="Times New Roman" w:hAnsi="Times New Roman" w:cs="Times New Roman"/>
          <w:sz w:val="26"/>
          <w:szCs w:val="26"/>
        </w:rPr>
      </w:pPr>
    </w:p>
    <w:p w:rsidR="007D1AC1" w:rsidRPr="00F46CF4" w:rsidRDefault="007D1AC1" w:rsidP="007D1AC1">
      <w:pPr>
        <w:pStyle w:val="petit"/>
        <w:rPr>
          <w:color w:val="auto"/>
          <w:sz w:val="22"/>
          <w:szCs w:val="22"/>
        </w:rPr>
      </w:pPr>
      <w:r w:rsidRPr="00F46CF4">
        <w:rPr>
          <w:color w:val="auto"/>
          <w:sz w:val="22"/>
          <w:szCs w:val="22"/>
        </w:rPr>
        <w:t>(pieczęć Komisji)</w:t>
      </w:r>
    </w:p>
    <w:p w:rsidR="007D1AC1" w:rsidRPr="00F46CF4" w:rsidRDefault="007D1AC1" w:rsidP="007D1AC1">
      <w:pPr>
        <w:autoSpaceDE w:val="0"/>
        <w:autoSpaceDN w:val="0"/>
        <w:adjustRightInd w:val="0"/>
        <w:spacing w:after="0" w:line="240" w:lineRule="atLeast"/>
        <w:jc w:val="center"/>
        <w:textAlignment w:val="center"/>
        <w:rPr>
          <w:rFonts w:ascii="Times New Roman" w:hAnsi="Times New Roman" w:cs="Times New Roman"/>
          <w:sz w:val="26"/>
          <w:szCs w:val="26"/>
        </w:rPr>
      </w:pPr>
    </w:p>
    <w:p w:rsidR="007D1AC1" w:rsidRPr="00F46CF4" w:rsidRDefault="007D1AC1"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br w:type="page"/>
      </w:r>
    </w:p>
    <w:p w:rsidR="00B70AD1" w:rsidRPr="00F46CF4" w:rsidRDefault="00B70AD1"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lastRenderedPageBreak/>
        <w:t>Załącznik nr 4</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F46CF4">
        <w:rPr>
          <w:rFonts w:ascii="Times New Roman" w:hAnsi="Times New Roman" w:cs="Times New Roman"/>
          <w:i/>
          <w:iCs/>
          <w:sz w:val="26"/>
          <w:szCs w:val="26"/>
        </w:rPr>
        <w:t>WZÓR</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PROTOKÓŁ</w:t>
      </w:r>
    </w:p>
    <w:p w:rsidR="00B70AD1" w:rsidRPr="00F46CF4" w:rsidRDefault="00B70AD1" w:rsidP="00B70AD1">
      <w:pPr>
        <w:suppressAutoHyphens/>
        <w:autoSpaceDE w:val="0"/>
        <w:autoSpaceDN w:val="0"/>
        <w:adjustRightInd w:val="0"/>
        <w:spacing w:after="0" w:line="80" w:lineRule="atLeast"/>
        <w:jc w:val="both"/>
        <w:textAlignment w:val="center"/>
        <w:rPr>
          <w:rFonts w:ascii="Times New Roman" w:hAnsi="Times New Roman" w:cs="Times New Roman"/>
          <w:b/>
          <w:b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 xml:space="preserve">przekazania spisu wyborców i kart do głosowania członkom </w:t>
      </w:r>
      <w:r w:rsidR="004416BA">
        <w:rPr>
          <w:rFonts w:ascii="Times New Roman" w:hAnsi="Times New Roman" w:cs="Times New Roman"/>
          <w:b/>
          <w:bCs/>
          <w:sz w:val="26"/>
          <w:szCs w:val="26"/>
        </w:rPr>
        <w:br/>
      </w:r>
      <w:r w:rsidRPr="00F46CF4">
        <w:rPr>
          <w:rFonts w:ascii="Times New Roman" w:hAnsi="Times New Roman" w:cs="Times New Roman"/>
          <w:b/>
          <w:bCs/>
          <w:sz w:val="26"/>
          <w:szCs w:val="26"/>
        </w:rPr>
        <w:t xml:space="preserve">Obwodowej Komisji Wyborczej Nr .... </w:t>
      </w:r>
      <w:r w:rsidRPr="00F46CF4">
        <w:rPr>
          <w:rFonts w:ascii="Times New Roman" w:hAnsi="Times New Roman" w:cs="Times New Roman"/>
          <w:b/>
          <w:bCs/>
          <w:sz w:val="26"/>
          <w:szCs w:val="26"/>
        </w:rPr>
        <w:br/>
        <w:t>w ..................................... przeprowadzającym głosowanie przy</w:t>
      </w:r>
      <w:r w:rsidR="004416BA">
        <w:rPr>
          <w:rFonts w:ascii="Times New Roman" w:hAnsi="Times New Roman" w:cs="Times New Roman"/>
          <w:b/>
          <w:bCs/>
          <w:sz w:val="26"/>
          <w:szCs w:val="26"/>
        </w:rPr>
        <w:t xml:space="preserve"> </w:t>
      </w:r>
      <w:r w:rsidRPr="00F46CF4">
        <w:rPr>
          <w:rFonts w:ascii="Times New Roman" w:hAnsi="Times New Roman" w:cs="Times New Roman"/>
          <w:b/>
          <w:bCs/>
          <w:sz w:val="26"/>
          <w:szCs w:val="26"/>
        </w:rPr>
        <w:t xml:space="preserve">użyciu urny pomocniczej w dniu </w:t>
      </w:r>
      <w:r w:rsidR="00AF430C" w:rsidRPr="00F46CF4">
        <w:rPr>
          <w:rFonts w:ascii="Times New Roman" w:hAnsi="Times New Roman" w:cs="Times New Roman"/>
          <w:b/>
          <w:bCs/>
          <w:sz w:val="26"/>
          <w:szCs w:val="26"/>
        </w:rPr>
        <w:t>…</w:t>
      </w:r>
      <w:r w:rsidRPr="00F46CF4">
        <w:rPr>
          <w:rFonts w:ascii="Times New Roman" w:hAnsi="Times New Roman" w:cs="Times New Roman"/>
          <w:b/>
          <w:bCs/>
          <w:sz w:val="26"/>
          <w:szCs w:val="26"/>
        </w:rPr>
        <w:t xml:space="preserve"> </w:t>
      </w:r>
      <w:r w:rsidR="00A95580" w:rsidRPr="00BD54AF">
        <w:rPr>
          <w:rFonts w:ascii="Times New Roman" w:hAnsi="Times New Roman" w:cs="Times New Roman"/>
          <w:b/>
          <w:bCs/>
          <w:sz w:val="26"/>
          <w:szCs w:val="26"/>
        </w:rPr>
        <w:t>października</w:t>
      </w:r>
      <w:r w:rsidRPr="00BD54AF">
        <w:rPr>
          <w:rFonts w:ascii="Times New Roman" w:hAnsi="Times New Roman" w:cs="Times New Roman"/>
          <w:b/>
          <w:bCs/>
          <w:sz w:val="26"/>
          <w:szCs w:val="26"/>
        </w:rPr>
        <w:t xml:space="preserve"> 2019 r.</w:t>
      </w:r>
    </w:p>
    <w:p w:rsidR="00B70AD1" w:rsidRPr="00F46CF4" w:rsidRDefault="00B70AD1" w:rsidP="00B70AD1">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1.</w:t>
      </w:r>
      <w:r w:rsidRPr="00F46CF4">
        <w:rPr>
          <w:rFonts w:ascii="Times New Roman" w:hAnsi="Times New Roman" w:cs="Times New Roman"/>
          <w:sz w:val="26"/>
          <w:szCs w:val="26"/>
        </w:rPr>
        <w:tab/>
        <w:t>Do przeprowadzenia głosowania przy użyciu urny pomocniczej wyznaczono następujących członków Komisji:</w:t>
      </w:r>
    </w:p>
    <w:p w:rsidR="00B70AD1" w:rsidRPr="00F46CF4" w:rsidRDefault="00B70AD1" w:rsidP="00A95580">
      <w:pPr>
        <w:tabs>
          <w:tab w:val="left" w:pos="850"/>
          <w:tab w:val="left" w:pos="4620"/>
          <w:tab w:val="left" w:pos="5046"/>
        </w:tabs>
        <w:autoSpaceDE w:val="0"/>
        <w:autoSpaceDN w:val="0"/>
        <w:adjustRightInd w:val="0"/>
        <w:spacing w:before="120" w:after="0" w:line="240" w:lineRule="atLeast"/>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1)</w:t>
      </w:r>
      <w:r w:rsidRPr="00F46CF4">
        <w:rPr>
          <w:rFonts w:ascii="Times New Roman" w:hAnsi="Times New Roman" w:cs="Times New Roman"/>
          <w:sz w:val="26"/>
          <w:szCs w:val="26"/>
        </w:rPr>
        <w:tab/>
        <w:t>..................................................................</w:t>
      </w:r>
      <w:r w:rsidRPr="00F46CF4">
        <w:rPr>
          <w:rFonts w:ascii="Times New Roman" w:hAnsi="Times New Roman" w:cs="Times New Roman"/>
          <w:sz w:val="26"/>
          <w:szCs w:val="26"/>
        </w:rPr>
        <w:tab/>
        <w:t>4)</w:t>
      </w:r>
      <w:r w:rsidRPr="00F46CF4">
        <w:rPr>
          <w:rFonts w:ascii="Times New Roman" w:hAnsi="Times New Roman" w:cs="Times New Roman"/>
          <w:sz w:val="26"/>
          <w:szCs w:val="26"/>
        </w:rPr>
        <w:tab/>
        <w:t>.............................................................</w:t>
      </w:r>
      <w:r w:rsidR="00A95580"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after="0" w:line="180" w:lineRule="atLeast"/>
        <w:ind w:left="1304"/>
        <w:textAlignment w:val="center"/>
        <w:rPr>
          <w:rFonts w:ascii="Times New Roman" w:hAnsi="Times New Roman" w:cs="Times New Roman"/>
          <w:sz w:val="26"/>
          <w:szCs w:val="26"/>
          <w:vertAlign w:val="superscript"/>
        </w:rPr>
      </w:pPr>
      <w:r w:rsidRPr="00F46CF4">
        <w:rPr>
          <w:rFonts w:ascii="Times New Roman" w:hAnsi="Times New Roman" w:cs="Times New Roman"/>
          <w:sz w:val="26"/>
          <w:szCs w:val="26"/>
          <w:vertAlign w:val="superscript"/>
        </w:rPr>
        <w:t>(imię i nazwisko, funkcja w Komisji)</w:t>
      </w:r>
    </w:p>
    <w:p w:rsidR="00B70AD1" w:rsidRPr="00F46CF4" w:rsidRDefault="00B70AD1" w:rsidP="00A95580">
      <w:pPr>
        <w:tabs>
          <w:tab w:val="left" w:pos="850"/>
          <w:tab w:val="left" w:pos="4620"/>
          <w:tab w:val="left" w:pos="5046"/>
        </w:tabs>
        <w:autoSpaceDE w:val="0"/>
        <w:autoSpaceDN w:val="0"/>
        <w:adjustRightInd w:val="0"/>
        <w:spacing w:after="0" w:line="240" w:lineRule="atLeast"/>
        <w:ind w:left="850" w:hanging="397"/>
        <w:jc w:val="both"/>
        <w:textAlignment w:val="center"/>
        <w:rPr>
          <w:rFonts w:ascii="Times New Roman" w:hAnsi="Times New Roman" w:cs="Times New Roman"/>
          <w:sz w:val="26"/>
          <w:szCs w:val="26"/>
        </w:rPr>
      </w:pPr>
      <w:r w:rsidRPr="00F46CF4">
        <w:rPr>
          <w:rFonts w:ascii="Times New Roman" w:hAnsi="Times New Roman" w:cs="Times New Roman"/>
          <w:sz w:val="26"/>
          <w:szCs w:val="26"/>
        </w:rPr>
        <w:t>2)</w:t>
      </w:r>
      <w:r w:rsidRPr="00F46CF4">
        <w:rPr>
          <w:rFonts w:ascii="Times New Roman" w:hAnsi="Times New Roman" w:cs="Times New Roman"/>
          <w:sz w:val="26"/>
          <w:szCs w:val="26"/>
        </w:rPr>
        <w:tab/>
        <w:t>..................................................................</w:t>
      </w:r>
      <w:r w:rsidRPr="00F46CF4">
        <w:rPr>
          <w:rFonts w:ascii="Times New Roman" w:hAnsi="Times New Roman" w:cs="Times New Roman"/>
          <w:sz w:val="26"/>
          <w:szCs w:val="26"/>
        </w:rPr>
        <w:tab/>
        <w:t>5)</w:t>
      </w:r>
      <w:r w:rsidRPr="00F46CF4">
        <w:rPr>
          <w:rFonts w:ascii="Times New Roman" w:hAnsi="Times New Roman" w:cs="Times New Roman"/>
          <w:sz w:val="26"/>
          <w:szCs w:val="26"/>
        </w:rPr>
        <w:tab/>
        <w:t>.............................................................</w:t>
      </w:r>
      <w:r w:rsidR="00A95580" w:rsidRPr="00F46CF4">
        <w:rPr>
          <w:rFonts w:ascii="Times New Roman" w:hAnsi="Times New Roman" w:cs="Times New Roman"/>
          <w:sz w:val="26"/>
          <w:szCs w:val="26"/>
        </w:rPr>
        <w:t>.</w:t>
      </w:r>
    </w:p>
    <w:p w:rsidR="00B70AD1" w:rsidRPr="00F46CF4" w:rsidRDefault="00B70AD1" w:rsidP="00A95580">
      <w:pPr>
        <w:tabs>
          <w:tab w:val="left" w:pos="850"/>
          <w:tab w:val="left" w:pos="4620"/>
          <w:tab w:val="left" w:pos="5046"/>
        </w:tabs>
        <w:autoSpaceDE w:val="0"/>
        <w:autoSpaceDN w:val="0"/>
        <w:adjustRightInd w:val="0"/>
        <w:spacing w:before="120" w:after="0" w:line="240" w:lineRule="atLeast"/>
        <w:ind w:left="850" w:hanging="397"/>
        <w:jc w:val="both"/>
        <w:textAlignment w:val="center"/>
        <w:rPr>
          <w:rFonts w:ascii="Times New Roman" w:hAnsi="Times New Roman" w:cs="Times New Roman"/>
          <w:sz w:val="26"/>
          <w:szCs w:val="26"/>
        </w:rPr>
      </w:pPr>
      <w:r w:rsidRPr="00F46CF4">
        <w:rPr>
          <w:rFonts w:ascii="Times New Roman" w:hAnsi="Times New Roman" w:cs="Times New Roman"/>
          <w:sz w:val="26"/>
          <w:szCs w:val="26"/>
        </w:rPr>
        <w:t>3)</w:t>
      </w:r>
      <w:r w:rsidRPr="00F46CF4">
        <w:rPr>
          <w:rFonts w:ascii="Times New Roman" w:hAnsi="Times New Roman" w:cs="Times New Roman"/>
          <w:sz w:val="26"/>
          <w:szCs w:val="26"/>
        </w:rPr>
        <w:tab/>
        <w:t>..................................................................</w:t>
      </w:r>
    </w:p>
    <w:p w:rsidR="00B70AD1" w:rsidRPr="00F46CF4" w:rsidRDefault="00B70AD1" w:rsidP="00B70AD1">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2.</w:t>
      </w:r>
      <w:r w:rsidRPr="00F46CF4">
        <w:rPr>
          <w:rFonts w:ascii="Times New Roman" w:hAnsi="Times New Roman" w:cs="Times New Roman"/>
          <w:sz w:val="26"/>
          <w:szCs w:val="26"/>
        </w:rPr>
        <w:tab/>
        <w:t>Wyznaczonym członkom Komisji wydano:</w:t>
      </w:r>
    </w:p>
    <w:p w:rsidR="00B70AD1" w:rsidRPr="00F46CF4" w:rsidRDefault="00B70AD1" w:rsidP="00B70AD1">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1)</w:t>
      </w:r>
      <w:r w:rsidRPr="00F46CF4">
        <w:rPr>
          <w:rFonts w:ascii="Times New Roman" w:hAnsi="Times New Roman" w:cs="Times New Roman"/>
          <w:sz w:val="26"/>
          <w:szCs w:val="26"/>
        </w:rPr>
        <w:tab/>
        <w:t>spis wyborców;</w:t>
      </w:r>
    </w:p>
    <w:p w:rsidR="00B70AD1" w:rsidRPr="00F46CF4" w:rsidRDefault="00B70AD1" w:rsidP="00B70AD1">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2)</w:t>
      </w:r>
      <w:r w:rsidRPr="00F46CF4">
        <w:rPr>
          <w:rFonts w:ascii="Times New Roman" w:hAnsi="Times New Roman" w:cs="Times New Roman"/>
          <w:sz w:val="26"/>
          <w:szCs w:val="26"/>
        </w:rPr>
        <w:tab/>
        <w:t>karty do głosowania w</w:t>
      </w:r>
      <w:r w:rsidR="00A95580" w:rsidRPr="00F46CF4">
        <w:rPr>
          <w:rFonts w:ascii="Times New Roman" w:hAnsi="Times New Roman" w:cs="Times New Roman"/>
          <w:sz w:val="26"/>
          <w:szCs w:val="26"/>
        </w:rPr>
        <w:t xml:space="preserve"> wyborach do Sejmu </w:t>
      </w:r>
      <w:r w:rsidR="005422FA">
        <w:rPr>
          <w:rFonts w:ascii="Times New Roman" w:hAnsi="Times New Roman" w:cs="Times New Roman"/>
          <w:sz w:val="26"/>
          <w:szCs w:val="26"/>
        </w:rPr>
        <w:t xml:space="preserve">w </w:t>
      </w:r>
      <w:r w:rsidRPr="00F46CF4">
        <w:rPr>
          <w:rFonts w:ascii="Times New Roman" w:hAnsi="Times New Roman" w:cs="Times New Roman"/>
          <w:sz w:val="26"/>
          <w:szCs w:val="26"/>
        </w:rPr>
        <w:t>liczbie ..................... sztuk;</w:t>
      </w:r>
    </w:p>
    <w:p w:rsidR="00A95580" w:rsidRPr="00F46CF4" w:rsidRDefault="00A95580" w:rsidP="00B70AD1">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3)</w:t>
      </w:r>
      <w:r w:rsidRPr="00F46CF4">
        <w:rPr>
          <w:rFonts w:ascii="Times New Roman" w:hAnsi="Times New Roman" w:cs="Times New Roman"/>
          <w:sz w:val="26"/>
          <w:szCs w:val="26"/>
        </w:rPr>
        <w:tab/>
        <w:t xml:space="preserve">karty do głosowania w wyborach do Senatu </w:t>
      </w:r>
      <w:r w:rsidR="005422FA">
        <w:rPr>
          <w:rFonts w:ascii="Times New Roman" w:hAnsi="Times New Roman" w:cs="Times New Roman"/>
          <w:sz w:val="26"/>
          <w:szCs w:val="26"/>
        </w:rPr>
        <w:t xml:space="preserve">w </w:t>
      </w:r>
      <w:r w:rsidRPr="00F46CF4">
        <w:rPr>
          <w:rFonts w:ascii="Times New Roman" w:hAnsi="Times New Roman" w:cs="Times New Roman"/>
          <w:sz w:val="26"/>
          <w:szCs w:val="26"/>
        </w:rPr>
        <w:t>liczbie ..................... sztuk;</w:t>
      </w:r>
    </w:p>
    <w:p w:rsidR="00B70AD1" w:rsidRPr="00F46CF4" w:rsidRDefault="00A95580" w:rsidP="00B70AD1">
      <w:pPr>
        <w:tabs>
          <w:tab w:val="left" w:pos="850"/>
        </w:tabs>
        <w:autoSpaceDE w:val="0"/>
        <w:autoSpaceDN w:val="0"/>
        <w:adjustRightInd w:val="0"/>
        <w:spacing w:before="113" w:after="0" w:line="240" w:lineRule="atLeast"/>
        <w:ind w:left="850" w:hanging="397"/>
        <w:jc w:val="both"/>
        <w:textAlignment w:val="center"/>
        <w:rPr>
          <w:rFonts w:ascii="Times New Roman" w:hAnsi="Times New Roman" w:cs="Times New Roman"/>
          <w:sz w:val="26"/>
          <w:szCs w:val="26"/>
        </w:rPr>
      </w:pPr>
      <w:r w:rsidRPr="00F46CF4">
        <w:rPr>
          <w:rFonts w:ascii="Times New Roman" w:hAnsi="Times New Roman" w:cs="Times New Roman"/>
          <w:sz w:val="26"/>
          <w:szCs w:val="26"/>
        </w:rPr>
        <w:t>4</w:t>
      </w:r>
      <w:r w:rsidR="00B70AD1" w:rsidRPr="00F46CF4">
        <w:rPr>
          <w:rFonts w:ascii="Times New Roman" w:hAnsi="Times New Roman" w:cs="Times New Roman"/>
          <w:sz w:val="26"/>
          <w:szCs w:val="26"/>
        </w:rPr>
        <w:t>)</w:t>
      </w:r>
      <w:r w:rsidR="00B70AD1" w:rsidRPr="00F46CF4">
        <w:rPr>
          <w:rFonts w:ascii="Times New Roman" w:hAnsi="Times New Roman" w:cs="Times New Roman"/>
          <w:sz w:val="26"/>
          <w:szCs w:val="26"/>
        </w:rPr>
        <w:tab/>
        <w:t xml:space="preserve">wykaz wyborców, którzy wyrazili chęć głosowania w wyborach do </w:t>
      </w:r>
      <w:r w:rsidRPr="00F46CF4">
        <w:rPr>
          <w:rFonts w:ascii="Times New Roman" w:hAnsi="Times New Roman" w:cs="Times New Roman"/>
          <w:sz w:val="26"/>
          <w:szCs w:val="26"/>
        </w:rPr>
        <w:t>Sejmu Rzeczypospolitej Polskiej i do Senatu Rzeczypospolitej Polskiej</w:t>
      </w:r>
      <w:r w:rsidR="00B70AD1" w:rsidRPr="00F46CF4">
        <w:rPr>
          <w:rFonts w:ascii="Times New Roman" w:hAnsi="Times New Roman" w:cs="Times New Roman"/>
          <w:sz w:val="26"/>
          <w:szCs w:val="26"/>
        </w:rPr>
        <w:t xml:space="preserve">, zarządzonych na dzień </w:t>
      </w:r>
      <w:r w:rsidRPr="00BD54AF">
        <w:rPr>
          <w:rFonts w:ascii="Times New Roman" w:hAnsi="Times New Roman" w:cs="Times New Roman"/>
          <w:sz w:val="26"/>
          <w:szCs w:val="26"/>
        </w:rPr>
        <w:t>13</w:t>
      </w:r>
      <w:r w:rsidR="00B70AD1" w:rsidRPr="00BD54AF">
        <w:rPr>
          <w:rFonts w:ascii="Times New Roman" w:hAnsi="Times New Roman" w:cs="Times New Roman"/>
          <w:sz w:val="26"/>
          <w:szCs w:val="26"/>
        </w:rPr>
        <w:t xml:space="preserve"> </w:t>
      </w:r>
      <w:r w:rsidRPr="00BD54AF">
        <w:rPr>
          <w:rFonts w:ascii="Times New Roman" w:hAnsi="Times New Roman" w:cs="Times New Roman"/>
          <w:sz w:val="26"/>
          <w:szCs w:val="26"/>
        </w:rPr>
        <w:t>października</w:t>
      </w:r>
      <w:r w:rsidR="00B70AD1" w:rsidRPr="00BD54AF">
        <w:rPr>
          <w:rFonts w:ascii="Times New Roman" w:hAnsi="Times New Roman" w:cs="Times New Roman"/>
          <w:sz w:val="26"/>
          <w:szCs w:val="26"/>
        </w:rPr>
        <w:t xml:space="preserve"> 2019 r.</w:t>
      </w:r>
      <w:r w:rsidR="00B70AD1" w:rsidRPr="00F46CF4">
        <w:rPr>
          <w:rFonts w:ascii="Times New Roman" w:hAnsi="Times New Roman" w:cs="Times New Roman"/>
          <w:sz w:val="26"/>
          <w:szCs w:val="26"/>
        </w:rPr>
        <w:t>, przy użyciu urny pomocniczej w pomieszczeniu, w którym przebywają;</w:t>
      </w:r>
    </w:p>
    <w:p w:rsidR="00B70AD1" w:rsidRPr="00F46CF4" w:rsidRDefault="00A95580" w:rsidP="00B70AD1">
      <w:pPr>
        <w:tabs>
          <w:tab w:val="left" w:pos="850"/>
        </w:tabs>
        <w:autoSpaceDE w:val="0"/>
        <w:autoSpaceDN w:val="0"/>
        <w:adjustRightInd w:val="0"/>
        <w:spacing w:before="113" w:after="0" w:line="240" w:lineRule="atLeast"/>
        <w:ind w:left="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5</w:t>
      </w:r>
      <w:r w:rsidR="00B70AD1" w:rsidRPr="00F46CF4">
        <w:rPr>
          <w:rFonts w:ascii="Times New Roman" w:hAnsi="Times New Roman" w:cs="Times New Roman"/>
          <w:sz w:val="26"/>
          <w:szCs w:val="26"/>
        </w:rPr>
        <w:t>)</w:t>
      </w:r>
      <w:r w:rsidR="00B70AD1" w:rsidRPr="00F46CF4">
        <w:rPr>
          <w:rFonts w:ascii="Times New Roman" w:hAnsi="Times New Roman" w:cs="Times New Roman"/>
          <w:sz w:val="26"/>
          <w:szCs w:val="26"/>
        </w:rPr>
        <w:tab/>
        <w:t>nakładk</w:t>
      </w:r>
      <w:r w:rsidR="005422FA">
        <w:rPr>
          <w:rFonts w:ascii="Times New Roman" w:hAnsi="Times New Roman" w:cs="Times New Roman"/>
          <w:sz w:val="26"/>
          <w:szCs w:val="26"/>
        </w:rPr>
        <w:t>i</w:t>
      </w:r>
      <w:r w:rsidR="00B70AD1" w:rsidRPr="00F46CF4">
        <w:rPr>
          <w:rFonts w:ascii="Times New Roman" w:hAnsi="Times New Roman" w:cs="Times New Roman"/>
          <w:sz w:val="26"/>
          <w:szCs w:val="26"/>
        </w:rPr>
        <w:t xml:space="preserve"> na kart</w:t>
      </w:r>
      <w:r w:rsidR="005422FA">
        <w:rPr>
          <w:rFonts w:ascii="Times New Roman" w:hAnsi="Times New Roman" w:cs="Times New Roman"/>
          <w:sz w:val="26"/>
          <w:szCs w:val="26"/>
        </w:rPr>
        <w:t>y</w:t>
      </w:r>
      <w:r w:rsidR="00B70AD1" w:rsidRPr="00F46CF4">
        <w:rPr>
          <w:rFonts w:ascii="Times New Roman" w:hAnsi="Times New Roman" w:cs="Times New Roman"/>
          <w:sz w:val="26"/>
          <w:szCs w:val="26"/>
        </w:rPr>
        <w:t xml:space="preserve"> do głosowania sporządzon</w:t>
      </w:r>
      <w:r w:rsidR="005422FA">
        <w:rPr>
          <w:rFonts w:ascii="Times New Roman" w:hAnsi="Times New Roman" w:cs="Times New Roman"/>
          <w:sz w:val="26"/>
          <w:szCs w:val="26"/>
        </w:rPr>
        <w:t>e</w:t>
      </w:r>
      <w:r w:rsidR="00B70AD1" w:rsidRPr="00F46CF4">
        <w:rPr>
          <w:rFonts w:ascii="Times New Roman" w:hAnsi="Times New Roman" w:cs="Times New Roman"/>
          <w:sz w:val="26"/>
          <w:szCs w:val="26"/>
        </w:rPr>
        <w:t xml:space="preserve"> w alfabecie Braille’a.</w:t>
      </w:r>
    </w:p>
    <w:p w:rsidR="00B70AD1" w:rsidRPr="00F46CF4" w:rsidRDefault="00B70AD1" w:rsidP="00B70AD1">
      <w:pPr>
        <w:tabs>
          <w:tab w:val="left" w:pos="454"/>
        </w:tabs>
        <w:autoSpaceDE w:val="0"/>
        <w:autoSpaceDN w:val="0"/>
        <w:adjustRightInd w:val="0"/>
        <w:spacing w:before="227" w:after="0" w:line="240" w:lineRule="atLeast"/>
        <w:ind w:left="454" w:hanging="454"/>
        <w:jc w:val="both"/>
        <w:textAlignment w:val="center"/>
        <w:rPr>
          <w:rFonts w:ascii="Times New Roman" w:hAnsi="Times New Roman" w:cs="Times New Roman"/>
          <w:sz w:val="26"/>
          <w:szCs w:val="26"/>
        </w:rPr>
      </w:pPr>
      <w:r w:rsidRPr="00F46CF4">
        <w:rPr>
          <w:rFonts w:ascii="Times New Roman" w:hAnsi="Times New Roman" w:cs="Times New Roman"/>
          <w:sz w:val="26"/>
          <w:szCs w:val="26"/>
        </w:rPr>
        <w:t>3.</w:t>
      </w:r>
      <w:r w:rsidRPr="00F46CF4">
        <w:rPr>
          <w:rFonts w:ascii="Times New Roman" w:hAnsi="Times New Roman" w:cs="Times New Roman"/>
          <w:sz w:val="26"/>
          <w:szCs w:val="26"/>
        </w:rPr>
        <w:tab/>
        <w:t>Po przeliczeniu Komisja stwierdziła, że liczba podpisów wyborców, którym wydano karty do</w:t>
      </w:r>
      <w:r w:rsidR="00A95580" w:rsidRPr="00F46CF4">
        <w:rPr>
          <w:rFonts w:ascii="Times New Roman" w:hAnsi="Times New Roman" w:cs="Times New Roman"/>
          <w:sz w:val="26"/>
          <w:szCs w:val="26"/>
        </w:rPr>
        <w:t> </w:t>
      </w:r>
      <w:r w:rsidRPr="00F46CF4">
        <w:rPr>
          <w:rFonts w:ascii="Times New Roman" w:hAnsi="Times New Roman" w:cs="Times New Roman"/>
          <w:sz w:val="26"/>
          <w:szCs w:val="26"/>
        </w:rPr>
        <w:t>momentu wydania spisu w celu głosowania poza lokalem Komisji, wynosiła ............... .</w:t>
      </w:r>
    </w:p>
    <w:p w:rsidR="00B70AD1" w:rsidRPr="00F46CF4" w:rsidRDefault="00B70AD1" w:rsidP="00B70AD1">
      <w:pPr>
        <w:tabs>
          <w:tab w:val="left" w:pos="5964"/>
        </w:tabs>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6A5561">
      <w:pPr>
        <w:tabs>
          <w:tab w:val="center" w:pos="1360"/>
        </w:tabs>
        <w:autoSpaceDE w:val="0"/>
        <w:autoSpaceDN w:val="0"/>
        <w:adjustRightInd w:val="0"/>
        <w:spacing w:after="0" w:line="240" w:lineRule="atLeast"/>
        <w:jc w:val="center"/>
        <w:textAlignment w:val="center"/>
        <w:rPr>
          <w:rFonts w:ascii="Times New Roman" w:hAnsi="Times New Roman" w:cs="Times New Roman"/>
        </w:rPr>
      </w:pPr>
      <w:r w:rsidRPr="00F46CF4">
        <w:rPr>
          <w:rFonts w:ascii="Times New Roman" w:hAnsi="Times New Roman" w:cs="Times New Roman"/>
        </w:rPr>
        <w:t>Podpisy członków Komisji</w:t>
      </w:r>
      <w:r w:rsidR="006A5561" w:rsidRPr="00F46CF4">
        <w:rPr>
          <w:rFonts w:ascii="Times New Roman" w:hAnsi="Times New Roman" w:cs="Times New Roman"/>
        </w:rPr>
        <w:tab/>
      </w:r>
      <w:r w:rsidR="006A5561" w:rsidRPr="00F46CF4">
        <w:rPr>
          <w:rFonts w:ascii="Times New Roman" w:hAnsi="Times New Roman" w:cs="Times New Roman"/>
        </w:rPr>
        <w:tab/>
      </w:r>
      <w:r w:rsidR="006A5561" w:rsidRPr="00F46CF4">
        <w:rPr>
          <w:rFonts w:ascii="Times New Roman" w:hAnsi="Times New Roman" w:cs="Times New Roman"/>
        </w:rPr>
        <w:tab/>
      </w:r>
      <w:r w:rsidRPr="00F46CF4">
        <w:rPr>
          <w:rFonts w:ascii="Times New Roman" w:hAnsi="Times New Roman" w:cs="Times New Roman"/>
        </w:rPr>
        <w:t>Podpisy członków Komisji</w:t>
      </w:r>
    </w:p>
    <w:p w:rsidR="00B70AD1" w:rsidRPr="00F46CF4" w:rsidRDefault="00B70AD1" w:rsidP="006A5561">
      <w:pPr>
        <w:tabs>
          <w:tab w:val="center" w:pos="1360"/>
        </w:tabs>
        <w:autoSpaceDE w:val="0"/>
        <w:autoSpaceDN w:val="0"/>
        <w:adjustRightInd w:val="0"/>
        <w:spacing w:after="0" w:line="240" w:lineRule="atLeast"/>
        <w:jc w:val="center"/>
        <w:textAlignment w:val="center"/>
        <w:rPr>
          <w:rFonts w:ascii="Times New Roman" w:hAnsi="Times New Roman" w:cs="Times New Roman"/>
          <w:sz w:val="20"/>
          <w:szCs w:val="20"/>
        </w:rPr>
      </w:pPr>
      <w:r w:rsidRPr="00F46CF4">
        <w:rPr>
          <w:rFonts w:ascii="Times New Roman" w:hAnsi="Times New Roman" w:cs="Times New Roman"/>
        </w:rPr>
        <w:t>przekazujących dokumenty</w:t>
      </w:r>
      <w:r w:rsidR="006A5561" w:rsidRPr="00F46CF4">
        <w:rPr>
          <w:rFonts w:ascii="Times New Roman" w:hAnsi="Times New Roman" w:cs="Times New Roman"/>
        </w:rPr>
        <w:tab/>
      </w:r>
      <w:r w:rsidR="006A5561" w:rsidRPr="00F46CF4">
        <w:rPr>
          <w:rFonts w:ascii="Times New Roman" w:hAnsi="Times New Roman" w:cs="Times New Roman"/>
        </w:rPr>
        <w:tab/>
      </w:r>
      <w:r w:rsidR="006A5561" w:rsidRPr="00F46CF4">
        <w:rPr>
          <w:rFonts w:ascii="Times New Roman" w:hAnsi="Times New Roman" w:cs="Times New Roman"/>
        </w:rPr>
        <w:tab/>
      </w:r>
      <w:r w:rsidRPr="00F46CF4">
        <w:rPr>
          <w:rFonts w:ascii="Times New Roman" w:hAnsi="Times New Roman" w:cs="Times New Roman"/>
          <w:sz w:val="20"/>
          <w:szCs w:val="20"/>
        </w:rPr>
        <w:t>przyjmujących dokumenty</w:t>
      </w:r>
    </w:p>
    <w:p w:rsidR="00B70AD1" w:rsidRPr="00F46CF4" w:rsidRDefault="00B70AD1" w:rsidP="00A95580">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r w:rsidRPr="00F46CF4">
        <w:rPr>
          <w:rFonts w:ascii="Times New Roman" w:hAnsi="Times New Roman" w:cs="Times New Roman"/>
          <w:sz w:val="26"/>
          <w:szCs w:val="26"/>
        </w:rPr>
        <w:tab/>
        <w:t>.......................................................</w:t>
      </w:r>
    </w:p>
    <w:p w:rsidR="00B70AD1" w:rsidRPr="00F46CF4" w:rsidRDefault="00B70AD1" w:rsidP="00A95580">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r w:rsidRPr="00F46CF4">
        <w:rPr>
          <w:rFonts w:ascii="Times New Roman" w:hAnsi="Times New Roman" w:cs="Times New Roman"/>
          <w:sz w:val="26"/>
          <w:szCs w:val="26"/>
        </w:rPr>
        <w:tab/>
        <w:t>.......................................................</w:t>
      </w:r>
    </w:p>
    <w:p w:rsidR="00B70AD1" w:rsidRPr="00F46CF4" w:rsidRDefault="00B70AD1" w:rsidP="00A95580">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r w:rsidRPr="00F46CF4">
        <w:rPr>
          <w:rFonts w:ascii="Times New Roman" w:hAnsi="Times New Roman" w:cs="Times New Roman"/>
          <w:sz w:val="26"/>
          <w:szCs w:val="26"/>
        </w:rPr>
        <w:tab/>
        <w:t>.......................................................</w:t>
      </w:r>
    </w:p>
    <w:p w:rsidR="00B70AD1" w:rsidRPr="00F46CF4" w:rsidRDefault="00B70AD1" w:rsidP="00A95580">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r w:rsidRPr="00F46CF4">
        <w:rPr>
          <w:rFonts w:ascii="Times New Roman" w:hAnsi="Times New Roman" w:cs="Times New Roman"/>
          <w:sz w:val="26"/>
          <w:szCs w:val="26"/>
        </w:rPr>
        <w:tab/>
        <w:t>.......................................................</w:t>
      </w:r>
    </w:p>
    <w:p w:rsidR="00B70AD1" w:rsidRPr="00F46CF4" w:rsidRDefault="00B70AD1" w:rsidP="00A95580">
      <w:pPr>
        <w:autoSpaceDE w:val="0"/>
        <w:autoSpaceDN w:val="0"/>
        <w:adjustRightInd w:val="0"/>
        <w:spacing w:before="113" w:after="0" w:line="240" w:lineRule="atLeast"/>
        <w:jc w:val="center"/>
        <w:textAlignment w:val="center"/>
        <w:rPr>
          <w:rFonts w:ascii="Times New Roman" w:hAnsi="Times New Roman" w:cs="Times New Roman"/>
          <w:sz w:val="26"/>
          <w:szCs w:val="26"/>
        </w:rPr>
      </w:pPr>
      <w:r w:rsidRPr="00F46CF4">
        <w:rPr>
          <w:rFonts w:ascii="Times New Roman" w:hAnsi="Times New Roman" w:cs="Times New Roman"/>
          <w:sz w:val="26"/>
          <w:szCs w:val="26"/>
        </w:rPr>
        <w:t>.......................................................</w:t>
      </w:r>
      <w:r w:rsidRPr="00F46CF4">
        <w:rPr>
          <w:rFonts w:ascii="Times New Roman" w:hAnsi="Times New Roman" w:cs="Times New Roman"/>
          <w:sz w:val="26"/>
          <w:szCs w:val="26"/>
        </w:rPr>
        <w:tab/>
        <w:t>.......................................................</w:t>
      </w:r>
    </w:p>
    <w:p w:rsidR="00B70AD1" w:rsidRPr="00F46CF4" w:rsidRDefault="00B70AD1" w:rsidP="00A95580">
      <w:pPr>
        <w:autoSpaceDE w:val="0"/>
        <w:autoSpaceDN w:val="0"/>
        <w:adjustRightInd w:val="0"/>
        <w:spacing w:before="113" w:after="0" w:line="240" w:lineRule="atLeast"/>
        <w:jc w:val="center"/>
        <w:textAlignment w:val="center"/>
        <w:rPr>
          <w:rFonts w:ascii="Times New Roman" w:hAnsi="Times New Roman" w:cs="Times New Roman"/>
          <w:sz w:val="26"/>
          <w:szCs w:val="26"/>
        </w:rPr>
      </w:pPr>
    </w:p>
    <w:p w:rsidR="00B70AD1" w:rsidRPr="00F46CF4" w:rsidRDefault="000F2F72" w:rsidP="00B70AD1">
      <w:pPr>
        <w:autoSpaceDE w:val="0"/>
        <w:autoSpaceDN w:val="0"/>
        <w:adjustRightInd w:val="0"/>
        <w:spacing w:after="0" w:line="240" w:lineRule="atLeast"/>
        <w:jc w:val="both"/>
        <w:textAlignment w:val="center"/>
        <w:rPr>
          <w:rFonts w:ascii="Times New Roman" w:hAnsi="Times New Roman" w:cs="Times New Roman"/>
          <w:sz w:val="26"/>
          <w:szCs w:val="26"/>
        </w:rPr>
      </w:pPr>
      <w:r>
        <w:rPr>
          <w:rFonts w:ascii="Times New Roman" w:hAnsi="Times New Roman" w:cs="Times New Roman"/>
          <w:noProof/>
          <w:sz w:val="26"/>
          <w:szCs w:val="26"/>
          <w:lang w:eastAsia="pl-PL"/>
        </w:rPr>
        <w:pict>
          <v:shape id="Schemat blokowy: łącznik 13" o:spid="_x0000_s1029" type="#_x0000_t120" style="position:absolute;left:0;text-align:left;margin-left:219.05pt;margin-top:9.55pt;width:85.05pt;height:85.0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" filled="f" strokecolor="black [3213]"/>
        </w:pict>
      </w:r>
    </w:p>
    <w:p w:rsidR="004344F9" w:rsidRPr="00F46CF4" w:rsidRDefault="004344F9" w:rsidP="006A5561">
      <w:pPr>
        <w:autoSpaceDE w:val="0"/>
        <w:autoSpaceDN w:val="0"/>
        <w:adjustRightInd w:val="0"/>
        <w:spacing w:after="0" w:line="240" w:lineRule="atLeast"/>
        <w:jc w:val="both"/>
        <w:textAlignment w:val="center"/>
        <w:rPr>
          <w:rFonts w:ascii="Times New Roman" w:hAnsi="Times New Roman" w:cs="Times New Roman"/>
          <w:sz w:val="26"/>
          <w:szCs w:val="26"/>
        </w:rPr>
      </w:pPr>
    </w:p>
    <w:p w:rsidR="004344F9" w:rsidRPr="00F46CF4" w:rsidRDefault="004344F9" w:rsidP="004344F9">
      <w:pPr>
        <w:autoSpaceDE w:val="0"/>
        <w:autoSpaceDN w:val="0"/>
        <w:adjustRightInd w:val="0"/>
        <w:spacing w:after="0" w:line="240" w:lineRule="atLeast"/>
        <w:jc w:val="center"/>
        <w:textAlignment w:val="center"/>
        <w:rPr>
          <w:rFonts w:ascii="Times New Roman" w:hAnsi="Times New Roman" w:cs="Times New Roman"/>
          <w:sz w:val="26"/>
          <w:szCs w:val="26"/>
        </w:rPr>
      </w:pPr>
    </w:p>
    <w:p w:rsidR="004344F9" w:rsidRPr="00F46CF4" w:rsidRDefault="004344F9" w:rsidP="004344F9">
      <w:pPr>
        <w:pStyle w:val="petit"/>
        <w:rPr>
          <w:color w:val="auto"/>
          <w:sz w:val="20"/>
          <w:szCs w:val="20"/>
        </w:rPr>
      </w:pPr>
      <w:r w:rsidRPr="00F46CF4">
        <w:rPr>
          <w:color w:val="auto"/>
          <w:sz w:val="20"/>
          <w:szCs w:val="20"/>
        </w:rPr>
        <w:t>(pieczęć Komisji)</w:t>
      </w:r>
    </w:p>
    <w:p w:rsidR="004344F9" w:rsidRPr="00F46CF4" w:rsidRDefault="004344F9"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br w:type="page"/>
      </w:r>
    </w:p>
    <w:p w:rsidR="00B70AD1" w:rsidRPr="00F46CF4" w:rsidRDefault="00B70AD1"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lastRenderedPageBreak/>
        <w:t>Załącznik nr 5</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F46CF4">
        <w:rPr>
          <w:rFonts w:ascii="Times New Roman" w:hAnsi="Times New Roman" w:cs="Times New Roman"/>
          <w:i/>
          <w:iCs/>
          <w:sz w:val="26"/>
          <w:szCs w:val="26"/>
        </w:rPr>
        <w:t>WZÓR</w:t>
      </w: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PROTOKÓŁ</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B70AD1" w:rsidRPr="00F46CF4" w:rsidRDefault="00B70AD1" w:rsidP="0048552D">
      <w:pPr>
        <w:autoSpaceDE w:val="0"/>
        <w:autoSpaceDN w:val="0"/>
        <w:adjustRightInd w:val="0"/>
        <w:spacing w:after="0" w:line="360" w:lineRule="auto"/>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rozliczenia kart do głosowania przekazanych członkom Komisji przeprowadzającym głosowanie przy pomocy urny pomocniczej</w:t>
      </w:r>
    </w:p>
    <w:p w:rsidR="0048552D" w:rsidRDefault="0048552D" w:rsidP="00786114">
      <w:pPr>
        <w:pStyle w:val="Akapitzlist"/>
        <w:numPr>
          <w:ilvl w:val="0"/>
          <w:numId w:val="11"/>
        </w:numPr>
        <w:spacing w:before="480" w:line="240" w:lineRule="auto"/>
        <w:ind w:left="426" w:hanging="426"/>
        <w:jc w:val="both"/>
        <w:rPr>
          <w:rFonts w:ascii="Times New Roman" w:hAnsi="Times New Roman"/>
          <w:sz w:val="26"/>
          <w:szCs w:val="26"/>
        </w:rPr>
      </w:pPr>
      <w:r w:rsidRPr="00F46CF4">
        <w:rPr>
          <w:rFonts w:ascii="Times New Roman" w:hAnsi="Times New Roman"/>
          <w:sz w:val="26"/>
          <w:szCs w:val="26"/>
        </w:rPr>
        <w:t xml:space="preserve">W dniu … </w:t>
      </w:r>
      <w:r w:rsidRPr="00BD54AF">
        <w:rPr>
          <w:rFonts w:ascii="Times New Roman" w:hAnsi="Times New Roman"/>
          <w:sz w:val="26"/>
          <w:szCs w:val="26"/>
        </w:rPr>
        <w:t>października 201</w:t>
      </w:r>
      <w:r w:rsidR="00AF430C" w:rsidRPr="00BD54AF">
        <w:rPr>
          <w:rFonts w:ascii="Times New Roman" w:hAnsi="Times New Roman"/>
          <w:sz w:val="26"/>
          <w:szCs w:val="26"/>
        </w:rPr>
        <w:t>9</w:t>
      </w:r>
      <w:r w:rsidRPr="00BD54AF">
        <w:rPr>
          <w:rFonts w:ascii="Times New Roman" w:hAnsi="Times New Roman"/>
          <w:sz w:val="26"/>
          <w:szCs w:val="26"/>
        </w:rPr>
        <w:t xml:space="preserve"> r.</w:t>
      </w:r>
      <w:r w:rsidRPr="00F46CF4">
        <w:rPr>
          <w:rFonts w:ascii="Times New Roman" w:hAnsi="Times New Roman"/>
          <w:sz w:val="26"/>
          <w:szCs w:val="26"/>
        </w:rPr>
        <w:t xml:space="preserve"> wyznaczeni członkowie Obwodowej Komisji Wyborczej Nr ..... w ................................. </w:t>
      </w:r>
      <w:r w:rsidR="00BD54AF">
        <w:rPr>
          <w:rFonts w:ascii="Times New Roman" w:hAnsi="Times New Roman"/>
          <w:sz w:val="26"/>
          <w:szCs w:val="26"/>
        </w:rPr>
        <w:t>w</w:t>
      </w:r>
      <w:r w:rsidRPr="00F46CF4">
        <w:rPr>
          <w:rFonts w:ascii="Times New Roman" w:hAnsi="Times New Roman"/>
          <w:sz w:val="26"/>
          <w:szCs w:val="26"/>
        </w:rPr>
        <w:t xml:space="preserve"> godz. </w:t>
      </w:r>
      <w:r w:rsidR="00BD54AF">
        <w:rPr>
          <w:rFonts w:ascii="Times New Roman" w:hAnsi="Times New Roman"/>
          <w:sz w:val="26"/>
          <w:szCs w:val="26"/>
        </w:rPr>
        <w:t xml:space="preserve">od </w:t>
      </w:r>
      <w:r w:rsidRPr="00F46CF4">
        <w:rPr>
          <w:rFonts w:ascii="Times New Roman" w:hAnsi="Times New Roman"/>
          <w:sz w:val="26"/>
          <w:szCs w:val="26"/>
        </w:rPr>
        <w:t>...</w:t>
      </w:r>
      <w:r w:rsidR="00BD54AF">
        <w:rPr>
          <w:rFonts w:ascii="Times New Roman" w:hAnsi="Times New Roman"/>
          <w:sz w:val="26"/>
          <w:szCs w:val="26"/>
        </w:rPr>
        <w:t xml:space="preserve"> do </w:t>
      </w:r>
      <w:r w:rsidRPr="00F46CF4">
        <w:rPr>
          <w:rFonts w:ascii="Times New Roman" w:hAnsi="Times New Roman"/>
          <w:sz w:val="26"/>
          <w:szCs w:val="26"/>
        </w:rPr>
        <w:t>...</w:t>
      </w:r>
      <w:r w:rsidR="00BD54AF">
        <w:rPr>
          <w:rFonts w:ascii="Times New Roman" w:hAnsi="Times New Roman"/>
          <w:sz w:val="26"/>
          <w:szCs w:val="26"/>
        </w:rPr>
        <w:t xml:space="preserve"> przeprowadzili</w:t>
      </w:r>
      <w:r w:rsidRPr="00F46CF4">
        <w:rPr>
          <w:rFonts w:ascii="Times New Roman" w:hAnsi="Times New Roman"/>
          <w:sz w:val="26"/>
          <w:szCs w:val="26"/>
        </w:rPr>
        <w:t xml:space="preserve"> głosowanie przy pomocy urny</w:t>
      </w:r>
      <w:r w:rsidR="00BD54AF">
        <w:rPr>
          <w:rFonts w:ascii="Times New Roman" w:hAnsi="Times New Roman"/>
          <w:sz w:val="26"/>
          <w:szCs w:val="26"/>
        </w:rPr>
        <w:t> </w:t>
      </w:r>
      <w:r w:rsidRPr="00F46CF4">
        <w:rPr>
          <w:rFonts w:ascii="Times New Roman" w:hAnsi="Times New Roman"/>
          <w:sz w:val="26"/>
          <w:szCs w:val="26"/>
        </w:rPr>
        <w:t>pomocniczej.</w:t>
      </w:r>
    </w:p>
    <w:p w:rsidR="0048552D" w:rsidRPr="00786114" w:rsidRDefault="0048552D" w:rsidP="00786114">
      <w:pPr>
        <w:pStyle w:val="Akapitzlist"/>
        <w:numPr>
          <w:ilvl w:val="0"/>
          <w:numId w:val="11"/>
        </w:numPr>
        <w:spacing w:before="480" w:line="240" w:lineRule="auto"/>
        <w:ind w:left="426" w:hanging="426"/>
        <w:jc w:val="both"/>
        <w:rPr>
          <w:rFonts w:ascii="Times New Roman" w:hAnsi="Times New Roman"/>
          <w:sz w:val="26"/>
          <w:szCs w:val="26"/>
        </w:rPr>
      </w:pPr>
      <w:r w:rsidRPr="00786114">
        <w:rPr>
          <w:rFonts w:ascii="Times New Roman" w:hAnsi="Times New Roman"/>
          <w:sz w:val="26"/>
          <w:szCs w:val="26"/>
        </w:rPr>
        <w:t>Liczba kart do głosowania przekazanych wyznaczonym członkom Komisji dla przeprowadzenia głosowania przy użyciu urny pomocniczej wynosiła:</w:t>
      </w:r>
    </w:p>
    <w:p w:rsidR="0048552D" w:rsidRPr="00F46CF4" w:rsidRDefault="0048552D" w:rsidP="00337934">
      <w:pPr>
        <w:widowControl w:val="0"/>
        <w:numPr>
          <w:ilvl w:val="0"/>
          <w:numId w:val="8"/>
        </w:numPr>
        <w:tabs>
          <w:tab w:val="left" w:pos="-1843"/>
        </w:tabs>
        <w:autoSpaceDE w:val="0"/>
        <w:autoSpaceDN w:val="0"/>
        <w:adjustRightInd w:val="0"/>
        <w:spacing w:after="0" w:line="360" w:lineRule="auto"/>
        <w:jc w:val="both"/>
        <w:rPr>
          <w:rFonts w:ascii="Times New Roman" w:hAnsi="Times New Roman"/>
          <w:sz w:val="26"/>
          <w:szCs w:val="26"/>
        </w:rPr>
      </w:pPr>
      <w:r w:rsidRPr="00F46CF4">
        <w:rPr>
          <w:rFonts w:ascii="Times New Roman" w:hAnsi="Times New Roman"/>
          <w:sz w:val="26"/>
          <w:szCs w:val="26"/>
        </w:rPr>
        <w:t>w wyborach do Sejmu ..................... sztuk;</w:t>
      </w:r>
    </w:p>
    <w:p w:rsidR="0048552D" w:rsidRPr="00F46CF4" w:rsidRDefault="0048552D" w:rsidP="00337934">
      <w:pPr>
        <w:widowControl w:val="0"/>
        <w:numPr>
          <w:ilvl w:val="0"/>
          <w:numId w:val="8"/>
        </w:numPr>
        <w:tabs>
          <w:tab w:val="left" w:pos="-1843"/>
        </w:tabs>
        <w:autoSpaceDE w:val="0"/>
        <w:autoSpaceDN w:val="0"/>
        <w:adjustRightInd w:val="0"/>
        <w:spacing w:after="0" w:line="360" w:lineRule="auto"/>
        <w:jc w:val="both"/>
        <w:rPr>
          <w:rFonts w:ascii="Times New Roman" w:hAnsi="Times New Roman"/>
          <w:sz w:val="26"/>
          <w:szCs w:val="26"/>
        </w:rPr>
      </w:pPr>
      <w:r w:rsidRPr="00F46CF4">
        <w:rPr>
          <w:rFonts w:ascii="Times New Roman" w:hAnsi="Times New Roman"/>
          <w:sz w:val="26"/>
          <w:szCs w:val="26"/>
        </w:rPr>
        <w:t>w wyborach do Senatu ..................... sztuk.</w:t>
      </w:r>
    </w:p>
    <w:p w:rsidR="0048552D" w:rsidRPr="00F46CF4" w:rsidRDefault="0048552D" w:rsidP="0048552D">
      <w:pPr>
        <w:tabs>
          <w:tab w:val="left" w:pos="425"/>
        </w:tabs>
        <w:spacing w:line="360" w:lineRule="auto"/>
        <w:ind w:left="425" w:hanging="425"/>
        <w:jc w:val="both"/>
        <w:rPr>
          <w:rFonts w:ascii="Times New Roman" w:hAnsi="Times New Roman"/>
          <w:sz w:val="26"/>
          <w:szCs w:val="26"/>
        </w:rPr>
      </w:pPr>
      <w:r w:rsidRPr="00F46CF4">
        <w:rPr>
          <w:rFonts w:ascii="Times New Roman" w:hAnsi="Times New Roman"/>
          <w:sz w:val="26"/>
          <w:szCs w:val="26"/>
        </w:rPr>
        <w:t>3.</w:t>
      </w:r>
      <w:r w:rsidRPr="00F46CF4">
        <w:rPr>
          <w:rFonts w:ascii="Times New Roman" w:hAnsi="Times New Roman"/>
          <w:sz w:val="26"/>
          <w:szCs w:val="26"/>
        </w:rPr>
        <w:tab/>
        <w:t>Liczba niewykorzystanych kart do głosowania zwróconych Komisji wynosi:</w:t>
      </w:r>
    </w:p>
    <w:p w:rsidR="0048552D" w:rsidRPr="00F46CF4" w:rsidRDefault="0048552D" w:rsidP="00337934">
      <w:pPr>
        <w:widowControl w:val="0"/>
        <w:numPr>
          <w:ilvl w:val="0"/>
          <w:numId w:val="9"/>
        </w:numPr>
        <w:tabs>
          <w:tab w:val="left" w:pos="-1843"/>
        </w:tabs>
        <w:autoSpaceDE w:val="0"/>
        <w:autoSpaceDN w:val="0"/>
        <w:adjustRightInd w:val="0"/>
        <w:spacing w:after="0" w:line="360" w:lineRule="auto"/>
        <w:jc w:val="both"/>
        <w:rPr>
          <w:rFonts w:ascii="Times New Roman" w:hAnsi="Times New Roman"/>
          <w:sz w:val="26"/>
          <w:szCs w:val="26"/>
        </w:rPr>
      </w:pPr>
      <w:r w:rsidRPr="00F46CF4">
        <w:rPr>
          <w:rFonts w:ascii="Times New Roman" w:hAnsi="Times New Roman"/>
          <w:sz w:val="26"/>
          <w:szCs w:val="26"/>
        </w:rPr>
        <w:t>w wyborach do Sejmu ..................... sztuk;</w:t>
      </w:r>
    </w:p>
    <w:p w:rsidR="0048552D" w:rsidRPr="00F46CF4" w:rsidRDefault="0048552D" w:rsidP="00337934">
      <w:pPr>
        <w:widowControl w:val="0"/>
        <w:numPr>
          <w:ilvl w:val="0"/>
          <w:numId w:val="9"/>
        </w:numPr>
        <w:tabs>
          <w:tab w:val="left" w:pos="-1843"/>
        </w:tabs>
        <w:autoSpaceDE w:val="0"/>
        <w:autoSpaceDN w:val="0"/>
        <w:adjustRightInd w:val="0"/>
        <w:spacing w:after="0" w:line="360" w:lineRule="auto"/>
        <w:jc w:val="both"/>
        <w:rPr>
          <w:rFonts w:ascii="Times New Roman" w:hAnsi="Times New Roman"/>
          <w:sz w:val="26"/>
          <w:szCs w:val="26"/>
        </w:rPr>
      </w:pPr>
      <w:r w:rsidRPr="00F46CF4">
        <w:rPr>
          <w:rFonts w:ascii="Times New Roman" w:hAnsi="Times New Roman"/>
          <w:sz w:val="26"/>
          <w:szCs w:val="26"/>
        </w:rPr>
        <w:t>w wyborach do Senatu ..................... sztuk.</w:t>
      </w:r>
    </w:p>
    <w:p w:rsidR="0048552D" w:rsidRPr="00F46CF4" w:rsidRDefault="0048552D" w:rsidP="0048552D">
      <w:pPr>
        <w:tabs>
          <w:tab w:val="left" w:pos="425"/>
        </w:tabs>
        <w:spacing w:line="360" w:lineRule="auto"/>
        <w:ind w:left="425" w:hanging="425"/>
        <w:jc w:val="both"/>
        <w:rPr>
          <w:rFonts w:ascii="Times New Roman" w:hAnsi="Times New Roman"/>
          <w:sz w:val="26"/>
          <w:szCs w:val="26"/>
        </w:rPr>
      </w:pPr>
      <w:r w:rsidRPr="00F46CF4">
        <w:rPr>
          <w:rFonts w:ascii="Times New Roman" w:hAnsi="Times New Roman"/>
          <w:sz w:val="26"/>
          <w:szCs w:val="26"/>
        </w:rPr>
        <w:t>4.</w:t>
      </w:r>
      <w:r w:rsidRPr="00F46CF4">
        <w:rPr>
          <w:rFonts w:ascii="Times New Roman" w:hAnsi="Times New Roman"/>
          <w:sz w:val="26"/>
          <w:szCs w:val="26"/>
        </w:rPr>
        <w:tab/>
        <w:t>Liczba kart wydanych podczas głosowania przy użyciu urny pomocniczej (liczba podpisów w spisie wyborców, gdzie w rubryce „Uwagi” wpisano „UP”, z uwzględnieniem adnotacji „bez Sejmu” lub „bez Senatu”), wynosi:</w:t>
      </w:r>
    </w:p>
    <w:p w:rsidR="0048552D" w:rsidRPr="00F46CF4" w:rsidRDefault="0048552D" w:rsidP="00337934">
      <w:pPr>
        <w:widowControl w:val="0"/>
        <w:numPr>
          <w:ilvl w:val="0"/>
          <w:numId w:val="10"/>
        </w:numPr>
        <w:tabs>
          <w:tab w:val="left" w:pos="-1843"/>
        </w:tabs>
        <w:autoSpaceDE w:val="0"/>
        <w:autoSpaceDN w:val="0"/>
        <w:adjustRightInd w:val="0"/>
        <w:spacing w:after="0" w:line="360" w:lineRule="auto"/>
        <w:jc w:val="both"/>
        <w:rPr>
          <w:rFonts w:ascii="Times New Roman" w:hAnsi="Times New Roman"/>
          <w:sz w:val="26"/>
          <w:szCs w:val="26"/>
        </w:rPr>
      </w:pPr>
      <w:r w:rsidRPr="00F46CF4">
        <w:rPr>
          <w:rFonts w:ascii="Times New Roman" w:hAnsi="Times New Roman"/>
          <w:sz w:val="26"/>
          <w:szCs w:val="26"/>
        </w:rPr>
        <w:t>w wyborach do Sejmu ..................... sztuk;</w:t>
      </w:r>
    </w:p>
    <w:p w:rsidR="0048552D" w:rsidRPr="00F46CF4" w:rsidRDefault="0048552D" w:rsidP="00337934">
      <w:pPr>
        <w:widowControl w:val="0"/>
        <w:numPr>
          <w:ilvl w:val="0"/>
          <w:numId w:val="10"/>
        </w:numPr>
        <w:tabs>
          <w:tab w:val="left" w:pos="-1843"/>
        </w:tabs>
        <w:autoSpaceDE w:val="0"/>
        <w:autoSpaceDN w:val="0"/>
        <w:adjustRightInd w:val="0"/>
        <w:spacing w:after="0" w:line="360" w:lineRule="auto"/>
        <w:jc w:val="both"/>
        <w:rPr>
          <w:rFonts w:ascii="Times New Roman" w:hAnsi="Times New Roman"/>
          <w:sz w:val="26"/>
          <w:szCs w:val="26"/>
        </w:rPr>
      </w:pPr>
      <w:r w:rsidRPr="00F46CF4">
        <w:rPr>
          <w:rFonts w:ascii="Times New Roman" w:hAnsi="Times New Roman"/>
          <w:sz w:val="26"/>
          <w:szCs w:val="26"/>
        </w:rPr>
        <w:t>w wyborach do Senatu ..................... sztuk.</w:t>
      </w:r>
    </w:p>
    <w:p w:rsidR="0048552D" w:rsidRPr="00F46CF4" w:rsidRDefault="0048552D" w:rsidP="0048552D">
      <w:pPr>
        <w:spacing w:line="360" w:lineRule="auto"/>
        <w:ind w:left="426"/>
        <w:jc w:val="both"/>
        <w:rPr>
          <w:rFonts w:ascii="Times New Roman" w:hAnsi="Times New Roman"/>
          <w:sz w:val="26"/>
          <w:szCs w:val="26"/>
        </w:rPr>
      </w:pPr>
      <w:r w:rsidRPr="00F46CF4">
        <w:rPr>
          <w:rFonts w:ascii="Times New Roman" w:hAnsi="Times New Roman"/>
          <w:b/>
          <w:bCs/>
          <w:sz w:val="26"/>
          <w:szCs w:val="26"/>
        </w:rPr>
        <w:t>Uwaga</w:t>
      </w:r>
      <w:r w:rsidRPr="00F46CF4">
        <w:rPr>
          <w:rFonts w:ascii="Times New Roman" w:hAnsi="Times New Roman"/>
          <w:sz w:val="26"/>
          <w:szCs w:val="26"/>
        </w:rPr>
        <w:t>! Suma liczb kart z pkt 4.1 i z pkt 3.1 musi się równać liczbie z pkt 2.1 oraz</w:t>
      </w:r>
      <w:r w:rsidR="00345FE5">
        <w:rPr>
          <w:rFonts w:ascii="Times New Roman" w:hAnsi="Times New Roman"/>
          <w:sz w:val="26"/>
          <w:szCs w:val="26"/>
        </w:rPr>
        <w:t xml:space="preserve"> </w:t>
      </w:r>
      <w:r w:rsidRPr="00F46CF4">
        <w:rPr>
          <w:rFonts w:ascii="Times New Roman" w:hAnsi="Times New Roman"/>
          <w:sz w:val="26"/>
          <w:szCs w:val="26"/>
        </w:rPr>
        <w:t>suma liczb kart z pkt 4.2 i z pkt 3.2 musi się równać liczbie z pkt 2.2.</w:t>
      </w:r>
    </w:p>
    <w:p w:rsidR="0048552D" w:rsidRPr="00F46CF4" w:rsidRDefault="0048552D" w:rsidP="0048552D">
      <w:pPr>
        <w:tabs>
          <w:tab w:val="left" w:pos="425"/>
        </w:tabs>
        <w:spacing w:line="360" w:lineRule="auto"/>
        <w:ind w:left="425" w:hanging="425"/>
        <w:jc w:val="both"/>
        <w:rPr>
          <w:rFonts w:ascii="Times New Roman" w:hAnsi="Times New Roman"/>
          <w:sz w:val="26"/>
          <w:szCs w:val="26"/>
        </w:rPr>
      </w:pPr>
      <w:r w:rsidRPr="00F46CF4">
        <w:rPr>
          <w:rFonts w:ascii="Times New Roman" w:hAnsi="Times New Roman"/>
          <w:sz w:val="26"/>
          <w:szCs w:val="26"/>
        </w:rPr>
        <w:t>5.</w:t>
      </w:r>
      <w:r w:rsidRPr="00F46CF4">
        <w:rPr>
          <w:rFonts w:ascii="Times New Roman" w:hAnsi="Times New Roman"/>
          <w:sz w:val="26"/>
          <w:szCs w:val="26"/>
        </w:rPr>
        <w:tab/>
        <w:t>Zaklejono i opieczętowano wlot urny pomocniczej.</w:t>
      </w:r>
    </w:p>
    <w:p w:rsidR="0048552D" w:rsidRPr="00F46CF4" w:rsidRDefault="0048552D" w:rsidP="0048552D">
      <w:pPr>
        <w:keepNext/>
        <w:keepLines/>
        <w:tabs>
          <w:tab w:val="left" w:pos="425"/>
        </w:tabs>
        <w:spacing w:line="360" w:lineRule="auto"/>
        <w:ind w:left="425" w:hanging="425"/>
        <w:jc w:val="both"/>
        <w:rPr>
          <w:rFonts w:ascii="Times New Roman" w:hAnsi="Times New Roman"/>
          <w:sz w:val="26"/>
          <w:szCs w:val="26"/>
        </w:rPr>
      </w:pPr>
      <w:r w:rsidRPr="00F46CF4">
        <w:rPr>
          <w:rFonts w:ascii="Times New Roman" w:hAnsi="Times New Roman"/>
          <w:sz w:val="26"/>
          <w:szCs w:val="26"/>
        </w:rPr>
        <w:lastRenderedPageBreak/>
        <w:t>6.</w:t>
      </w:r>
      <w:r w:rsidRPr="00F46CF4">
        <w:rPr>
          <w:rFonts w:ascii="Times New Roman" w:hAnsi="Times New Roman"/>
          <w:sz w:val="26"/>
          <w:szCs w:val="26"/>
        </w:rPr>
        <w:tab/>
        <w:t>O godz. .................. wznowiono głosowanie w lokalu Komisji.</w:t>
      </w:r>
    </w:p>
    <w:p w:rsidR="0048552D" w:rsidRPr="00F46CF4" w:rsidRDefault="0048552D" w:rsidP="0048552D">
      <w:pPr>
        <w:keepNext/>
        <w:keepLines/>
        <w:tabs>
          <w:tab w:val="left" w:pos="5964"/>
        </w:tabs>
        <w:spacing w:before="240" w:line="360" w:lineRule="auto"/>
        <w:ind w:left="426"/>
        <w:jc w:val="center"/>
        <w:rPr>
          <w:rFonts w:ascii="Times New Roman" w:hAnsi="Times New Roman"/>
          <w:sz w:val="20"/>
          <w:szCs w:val="20"/>
        </w:rPr>
      </w:pPr>
      <w:r w:rsidRPr="00F46CF4">
        <w:rPr>
          <w:rFonts w:ascii="Times New Roman" w:hAnsi="Times New Roman"/>
          <w:sz w:val="20"/>
          <w:szCs w:val="20"/>
        </w:rPr>
        <w:t>Podpisy członków Komisji</w:t>
      </w:r>
      <w:r w:rsidRPr="00F46CF4">
        <w:rPr>
          <w:rFonts w:ascii="Times New Roman" w:hAnsi="Times New Roman"/>
          <w:sz w:val="20"/>
          <w:szCs w:val="20"/>
        </w:rPr>
        <w:tab/>
        <w:t>Podpisy członków Komisji</w:t>
      </w:r>
    </w:p>
    <w:p w:rsidR="0048552D" w:rsidRPr="00F46CF4" w:rsidRDefault="0048552D" w:rsidP="0048552D">
      <w:pPr>
        <w:keepNext/>
        <w:keepLines/>
        <w:tabs>
          <w:tab w:val="left" w:pos="5964"/>
        </w:tabs>
        <w:spacing w:line="360" w:lineRule="auto"/>
        <w:ind w:left="426"/>
        <w:jc w:val="center"/>
        <w:rPr>
          <w:rFonts w:ascii="Times New Roman" w:hAnsi="Times New Roman"/>
          <w:sz w:val="26"/>
          <w:szCs w:val="26"/>
        </w:rPr>
      </w:pPr>
      <w:r w:rsidRPr="00F46CF4">
        <w:rPr>
          <w:rFonts w:ascii="Times New Roman" w:hAnsi="Times New Roman"/>
          <w:sz w:val="20"/>
          <w:szCs w:val="20"/>
        </w:rPr>
        <w:t>przekazujących dokumenty</w:t>
      </w:r>
      <w:r w:rsidRPr="00F46CF4">
        <w:rPr>
          <w:rFonts w:ascii="Times New Roman" w:hAnsi="Times New Roman"/>
          <w:sz w:val="26"/>
          <w:szCs w:val="26"/>
        </w:rPr>
        <w:tab/>
      </w:r>
      <w:r w:rsidRPr="00F46CF4">
        <w:rPr>
          <w:rFonts w:ascii="Times New Roman" w:hAnsi="Times New Roman"/>
          <w:sz w:val="20"/>
          <w:szCs w:val="20"/>
        </w:rPr>
        <w:t>przyjmujących dokumenty</w:t>
      </w:r>
    </w:p>
    <w:p w:rsidR="0048552D" w:rsidRPr="00F46CF4" w:rsidRDefault="0048552D" w:rsidP="0048552D">
      <w:pPr>
        <w:keepNext/>
        <w:keepLines/>
        <w:tabs>
          <w:tab w:val="left" w:pos="5538"/>
        </w:tabs>
        <w:spacing w:line="360" w:lineRule="auto"/>
        <w:jc w:val="center"/>
        <w:rPr>
          <w:rFonts w:ascii="Times New Roman" w:hAnsi="Times New Roman"/>
          <w:sz w:val="26"/>
          <w:szCs w:val="26"/>
        </w:rPr>
      </w:pPr>
      <w:r w:rsidRPr="00F46CF4">
        <w:rPr>
          <w:rFonts w:ascii="Times New Roman" w:hAnsi="Times New Roman"/>
          <w:sz w:val="26"/>
          <w:szCs w:val="26"/>
        </w:rPr>
        <w:t>........................................................</w:t>
      </w:r>
      <w:r w:rsidRPr="00F46CF4">
        <w:rPr>
          <w:rFonts w:ascii="Times New Roman" w:hAnsi="Times New Roman"/>
          <w:sz w:val="26"/>
          <w:szCs w:val="26"/>
        </w:rPr>
        <w:tab/>
        <w:t>........................................................</w:t>
      </w:r>
    </w:p>
    <w:p w:rsidR="0048552D" w:rsidRPr="00F46CF4" w:rsidRDefault="0048552D" w:rsidP="0048552D">
      <w:pPr>
        <w:keepNext/>
        <w:keepLines/>
        <w:tabs>
          <w:tab w:val="left" w:pos="5538"/>
        </w:tabs>
        <w:spacing w:line="360" w:lineRule="auto"/>
        <w:jc w:val="center"/>
        <w:rPr>
          <w:rFonts w:ascii="Times New Roman" w:hAnsi="Times New Roman"/>
          <w:sz w:val="26"/>
          <w:szCs w:val="26"/>
        </w:rPr>
      </w:pPr>
      <w:r w:rsidRPr="00F46CF4">
        <w:rPr>
          <w:rFonts w:ascii="Times New Roman" w:hAnsi="Times New Roman"/>
          <w:sz w:val="26"/>
          <w:szCs w:val="26"/>
        </w:rPr>
        <w:t>........................................................</w:t>
      </w:r>
      <w:r w:rsidRPr="00F46CF4">
        <w:rPr>
          <w:rFonts w:ascii="Times New Roman" w:hAnsi="Times New Roman"/>
          <w:sz w:val="26"/>
          <w:szCs w:val="26"/>
        </w:rPr>
        <w:tab/>
        <w:t>........................................................</w:t>
      </w:r>
    </w:p>
    <w:p w:rsidR="0048552D" w:rsidRPr="00F46CF4" w:rsidRDefault="0048552D" w:rsidP="0048552D">
      <w:pPr>
        <w:keepNext/>
        <w:keepLines/>
        <w:tabs>
          <w:tab w:val="left" w:pos="5538"/>
        </w:tabs>
        <w:spacing w:line="360" w:lineRule="auto"/>
        <w:jc w:val="center"/>
        <w:rPr>
          <w:rFonts w:ascii="Times New Roman" w:hAnsi="Times New Roman"/>
          <w:sz w:val="26"/>
          <w:szCs w:val="26"/>
        </w:rPr>
      </w:pPr>
      <w:r w:rsidRPr="00F46CF4">
        <w:rPr>
          <w:rFonts w:ascii="Times New Roman" w:hAnsi="Times New Roman"/>
          <w:sz w:val="26"/>
          <w:szCs w:val="26"/>
        </w:rPr>
        <w:t>........................................................</w:t>
      </w:r>
      <w:r w:rsidRPr="00F46CF4">
        <w:rPr>
          <w:rFonts w:ascii="Times New Roman" w:hAnsi="Times New Roman"/>
          <w:sz w:val="26"/>
          <w:szCs w:val="26"/>
        </w:rPr>
        <w:tab/>
        <w:t>........................................................</w:t>
      </w:r>
    </w:p>
    <w:p w:rsidR="0048552D" w:rsidRPr="00F46CF4" w:rsidRDefault="0048552D" w:rsidP="0048552D">
      <w:pPr>
        <w:keepNext/>
        <w:keepLines/>
        <w:tabs>
          <w:tab w:val="left" w:pos="5538"/>
        </w:tabs>
        <w:spacing w:line="360" w:lineRule="auto"/>
        <w:jc w:val="center"/>
        <w:rPr>
          <w:rFonts w:ascii="Times New Roman" w:hAnsi="Times New Roman"/>
          <w:sz w:val="26"/>
          <w:szCs w:val="26"/>
        </w:rPr>
      </w:pPr>
      <w:r w:rsidRPr="00F46CF4">
        <w:rPr>
          <w:rFonts w:ascii="Times New Roman" w:hAnsi="Times New Roman"/>
          <w:sz w:val="26"/>
          <w:szCs w:val="26"/>
        </w:rPr>
        <w:t>........................................................</w:t>
      </w:r>
      <w:r w:rsidRPr="00F46CF4">
        <w:rPr>
          <w:rFonts w:ascii="Times New Roman" w:hAnsi="Times New Roman"/>
          <w:sz w:val="26"/>
          <w:szCs w:val="26"/>
        </w:rPr>
        <w:tab/>
        <w:t>........................................................</w:t>
      </w:r>
    </w:p>
    <w:p w:rsidR="0048552D" w:rsidRPr="00F46CF4" w:rsidRDefault="000F2F72" w:rsidP="0048552D">
      <w:pPr>
        <w:keepNext/>
        <w:keepLines/>
        <w:tabs>
          <w:tab w:val="left" w:pos="5538"/>
        </w:tabs>
        <w:spacing w:line="360" w:lineRule="auto"/>
        <w:jc w:val="center"/>
        <w:rPr>
          <w:rFonts w:ascii="Times New Roman" w:hAnsi="Times New Roman"/>
          <w:sz w:val="26"/>
          <w:szCs w:val="26"/>
        </w:rPr>
      </w:pPr>
      <w:r w:rsidRPr="000F2F72">
        <w:rPr>
          <w:rFonts w:ascii="Times New Roman" w:hAnsi="Times New Roman" w:cs="Times New Roman"/>
          <w:noProof/>
          <w:sz w:val="26"/>
          <w:szCs w:val="26"/>
          <w:lang w:eastAsia="pl-PL"/>
        </w:rPr>
        <w:pict>
          <v:shape id="Schemat blokowy: łącznik 14" o:spid="_x0000_s1028" type="#_x0000_t120" style="position:absolute;left:0;text-align:left;margin-left:218.15pt;margin-top:13.75pt;width:85.05pt;height:85.0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" filled="f" strokecolor="black [3213]"/>
        </w:pict>
      </w:r>
      <w:r w:rsidR="0048552D" w:rsidRPr="00F46CF4">
        <w:rPr>
          <w:rFonts w:ascii="Times New Roman" w:hAnsi="Times New Roman"/>
          <w:sz w:val="26"/>
          <w:szCs w:val="26"/>
        </w:rPr>
        <w:t>........................................................</w:t>
      </w:r>
      <w:r w:rsidR="0048552D" w:rsidRPr="00F46CF4">
        <w:rPr>
          <w:rFonts w:ascii="Times New Roman" w:hAnsi="Times New Roman"/>
          <w:sz w:val="26"/>
          <w:szCs w:val="26"/>
        </w:rPr>
        <w:tab/>
        <w:t>........................................................</w:t>
      </w:r>
    </w:p>
    <w:p w:rsidR="007C3F26" w:rsidRPr="00F46CF4" w:rsidRDefault="007C3F26" w:rsidP="0048552D">
      <w:pPr>
        <w:autoSpaceDE w:val="0"/>
        <w:autoSpaceDN w:val="0"/>
        <w:adjustRightInd w:val="0"/>
        <w:spacing w:after="0" w:line="240" w:lineRule="atLeast"/>
        <w:textAlignment w:val="center"/>
        <w:rPr>
          <w:rFonts w:ascii="Times New Roman" w:hAnsi="Times New Roman" w:cs="Times New Roman"/>
          <w:sz w:val="26"/>
          <w:szCs w:val="26"/>
        </w:rPr>
      </w:pPr>
    </w:p>
    <w:p w:rsidR="007C3F26" w:rsidRPr="00F46CF4" w:rsidRDefault="007C3F26" w:rsidP="007C3F26">
      <w:pPr>
        <w:pStyle w:val="petit"/>
        <w:rPr>
          <w:color w:val="auto"/>
          <w:sz w:val="20"/>
          <w:szCs w:val="20"/>
        </w:rPr>
      </w:pPr>
      <w:r w:rsidRPr="00F46CF4">
        <w:rPr>
          <w:color w:val="auto"/>
          <w:sz w:val="20"/>
          <w:szCs w:val="20"/>
        </w:rPr>
        <w:t>(pieczęć Komisji)</w:t>
      </w:r>
    </w:p>
    <w:p w:rsidR="007C3F26" w:rsidRPr="00F46CF4" w:rsidRDefault="007C3F26"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br w:type="page"/>
      </w:r>
    </w:p>
    <w:p w:rsidR="00B70AD1" w:rsidRPr="00F46CF4" w:rsidRDefault="00B70AD1" w:rsidP="00B70AD1">
      <w:pPr>
        <w:autoSpaceDE w:val="0"/>
        <w:autoSpaceDN w:val="0"/>
        <w:adjustRightInd w:val="0"/>
        <w:spacing w:after="0" w:line="200" w:lineRule="atLeast"/>
        <w:jc w:val="right"/>
        <w:textAlignment w:val="center"/>
        <w:rPr>
          <w:rFonts w:ascii="Times New Roman" w:hAnsi="Times New Roman" w:cs="Times New Roman"/>
          <w:i/>
          <w:iCs/>
          <w:sz w:val="26"/>
          <w:szCs w:val="26"/>
        </w:rPr>
      </w:pPr>
      <w:r w:rsidRPr="00F46CF4">
        <w:rPr>
          <w:rFonts w:ascii="Times New Roman" w:hAnsi="Times New Roman" w:cs="Times New Roman"/>
          <w:i/>
          <w:iCs/>
          <w:sz w:val="26"/>
          <w:szCs w:val="26"/>
        </w:rPr>
        <w:lastRenderedPageBreak/>
        <w:t>Załącznik nr 6</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i/>
          <w:iCs/>
          <w:sz w:val="26"/>
          <w:szCs w:val="26"/>
        </w:rPr>
      </w:pPr>
      <w:r w:rsidRPr="00F46CF4">
        <w:rPr>
          <w:rFonts w:ascii="Times New Roman" w:hAnsi="Times New Roman" w:cs="Times New Roman"/>
          <w:i/>
          <w:iCs/>
          <w:sz w:val="26"/>
          <w:szCs w:val="26"/>
        </w:rPr>
        <w:t>WZÓR</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PROTOKÓŁ</w:t>
      </w: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p>
    <w:p w:rsidR="00B70AD1" w:rsidRPr="00F46CF4" w:rsidRDefault="00B70AD1" w:rsidP="00B70AD1">
      <w:pPr>
        <w:autoSpaceDE w:val="0"/>
        <w:autoSpaceDN w:val="0"/>
        <w:adjustRightInd w:val="0"/>
        <w:spacing w:after="0" w:line="240" w:lineRule="atLeast"/>
        <w:jc w:val="center"/>
        <w:textAlignment w:val="center"/>
        <w:rPr>
          <w:rFonts w:ascii="Times New Roman" w:hAnsi="Times New Roman" w:cs="Times New Roman"/>
          <w:b/>
          <w:bCs/>
          <w:sz w:val="26"/>
          <w:szCs w:val="26"/>
        </w:rPr>
      </w:pPr>
      <w:r w:rsidRPr="00F46CF4">
        <w:rPr>
          <w:rFonts w:ascii="Times New Roman" w:hAnsi="Times New Roman" w:cs="Times New Roman"/>
          <w:b/>
          <w:bCs/>
          <w:sz w:val="26"/>
          <w:szCs w:val="26"/>
        </w:rPr>
        <w:t>ze sprawdzenia pieczęci urny zasadniczej</w:t>
      </w:r>
    </w:p>
    <w:p w:rsidR="00B70AD1" w:rsidRPr="00F46CF4" w:rsidRDefault="00B70AD1" w:rsidP="00B70AD1">
      <w:pPr>
        <w:tabs>
          <w:tab w:val="left" w:pos="454"/>
        </w:tabs>
        <w:autoSpaceDE w:val="0"/>
        <w:autoSpaceDN w:val="0"/>
        <w:adjustRightInd w:val="0"/>
        <w:spacing w:before="170"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Członkowie Obwodowej Komisji Wyborczej Nr .... w ..................................... potwierdzają, że</w:t>
      </w:r>
      <w:r w:rsidR="003B51AB">
        <w:rPr>
          <w:rFonts w:ascii="Times New Roman" w:hAnsi="Times New Roman" w:cs="Times New Roman"/>
          <w:sz w:val="26"/>
          <w:szCs w:val="26"/>
        </w:rPr>
        <w:t> </w:t>
      </w:r>
      <w:r w:rsidRPr="00F46CF4">
        <w:rPr>
          <w:rFonts w:ascii="Times New Roman" w:hAnsi="Times New Roman" w:cs="Times New Roman"/>
          <w:sz w:val="26"/>
          <w:szCs w:val="26"/>
        </w:rPr>
        <w:t xml:space="preserve">w dniu </w:t>
      </w:r>
      <w:r w:rsidR="0048552D" w:rsidRPr="00923599">
        <w:rPr>
          <w:rFonts w:ascii="Times New Roman" w:hAnsi="Times New Roman" w:cs="Times New Roman"/>
          <w:sz w:val="26"/>
          <w:szCs w:val="26"/>
        </w:rPr>
        <w:t>13</w:t>
      </w:r>
      <w:r w:rsidRPr="00923599">
        <w:rPr>
          <w:rFonts w:ascii="Times New Roman" w:hAnsi="Times New Roman" w:cs="Times New Roman"/>
          <w:sz w:val="26"/>
          <w:szCs w:val="26"/>
        </w:rPr>
        <w:t xml:space="preserve"> </w:t>
      </w:r>
      <w:r w:rsidR="0048552D" w:rsidRPr="00923599">
        <w:rPr>
          <w:rFonts w:ascii="Times New Roman" w:hAnsi="Times New Roman" w:cs="Times New Roman"/>
          <w:sz w:val="26"/>
          <w:szCs w:val="26"/>
        </w:rPr>
        <w:t>października</w:t>
      </w:r>
      <w:r w:rsidRPr="00923599">
        <w:rPr>
          <w:rFonts w:ascii="Times New Roman" w:hAnsi="Times New Roman" w:cs="Times New Roman"/>
          <w:sz w:val="26"/>
          <w:szCs w:val="26"/>
        </w:rPr>
        <w:t xml:space="preserve"> 2019 r.</w:t>
      </w:r>
      <w:r w:rsidRPr="00F46CF4">
        <w:rPr>
          <w:rFonts w:ascii="Times New Roman" w:hAnsi="Times New Roman" w:cs="Times New Roman"/>
          <w:sz w:val="26"/>
          <w:szCs w:val="26"/>
        </w:rPr>
        <w:t xml:space="preserve"> do godz. ........., tj. </w:t>
      </w:r>
      <w:r w:rsidRPr="00F46CF4">
        <w:rPr>
          <w:rFonts w:ascii="Times New Roman" w:hAnsi="Times New Roman" w:cs="Times New Roman"/>
          <w:spacing w:val="1"/>
          <w:sz w:val="26"/>
          <w:szCs w:val="26"/>
        </w:rPr>
        <w:t>do czasu wznowienia głosowania przy użyciu urny zasadniczej, pieczęcie na urnie zasadniczej oraz na jej wlocie</w:t>
      </w:r>
      <w:r w:rsidRPr="00F46CF4">
        <w:rPr>
          <w:rFonts w:ascii="Times New Roman" w:hAnsi="Times New Roman" w:cs="Times New Roman"/>
          <w:sz w:val="26"/>
          <w:szCs w:val="26"/>
        </w:rPr>
        <w:t xml:space="preserve"> zapieczętowanym na czas przerwy w głosowaniu nie zostały naruszone.</w:t>
      </w: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B70AD1" w:rsidRPr="00F46CF4" w:rsidRDefault="00B70AD1" w:rsidP="00B70AD1">
      <w:pPr>
        <w:autoSpaceDE w:val="0"/>
        <w:autoSpaceDN w:val="0"/>
        <w:adjustRightInd w:val="0"/>
        <w:spacing w:after="0" w:line="240" w:lineRule="atLeast"/>
        <w:ind w:left="283"/>
        <w:jc w:val="both"/>
        <w:textAlignment w:val="center"/>
        <w:rPr>
          <w:rFonts w:ascii="Times New Roman" w:hAnsi="Times New Roman" w:cs="Times New Roman"/>
          <w:sz w:val="26"/>
          <w:szCs w:val="26"/>
        </w:rPr>
      </w:pPr>
      <w:r w:rsidRPr="00F46CF4">
        <w:rPr>
          <w:rFonts w:ascii="Times New Roman" w:hAnsi="Times New Roman" w:cs="Times New Roman"/>
          <w:sz w:val="26"/>
          <w:szCs w:val="26"/>
        </w:rPr>
        <w:t>Podpisy członków Komisji</w:t>
      </w:r>
    </w:p>
    <w:p w:rsidR="00B70AD1" w:rsidRPr="00F46CF4" w:rsidRDefault="00B70AD1" w:rsidP="00B70AD1">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B70AD1" w:rsidP="00B70AD1">
      <w:pPr>
        <w:autoSpaceDE w:val="0"/>
        <w:autoSpaceDN w:val="0"/>
        <w:adjustRightInd w:val="0"/>
        <w:spacing w:before="113" w:after="0" w:line="240" w:lineRule="atLeast"/>
        <w:jc w:val="both"/>
        <w:textAlignment w:val="center"/>
        <w:rPr>
          <w:rFonts w:ascii="Times New Roman" w:hAnsi="Times New Roman" w:cs="Times New Roman"/>
          <w:sz w:val="26"/>
          <w:szCs w:val="26"/>
        </w:rPr>
      </w:pPr>
      <w:r w:rsidRPr="00F46CF4">
        <w:rPr>
          <w:rFonts w:ascii="Times New Roman" w:hAnsi="Times New Roman" w:cs="Times New Roman"/>
          <w:sz w:val="26"/>
          <w:szCs w:val="26"/>
        </w:rPr>
        <w:t>.......................................................</w:t>
      </w:r>
    </w:p>
    <w:p w:rsidR="00B70AD1" w:rsidRPr="00F46CF4" w:rsidRDefault="000F2F72" w:rsidP="00B70AD1">
      <w:pPr>
        <w:autoSpaceDE w:val="0"/>
        <w:autoSpaceDN w:val="0"/>
        <w:adjustRightInd w:val="0"/>
        <w:spacing w:after="0" w:line="240" w:lineRule="atLeast"/>
        <w:jc w:val="both"/>
        <w:textAlignment w:val="center"/>
        <w:rPr>
          <w:rFonts w:ascii="Times New Roman" w:hAnsi="Times New Roman" w:cs="Times New Roman"/>
          <w:sz w:val="26"/>
          <w:szCs w:val="26"/>
        </w:rPr>
      </w:pPr>
      <w:r>
        <w:rPr>
          <w:rFonts w:ascii="Times New Roman" w:hAnsi="Times New Roman" w:cs="Times New Roman"/>
          <w:noProof/>
          <w:sz w:val="26"/>
          <w:szCs w:val="26"/>
          <w:lang w:eastAsia="pl-PL"/>
        </w:rPr>
        <w:pict>
          <v:shape id="Schemat blokowy: łącznik 16" o:spid="_x0000_s1027" type="#_x0000_t120" style="position:absolute;left:0;text-align:left;margin-left:217.8pt;margin-top:9.9pt;width:85.05pt;height:85.0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" filled="f" strokecolor="black [3213]"/>
        </w:pict>
      </w:r>
    </w:p>
    <w:p w:rsidR="00B70AD1" w:rsidRPr="00F46CF4" w:rsidRDefault="00B70AD1" w:rsidP="00B70AD1">
      <w:pPr>
        <w:autoSpaceDE w:val="0"/>
        <w:autoSpaceDN w:val="0"/>
        <w:adjustRightInd w:val="0"/>
        <w:spacing w:after="0" w:line="240" w:lineRule="atLeast"/>
        <w:jc w:val="both"/>
        <w:textAlignment w:val="center"/>
        <w:rPr>
          <w:rFonts w:ascii="Times New Roman" w:hAnsi="Times New Roman" w:cs="Times New Roman"/>
          <w:sz w:val="26"/>
          <w:szCs w:val="26"/>
        </w:rPr>
      </w:pPr>
    </w:p>
    <w:p w:rsidR="00ED5A2A" w:rsidRPr="00F46CF4" w:rsidRDefault="00ED5A2A" w:rsidP="00ED5A2A">
      <w:pPr>
        <w:autoSpaceDE w:val="0"/>
        <w:autoSpaceDN w:val="0"/>
        <w:adjustRightInd w:val="0"/>
        <w:spacing w:after="0" w:line="240" w:lineRule="atLeast"/>
        <w:jc w:val="center"/>
        <w:textAlignment w:val="center"/>
        <w:rPr>
          <w:rFonts w:ascii="Times New Roman" w:hAnsi="Times New Roman" w:cs="Times New Roman"/>
          <w:sz w:val="26"/>
          <w:szCs w:val="26"/>
        </w:rPr>
      </w:pPr>
    </w:p>
    <w:p w:rsidR="00ED5A2A" w:rsidRPr="00F46CF4" w:rsidRDefault="00ED5A2A" w:rsidP="00ED5A2A">
      <w:pPr>
        <w:pStyle w:val="petit"/>
        <w:rPr>
          <w:color w:val="auto"/>
          <w:sz w:val="20"/>
          <w:szCs w:val="20"/>
        </w:rPr>
      </w:pPr>
      <w:r w:rsidRPr="00F46CF4">
        <w:rPr>
          <w:color w:val="auto"/>
          <w:sz w:val="20"/>
          <w:szCs w:val="20"/>
        </w:rPr>
        <w:t>(pieczęć Komisji)</w:t>
      </w:r>
    </w:p>
    <w:p w:rsidR="00ED5A2A" w:rsidRPr="00F46CF4" w:rsidRDefault="00ED5A2A" w:rsidP="00ED5A2A">
      <w:pPr>
        <w:autoSpaceDE w:val="0"/>
        <w:autoSpaceDN w:val="0"/>
        <w:adjustRightInd w:val="0"/>
        <w:spacing w:after="0" w:line="240" w:lineRule="atLeast"/>
        <w:jc w:val="center"/>
        <w:textAlignment w:val="center"/>
        <w:rPr>
          <w:rFonts w:ascii="Times New Roman" w:hAnsi="Times New Roman" w:cs="Times New Roman"/>
          <w:sz w:val="26"/>
          <w:szCs w:val="26"/>
        </w:rPr>
      </w:pPr>
    </w:p>
    <w:p w:rsidR="004015C6" w:rsidRPr="00F46CF4" w:rsidRDefault="004015C6" w:rsidP="00ED5A2A">
      <w:pPr>
        <w:autoSpaceDE w:val="0"/>
        <w:autoSpaceDN w:val="0"/>
        <w:adjustRightInd w:val="0"/>
        <w:spacing w:after="0" w:line="240" w:lineRule="atLeast"/>
        <w:jc w:val="both"/>
        <w:textAlignment w:val="center"/>
        <w:rPr>
          <w:rFonts w:ascii="Times New Roman" w:hAnsi="Times New Roman" w:cs="Times New Roman"/>
          <w:sz w:val="26"/>
          <w:szCs w:val="26"/>
        </w:rPr>
      </w:pPr>
    </w:p>
    <w:sectPr w:rsidR="004015C6" w:rsidRPr="00F46CF4" w:rsidSect="008927B1">
      <w:headerReference w:type="default" r:id="rId9"/>
      <w:pgSz w:w="11906" w:h="16838"/>
      <w:pgMar w:top="720" w:right="720" w:bottom="720" w:left="720" w:header="708" w:footer="708" w:gutter="0"/>
      <w:pgNumType w:start="1"/>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BEB" w:rsidRDefault="00167BEB" w:rsidP="00E67C80">
      <w:pPr>
        <w:spacing w:after="0" w:line="240" w:lineRule="auto"/>
      </w:pPr>
      <w:r>
        <w:separator/>
      </w:r>
    </w:p>
  </w:endnote>
  <w:endnote w:type="continuationSeparator" w:id="0">
    <w:p w:rsidR="00167BEB" w:rsidRDefault="00167BEB" w:rsidP="00E67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1002AFF" w:usb1="C000E47F" w:usb2="0000002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BEB" w:rsidRDefault="00167BEB" w:rsidP="00E67C80">
      <w:pPr>
        <w:spacing w:after="0" w:line="240" w:lineRule="auto"/>
      </w:pPr>
      <w:r>
        <w:separator/>
      </w:r>
    </w:p>
  </w:footnote>
  <w:footnote w:type="continuationSeparator" w:id="0">
    <w:p w:rsidR="00167BEB" w:rsidRDefault="00167BEB" w:rsidP="00E67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98" w:rsidRDefault="00BF3D98">
    <w:pPr>
      <w:pStyle w:val="Nagwek"/>
      <w:jc w:val="center"/>
    </w:pPr>
  </w:p>
  <w:p w:rsidR="00BF3D98" w:rsidRDefault="00BF3D9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7997"/>
      <w:docPartObj>
        <w:docPartGallery w:val="Page Numbers (Top of Page)"/>
        <w:docPartUnique/>
      </w:docPartObj>
    </w:sdtPr>
    <w:sdtContent>
      <w:p w:rsidR="00BF3D98" w:rsidRDefault="000F2F72">
        <w:pPr>
          <w:pStyle w:val="Nagwek"/>
          <w:jc w:val="center"/>
        </w:pPr>
        <w:r>
          <w:fldChar w:fldCharType="begin"/>
        </w:r>
        <w:r w:rsidR="00BF3D98">
          <w:instrText>PAGE   \* MERGEFORMAT</w:instrText>
        </w:r>
        <w:r>
          <w:fldChar w:fldCharType="separate"/>
        </w:r>
        <w:r w:rsidR="00042488">
          <w:rPr>
            <w:noProof/>
          </w:rPr>
          <w:t>1</w:t>
        </w:r>
        <w:r>
          <w:fldChar w:fldCharType="end"/>
        </w:r>
      </w:p>
    </w:sdtContent>
  </w:sdt>
  <w:p w:rsidR="00BF3D98" w:rsidRDefault="00BF3D9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DB2"/>
    <w:multiLevelType w:val="hybridMultilevel"/>
    <w:tmpl w:val="5CC6984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1">
    <w:nsid w:val="018506AD"/>
    <w:multiLevelType w:val="hybridMultilevel"/>
    <w:tmpl w:val="88F6AAEE"/>
    <w:lvl w:ilvl="0" w:tplc="E2402EF4">
      <w:start w:val="1"/>
      <w:numFmt w:val="decimal"/>
      <w:lvlText w:val="%1."/>
      <w:lvlJc w:val="left"/>
      <w:pPr>
        <w:ind w:left="6881" w:hanging="360"/>
      </w:pPr>
      <w:rPr>
        <w:b w:val="0"/>
        <w:color w:val="auto"/>
      </w:rPr>
    </w:lvl>
    <w:lvl w:ilvl="1" w:tplc="1592F9A8">
      <w:start w:val="1"/>
      <w:numFmt w:val="decimal"/>
      <w:lvlText w:val="%2)"/>
      <w:lvlJc w:val="left"/>
      <w:pPr>
        <w:ind w:left="1480" w:hanging="400"/>
      </w:pPr>
      <w:rPr>
        <w:rFonts w:ascii="Times New Roman" w:eastAsiaTheme="minorHAnsi"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7C6030"/>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B60229"/>
    <w:multiLevelType w:val="hybridMultilevel"/>
    <w:tmpl w:val="DCAAEA56"/>
    <w:lvl w:ilvl="0" w:tplc="04150017">
      <w:start w:val="1"/>
      <w:numFmt w:val="lowerLetter"/>
      <w:lvlText w:val="%1)"/>
      <w:lvlJc w:val="left"/>
      <w:pPr>
        <w:ind w:left="814" w:hanging="360"/>
      </w:pPr>
      <w:rPr>
        <w:rFonts w:hint="default"/>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
    <w:nsid w:val="0D81320F"/>
    <w:multiLevelType w:val="hybridMultilevel"/>
    <w:tmpl w:val="C15CA29A"/>
    <w:lvl w:ilvl="0" w:tplc="973C4782">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
    <w:nsid w:val="0E061FB9"/>
    <w:multiLevelType w:val="hybridMultilevel"/>
    <w:tmpl w:val="879049F6"/>
    <w:lvl w:ilvl="0" w:tplc="8E86122C">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0753AC"/>
    <w:multiLevelType w:val="hybridMultilevel"/>
    <w:tmpl w:val="EACAF578"/>
    <w:lvl w:ilvl="0" w:tplc="C0784EC2">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7">
    <w:nsid w:val="0E940942"/>
    <w:multiLevelType w:val="hybridMultilevel"/>
    <w:tmpl w:val="6C986BC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
    <w:nsid w:val="1530126C"/>
    <w:multiLevelType w:val="hybridMultilevel"/>
    <w:tmpl w:val="727C9A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15934A80"/>
    <w:multiLevelType w:val="hybridMultilevel"/>
    <w:tmpl w:val="C1822672"/>
    <w:lvl w:ilvl="0" w:tplc="4028AC48">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0">
    <w:nsid w:val="19DE0DD6"/>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6F55F4"/>
    <w:multiLevelType w:val="hybridMultilevel"/>
    <w:tmpl w:val="635884E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nsid w:val="1FBB71AF"/>
    <w:multiLevelType w:val="hybridMultilevel"/>
    <w:tmpl w:val="1B700C32"/>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3">
    <w:nsid w:val="24230A0F"/>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D47E11"/>
    <w:multiLevelType w:val="hybridMultilevel"/>
    <w:tmpl w:val="48868C2E"/>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15">
    <w:nsid w:val="2A8D13DA"/>
    <w:multiLevelType w:val="hybridMultilevel"/>
    <w:tmpl w:val="D87476CC"/>
    <w:lvl w:ilvl="0" w:tplc="7CBE0FE2">
      <w:start w:val="1"/>
      <w:numFmt w:val="decimal"/>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6">
    <w:nsid w:val="2B1D42FF"/>
    <w:multiLevelType w:val="hybridMultilevel"/>
    <w:tmpl w:val="03C8824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2D1D5B93"/>
    <w:multiLevelType w:val="hybridMultilevel"/>
    <w:tmpl w:val="5E40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nsid w:val="2DC06A56"/>
    <w:multiLevelType w:val="hybridMultilevel"/>
    <w:tmpl w:val="7F045E1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32522565"/>
    <w:multiLevelType w:val="hybridMultilevel"/>
    <w:tmpl w:val="879049F6"/>
    <w:lvl w:ilvl="0" w:tplc="8E86122C">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C5357E"/>
    <w:multiLevelType w:val="hybridMultilevel"/>
    <w:tmpl w:val="B776D05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34C7756E"/>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E33195"/>
    <w:multiLevelType w:val="hybridMultilevel"/>
    <w:tmpl w:val="D9C4AE1A"/>
    <w:lvl w:ilvl="0" w:tplc="04150011">
      <w:start w:val="1"/>
      <w:numFmt w:val="decimal"/>
      <w:lvlText w:val="%1)"/>
      <w:lvlJc w:val="left"/>
      <w:pPr>
        <w:ind w:left="789" w:hanging="360"/>
      </w:p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start w:val="1"/>
      <w:numFmt w:val="decimal"/>
      <w:lvlText w:val="%4."/>
      <w:lvlJc w:val="left"/>
      <w:pPr>
        <w:ind w:left="2949" w:hanging="360"/>
      </w:pPr>
    </w:lvl>
    <w:lvl w:ilvl="4" w:tplc="04150019">
      <w:start w:val="1"/>
      <w:numFmt w:val="lowerLetter"/>
      <w:lvlText w:val="%5."/>
      <w:lvlJc w:val="left"/>
      <w:pPr>
        <w:ind w:left="3669" w:hanging="360"/>
      </w:pPr>
    </w:lvl>
    <w:lvl w:ilvl="5" w:tplc="0415001B">
      <w:start w:val="1"/>
      <w:numFmt w:val="lowerRoman"/>
      <w:lvlText w:val="%6."/>
      <w:lvlJc w:val="right"/>
      <w:pPr>
        <w:ind w:left="4389" w:hanging="180"/>
      </w:pPr>
    </w:lvl>
    <w:lvl w:ilvl="6" w:tplc="0415000F">
      <w:start w:val="1"/>
      <w:numFmt w:val="decimal"/>
      <w:lvlText w:val="%7."/>
      <w:lvlJc w:val="left"/>
      <w:pPr>
        <w:ind w:left="5109" w:hanging="360"/>
      </w:pPr>
    </w:lvl>
    <w:lvl w:ilvl="7" w:tplc="04150019">
      <w:start w:val="1"/>
      <w:numFmt w:val="lowerLetter"/>
      <w:lvlText w:val="%8."/>
      <w:lvlJc w:val="left"/>
      <w:pPr>
        <w:ind w:left="5829" w:hanging="360"/>
      </w:pPr>
    </w:lvl>
    <w:lvl w:ilvl="8" w:tplc="0415001B">
      <w:start w:val="1"/>
      <w:numFmt w:val="lowerRoman"/>
      <w:lvlText w:val="%9."/>
      <w:lvlJc w:val="right"/>
      <w:pPr>
        <w:ind w:left="6549" w:hanging="180"/>
      </w:pPr>
    </w:lvl>
  </w:abstractNum>
  <w:abstractNum w:abstractNumId="23">
    <w:nsid w:val="35140FA8"/>
    <w:multiLevelType w:val="hybridMultilevel"/>
    <w:tmpl w:val="586464BC"/>
    <w:lvl w:ilvl="0" w:tplc="8236C23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37BA1423"/>
    <w:multiLevelType w:val="hybridMultilevel"/>
    <w:tmpl w:val="8716D50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38D62EEC"/>
    <w:multiLevelType w:val="hybridMultilevel"/>
    <w:tmpl w:val="7534BA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3C5C5CA8"/>
    <w:multiLevelType w:val="hybridMultilevel"/>
    <w:tmpl w:val="BE7C191A"/>
    <w:lvl w:ilvl="0" w:tplc="4028AC48">
      <w:start w:val="1"/>
      <w:numFmt w:val="bullet"/>
      <w:lvlText w:val=""/>
      <w:lvlJc w:val="left"/>
      <w:pPr>
        <w:ind w:left="1918" w:hanging="360"/>
      </w:pPr>
      <w:rPr>
        <w:rFonts w:ascii="Symbol" w:hAnsi="Symbol" w:hint="default"/>
      </w:rPr>
    </w:lvl>
    <w:lvl w:ilvl="1" w:tplc="04150003" w:tentative="1">
      <w:start w:val="1"/>
      <w:numFmt w:val="bullet"/>
      <w:lvlText w:val="o"/>
      <w:lvlJc w:val="left"/>
      <w:pPr>
        <w:ind w:left="2638" w:hanging="360"/>
      </w:pPr>
      <w:rPr>
        <w:rFonts w:ascii="Courier New" w:hAnsi="Courier New" w:cs="Courier New" w:hint="default"/>
      </w:rPr>
    </w:lvl>
    <w:lvl w:ilvl="2" w:tplc="04150005" w:tentative="1">
      <w:start w:val="1"/>
      <w:numFmt w:val="bullet"/>
      <w:lvlText w:val=""/>
      <w:lvlJc w:val="left"/>
      <w:pPr>
        <w:ind w:left="3358" w:hanging="360"/>
      </w:pPr>
      <w:rPr>
        <w:rFonts w:ascii="Wingdings" w:hAnsi="Wingdings" w:hint="default"/>
      </w:rPr>
    </w:lvl>
    <w:lvl w:ilvl="3" w:tplc="04150001" w:tentative="1">
      <w:start w:val="1"/>
      <w:numFmt w:val="bullet"/>
      <w:lvlText w:val=""/>
      <w:lvlJc w:val="left"/>
      <w:pPr>
        <w:ind w:left="4078" w:hanging="360"/>
      </w:pPr>
      <w:rPr>
        <w:rFonts w:ascii="Symbol" w:hAnsi="Symbol" w:hint="default"/>
      </w:rPr>
    </w:lvl>
    <w:lvl w:ilvl="4" w:tplc="04150003" w:tentative="1">
      <w:start w:val="1"/>
      <w:numFmt w:val="bullet"/>
      <w:lvlText w:val="o"/>
      <w:lvlJc w:val="left"/>
      <w:pPr>
        <w:ind w:left="4798" w:hanging="360"/>
      </w:pPr>
      <w:rPr>
        <w:rFonts w:ascii="Courier New" w:hAnsi="Courier New" w:cs="Courier New" w:hint="default"/>
      </w:rPr>
    </w:lvl>
    <w:lvl w:ilvl="5" w:tplc="04150005" w:tentative="1">
      <w:start w:val="1"/>
      <w:numFmt w:val="bullet"/>
      <w:lvlText w:val=""/>
      <w:lvlJc w:val="left"/>
      <w:pPr>
        <w:ind w:left="5518" w:hanging="360"/>
      </w:pPr>
      <w:rPr>
        <w:rFonts w:ascii="Wingdings" w:hAnsi="Wingdings" w:hint="default"/>
      </w:rPr>
    </w:lvl>
    <w:lvl w:ilvl="6" w:tplc="04150001" w:tentative="1">
      <w:start w:val="1"/>
      <w:numFmt w:val="bullet"/>
      <w:lvlText w:val=""/>
      <w:lvlJc w:val="left"/>
      <w:pPr>
        <w:ind w:left="6238" w:hanging="360"/>
      </w:pPr>
      <w:rPr>
        <w:rFonts w:ascii="Symbol" w:hAnsi="Symbol" w:hint="default"/>
      </w:rPr>
    </w:lvl>
    <w:lvl w:ilvl="7" w:tplc="04150003" w:tentative="1">
      <w:start w:val="1"/>
      <w:numFmt w:val="bullet"/>
      <w:lvlText w:val="o"/>
      <w:lvlJc w:val="left"/>
      <w:pPr>
        <w:ind w:left="6958" w:hanging="360"/>
      </w:pPr>
      <w:rPr>
        <w:rFonts w:ascii="Courier New" w:hAnsi="Courier New" w:cs="Courier New" w:hint="default"/>
      </w:rPr>
    </w:lvl>
    <w:lvl w:ilvl="8" w:tplc="04150005" w:tentative="1">
      <w:start w:val="1"/>
      <w:numFmt w:val="bullet"/>
      <w:lvlText w:val=""/>
      <w:lvlJc w:val="left"/>
      <w:pPr>
        <w:ind w:left="7678" w:hanging="360"/>
      </w:pPr>
      <w:rPr>
        <w:rFonts w:ascii="Wingdings" w:hAnsi="Wingdings" w:hint="default"/>
      </w:rPr>
    </w:lvl>
  </w:abstractNum>
  <w:abstractNum w:abstractNumId="27">
    <w:nsid w:val="3EA04B2C"/>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E66DCA"/>
    <w:multiLevelType w:val="hybridMultilevel"/>
    <w:tmpl w:val="516634A0"/>
    <w:lvl w:ilvl="0" w:tplc="04150017">
      <w:start w:val="1"/>
      <w:numFmt w:val="lowerLetter"/>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29">
    <w:nsid w:val="41DB2720"/>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A590D5D"/>
    <w:multiLevelType w:val="hybridMultilevel"/>
    <w:tmpl w:val="D9C4AE1A"/>
    <w:lvl w:ilvl="0" w:tplc="04150011">
      <w:start w:val="1"/>
      <w:numFmt w:val="decimal"/>
      <w:lvlText w:val="%1)"/>
      <w:lvlJc w:val="left"/>
      <w:pPr>
        <w:ind w:left="789" w:hanging="360"/>
      </w:p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start w:val="1"/>
      <w:numFmt w:val="decimal"/>
      <w:lvlText w:val="%4."/>
      <w:lvlJc w:val="left"/>
      <w:pPr>
        <w:ind w:left="2949" w:hanging="360"/>
      </w:pPr>
    </w:lvl>
    <w:lvl w:ilvl="4" w:tplc="04150019">
      <w:start w:val="1"/>
      <w:numFmt w:val="lowerLetter"/>
      <w:lvlText w:val="%5."/>
      <w:lvlJc w:val="left"/>
      <w:pPr>
        <w:ind w:left="3669" w:hanging="360"/>
      </w:pPr>
    </w:lvl>
    <w:lvl w:ilvl="5" w:tplc="0415001B">
      <w:start w:val="1"/>
      <w:numFmt w:val="lowerRoman"/>
      <w:lvlText w:val="%6."/>
      <w:lvlJc w:val="right"/>
      <w:pPr>
        <w:ind w:left="4389" w:hanging="180"/>
      </w:pPr>
    </w:lvl>
    <w:lvl w:ilvl="6" w:tplc="0415000F">
      <w:start w:val="1"/>
      <w:numFmt w:val="decimal"/>
      <w:lvlText w:val="%7."/>
      <w:lvlJc w:val="left"/>
      <w:pPr>
        <w:ind w:left="5109" w:hanging="360"/>
      </w:pPr>
    </w:lvl>
    <w:lvl w:ilvl="7" w:tplc="04150019">
      <w:start w:val="1"/>
      <w:numFmt w:val="lowerLetter"/>
      <w:lvlText w:val="%8."/>
      <w:lvlJc w:val="left"/>
      <w:pPr>
        <w:ind w:left="5829" w:hanging="360"/>
      </w:pPr>
    </w:lvl>
    <w:lvl w:ilvl="8" w:tplc="0415001B">
      <w:start w:val="1"/>
      <w:numFmt w:val="lowerRoman"/>
      <w:lvlText w:val="%9."/>
      <w:lvlJc w:val="right"/>
      <w:pPr>
        <w:ind w:left="6549" w:hanging="180"/>
      </w:pPr>
    </w:lvl>
  </w:abstractNum>
  <w:abstractNum w:abstractNumId="31">
    <w:nsid w:val="4C88449A"/>
    <w:multiLevelType w:val="hybridMultilevel"/>
    <w:tmpl w:val="727C9A8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nsid w:val="4EE15955"/>
    <w:multiLevelType w:val="hybridMultilevel"/>
    <w:tmpl w:val="B9BE582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3">
    <w:nsid w:val="590B491D"/>
    <w:multiLevelType w:val="hybridMultilevel"/>
    <w:tmpl w:val="EB9ED496"/>
    <w:lvl w:ilvl="0" w:tplc="383493C2">
      <w:start w:val="1"/>
      <w:numFmt w:val="decimal"/>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nsid w:val="59C221D7"/>
    <w:multiLevelType w:val="hybridMultilevel"/>
    <w:tmpl w:val="D9C6330E"/>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5">
    <w:nsid w:val="5D4E4C33"/>
    <w:multiLevelType w:val="hybridMultilevel"/>
    <w:tmpl w:val="9DD8039A"/>
    <w:lvl w:ilvl="0" w:tplc="A1108FB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E7567F"/>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5791402"/>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5F1B95"/>
    <w:multiLevelType w:val="hybridMultilevel"/>
    <w:tmpl w:val="516634A0"/>
    <w:lvl w:ilvl="0" w:tplc="04150017">
      <w:start w:val="1"/>
      <w:numFmt w:val="lowerLetter"/>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39">
    <w:nsid w:val="67382396"/>
    <w:multiLevelType w:val="hybridMultilevel"/>
    <w:tmpl w:val="D9C4AE1A"/>
    <w:lvl w:ilvl="0" w:tplc="04150011">
      <w:start w:val="1"/>
      <w:numFmt w:val="decimal"/>
      <w:lvlText w:val="%1)"/>
      <w:lvlJc w:val="left"/>
      <w:pPr>
        <w:ind w:left="789" w:hanging="360"/>
      </w:pPr>
    </w:lvl>
    <w:lvl w:ilvl="1" w:tplc="04150019">
      <w:start w:val="1"/>
      <w:numFmt w:val="lowerLetter"/>
      <w:lvlText w:val="%2."/>
      <w:lvlJc w:val="left"/>
      <w:pPr>
        <w:ind w:left="1509" w:hanging="360"/>
      </w:pPr>
    </w:lvl>
    <w:lvl w:ilvl="2" w:tplc="0415001B">
      <w:start w:val="1"/>
      <w:numFmt w:val="lowerRoman"/>
      <w:lvlText w:val="%3."/>
      <w:lvlJc w:val="right"/>
      <w:pPr>
        <w:ind w:left="2229" w:hanging="180"/>
      </w:pPr>
    </w:lvl>
    <w:lvl w:ilvl="3" w:tplc="0415000F">
      <w:start w:val="1"/>
      <w:numFmt w:val="decimal"/>
      <w:lvlText w:val="%4."/>
      <w:lvlJc w:val="left"/>
      <w:pPr>
        <w:ind w:left="2949" w:hanging="360"/>
      </w:pPr>
    </w:lvl>
    <w:lvl w:ilvl="4" w:tplc="04150019">
      <w:start w:val="1"/>
      <w:numFmt w:val="lowerLetter"/>
      <w:lvlText w:val="%5."/>
      <w:lvlJc w:val="left"/>
      <w:pPr>
        <w:ind w:left="3669" w:hanging="360"/>
      </w:pPr>
    </w:lvl>
    <w:lvl w:ilvl="5" w:tplc="0415001B">
      <w:start w:val="1"/>
      <w:numFmt w:val="lowerRoman"/>
      <w:lvlText w:val="%6."/>
      <w:lvlJc w:val="right"/>
      <w:pPr>
        <w:ind w:left="4389" w:hanging="180"/>
      </w:pPr>
    </w:lvl>
    <w:lvl w:ilvl="6" w:tplc="0415000F">
      <w:start w:val="1"/>
      <w:numFmt w:val="decimal"/>
      <w:lvlText w:val="%7."/>
      <w:lvlJc w:val="left"/>
      <w:pPr>
        <w:ind w:left="5109" w:hanging="360"/>
      </w:pPr>
    </w:lvl>
    <w:lvl w:ilvl="7" w:tplc="04150019">
      <w:start w:val="1"/>
      <w:numFmt w:val="lowerLetter"/>
      <w:lvlText w:val="%8."/>
      <w:lvlJc w:val="left"/>
      <w:pPr>
        <w:ind w:left="5829" w:hanging="360"/>
      </w:pPr>
    </w:lvl>
    <w:lvl w:ilvl="8" w:tplc="0415001B">
      <w:start w:val="1"/>
      <w:numFmt w:val="lowerRoman"/>
      <w:lvlText w:val="%9."/>
      <w:lvlJc w:val="right"/>
      <w:pPr>
        <w:ind w:left="6549" w:hanging="180"/>
      </w:pPr>
    </w:lvl>
  </w:abstractNum>
  <w:abstractNum w:abstractNumId="40">
    <w:nsid w:val="68DD3544"/>
    <w:multiLevelType w:val="hybridMultilevel"/>
    <w:tmpl w:val="5CC6984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1">
    <w:nsid w:val="69BE6E95"/>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B9214C3"/>
    <w:multiLevelType w:val="hybridMultilevel"/>
    <w:tmpl w:val="44AA978C"/>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3">
    <w:nsid w:val="718F4CA0"/>
    <w:multiLevelType w:val="hybridMultilevel"/>
    <w:tmpl w:val="7534BAF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nsid w:val="73055F72"/>
    <w:multiLevelType w:val="hybridMultilevel"/>
    <w:tmpl w:val="A16428D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5">
    <w:nsid w:val="77097569"/>
    <w:multiLevelType w:val="hybridMultilevel"/>
    <w:tmpl w:val="2F38BC18"/>
    <w:lvl w:ilvl="0" w:tplc="04150011">
      <w:start w:val="1"/>
      <w:numFmt w:val="decimal"/>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6">
    <w:nsid w:val="78215085"/>
    <w:multiLevelType w:val="hybridMultilevel"/>
    <w:tmpl w:val="516634A0"/>
    <w:lvl w:ilvl="0" w:tplc="04150017">
      <w:start w:val="1"/>
      <w:numFmt w:val="lowerLetter"/>
      <w:lvlText w:val="%1)"/>
      <w:lvlJc w:val="left"/>
      <w:pPr>
        <w:ind w:left="1173" w:hanging="360"/>
      </w:p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abstractNum w:abstractNumId="47">
    <w:nsid w:val="792731F5"/>
    <w:multiLevelType w:val="hybridMultilevel"/>
    <w:tmpl w:val="A2D8A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AEB5409"/>
    <w:multiLevelType w:val="hybridMultilevel"/>
    <w:tmpl w:val="5E4055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nsid w:val="7B3021E7"/>
    <w:multiLevelType w:val="hybridMultilevel"/>
    <w:tmpl w:val="D6B2F53A"/>
    <w:lvl w:ilvl="0" w:tplc="4FDC013E">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7C616FEE"/>
    <w:multiLevelType w:val="hybridMultilevel"/>
    <w:tmpl w:val="9B8CD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C772D04"/>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E683A66"/>
    <w:multiLevelType w:val="hybridMultilevel"/>
    <w:tmpl w:val="234207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ECF183A"/>
    <w:multiLevelType w:val="hybridMultilevel"/>
    <w:tmpl w:val="7122C926"/>
    <w:lvl w:ilvl="0" w:tplc="5D60B540">
      <w:start w:val="1"/>
      <w:numFmt w:val="decimal"/>
      <w:lvlText w:val="%1)"/>
      <w:lvlJc w:val="left"/>
      <w:pPr>
        <w:ind w:left="11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AD62AA"/>
    <w:multiLevelType w:val="hybridMultilevel"/>
    <w:tmpl w:val="55F2853A"/>
    <w:lvl w:ilvl="0" w:tplc="61F46CDC">
      <w:start w:val="1"/>
      <w:numFmt w:val="decimal"/>
      <w:lvlText w:val="%1)"/>
      <w:lvlJc w:val="left"/>
      <w:pPr>
        <w:ind w:left="1173" w:hanging="360"/>
      </w:pPr>
      <w:rPr>
        <w:b w:val="0"/>
      </w:rPr>
    </w:lvl>
    <w:lvl w:ilvl="1" w:tplc="04150019" w:tentative="1">
      <w:start w:val="1"/>
      <w:numFmt w:val="lowerLetter"/>
      <w:lvlText w:val="%2."/>
      <w:lvlJc w:val="left"/>
      <w:pPr>
        <w:ind w:left="1893" w:hanging="360"/>
      </w:pPr>
    </w:lvl>
    <w:lvl w:ilvl="2" w:tplc="0415001B" w:tentative="1">
      <w:start w:val="1"/>
      <w:numFmt w:val="lowerRoman"/>
      <w:lvlText w:val="%3."/>
      <w:lvlJc w:val="right"/>
      <w:pPr>
        <w:ind w:left="2613" w:hanging="180"/>
      </w:pPr>
    </w:lvl>
    <w:lvl w:ilvl="3" w:tplc="0415000F" w:tentative="1">
      <w:start w:val="1"/>
      <w:numFmt w:val="decimal"/>
      <w:lvlText w:val="%4."/>
      <w:lvlJc w:val="left"/>
      <w:pPr>
        <w:ind w:left="3333" w:hanging="360"/>
      </w:pPr>
    </w:lvl>
    <w:lvl w:ilvl="4" w:tplc="04150019" w:tentative="1">
      <w:start w:val="1"/>
      <w:numFmt w:val="lowerLetter"/>
      <w:lvlText w:val="%5."/>
      <w:lvlJc w:val="left"/>
      <w:pPr>
        <w:ind w:left="4053" w:hanging="360"/>
      </w:pPr>
    </w:lvl>
    <w:lvl w:ilvl="5" w:tplc="0415001B" w:tentative="1">
      <w:start w:val="1"/>
      <w:numFmt w:val="lowerRoman"/>
      <w:lvlText w:val="%6."/>
      <w:lvlJc w:val="right"/>
      <w:pPr>
        <w:ind w:left="4773" w:hanging="180"/>
      </w:pPr>
    </w:lvl>
    <w:lvl w:ilvl="6" w:tplc="0415000F" w:tentative="1">
      <w:start w:val="1"/>
      <w:numFmt w:val="decimal"/>
      <w:lvlText w:val="%7."/>
      <w:lvlJc w:val="left"/>
      <w:pPr>
        <w:ind w:left="5493" w:hanging="360"/>
      </w:pPr>
    </w:lvl>
    <w:lvl w:ilvl="7" w:tplc="04150019" w:tentative="1">
      <w:start w:val="1"/>
      <w:numFmt w:val="lowerLetter"/>
      <w:lvlText w:val="%8."/>
      <w:lvlJc w:val="left"/>
      <w:pPr>
        <w:ind w:left="6213" w:hanging="360"/>
      </w:pPr>
    </w:lvl>
    <w:lvl w:ilvl="8" w:tplc="0415001B" w:tentative="1">
      <w:start w:val="1"/>
      <w:numFmt w:val="lowerRoman"/>
      <w:lvlText w:val="%9."/>
      <w:lvlJc w:val="right"/>
      <w:pPr>
        <w:ind w:left="6933" w:hanging="180"/>
      </w:pPr>
    </w:lvl>
  </w:abstractNum>
  <w:num w:numId="1">
    <w:abstractNumId w:val="1"/>
  </w:num>
  <w:num w:numId="2">
    <w:abstractNumId w:val="46"/>
  </w:num>
  <w:num w:numId="3">
    <w:abstractNumId w:val="12"/>
  </w:num>
  <w:num w:numId="4">
    <w:abstractNumId w:val="26"/>
  </w:num>
  <w:num w:numId="5">
    <w:abstractNumId w:val="9"/>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47"/>
  </w:num>
  <w:num w:numId="13">
    <w:abstractNumId w:val="35"/>
  </w:num>
  <w:num w:numId="14">
    <w:abstractNumId w:val="40"/>
  </w:num>
  <w:num w:numId="15">
    <w:abstractNumId w:val="0"/>
  </w:num>
  <w:num w:numId="16">
    <w:abstractNumId w:val="19"/>
  </w:num>
  <w:num w:numId="17">
    <w:abstractNumId w:val="5"/>
  </w:num>
  <w:num w:numId="18">
    <w:abstractNumId w:val="37"/>
  </w:num>
  <w:num w:numId="19">
    <w:abstractNumId w:val="2"/>
  </w:num>
  <w:num w:numId="20">
    <w:abstractNumId w:val="29"/>
  </w:num>
  <w:num w:numId="21">
    <w:abstractNumId w:val="21"/>
  </w:num>
  <w:num w:numId="22">
    <w:abstractNumId w:val="36"/>
  </w:num>
  <w:num w:numId="23">
    <w:abstractNumId w:val="41"/>
  </w:num>
  <w:num w:numId="24">
    <w:abstractNumId w:val="51"/>
  </w:num>
  <w:num w:numId="25">
    <w:abstractNumId w:val="27"/>
  </w:num>
  <w:num w:numId="26">
    <w:abstractNumId w:val="28"/>
  </w:num>
  <w:num w:numId="27">
    <w:abstractNumId w:val="13"/>
  </w:num>
  <w:num w:numId="28">
    <w:abstractNumId w:val="10"/>
  </w:num>
  <w:num w:numId="29">
    <w:abstractNumId w:val="38"/>
  </w:num>
  <w:num w:numId="30">
    <w:abstractNumId w:val="53"/>
  </w:num>
  <w:num w:numId="31">
    <w:abstractNumId w:val="23"/>
  </w:num>
  <w:num w:numId="32">
    <w:abstractNumId w:val="44"/>
  </w:num>
  <w:num w:numId="33">
    <w:abstractNumId w:val="20"/>
  </w:num>
  <w:num w:numId="34">
    <w:abstractNumId w:val="14"/>
  </w:num>
  <w:num w:numId="35">
    <w:abstractNumId w:val="16"/>
  </w:num>
  <w:num w:numId="36">
    <w:abstractNumId w:val="49"/>
  </w:num>
  <w:num w:numId="37">
    <w:abstractNumId w:val="31"/>
  </w:num>
  <w:num w:numId="38">
    <w:abstractNumId w:val="11"/>
  </w:num>
  <w:num w:numId="39">
    <w:abstractNumId w:val="8"/>
  </w:num>
  <w:num w:numId="40">
    <w:abstractNumId w:val="43"/>
  </w:num>
  <w:num w:numId="41">
    <w:abstractNumId w:val="48"/>
  </w:num>
  <w:num w:numId="42">
    <w:abstractNumId w:val="17"/>
  </w:num>
  <w:num w:numId="43">
    <w:abstractNumId w:val="25"/>
  </w:num>
  <w:num w:numId="44">
    <w:abstractNumId w:val="32"/>
  </w:num>
  <w:num w:numId="45">
    <w:abstractNumId w:val="6"/>
  </w:num>
  <w:num w:numId="46">
    <w:abstractNumId w:val="34"/>
  </w:num>
  <w:num w:numId="47">
    <w:abstractNumId w:val="54"/>
  </w:num>
  <w:num w:numId="48">
    <w:abstractNumId w:val="42"/>
  </w:num>
  <w:num w:numId="49">
    <w:abstractNumId w:val="52"/>
  </w:num>
  <w:num w:numId="50">
    <w:abstractNumId w:val="18"/>
  </w:num>
  <w:num w:numId="51">
    <w:abstractNumId w:val="33"/>
  </w:num>
  <w:num w:numId="52">
    <w:abstractNumId w:val="7"/>
  </w:num>
  <w:num w:numId="53">
    <w:abstractNumId w:val="45"/>
  </w:num>
  <w:num w:numId="54">
    <w:abstractNumId w:val="24"/>
  </w:num>
  <w:num w:numId="55">
    <w:abstractNumId w:val="4"/>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B7414C"/>
    <w:rsid w:val="0000104D"/>
    <w:rsid w:val="0000434A"/>
    <w:rsid w:val="00007557"/>
    <w:rsid w:val="000102D6"/>
    <w:rsid w:val="00011DE8"/>
    <w:rsid w:val="000125C3"/>
    <w:rsid w:val="00017C8E"/>
    <w:rsid w:val="000203DD"/>
    <w:rsid w:val="00020F91"/>
    <w:rsid w:val="00021D8B"/>
    <w:rsid w:val="00021ED2"/>
    <w:rsid w:val="0003421D"/>
    <w:rsid w:val="00034F78"/>
    <w:rsid w:val="00042488"/>
    <w:rsid w:val="0004353E"/>
    <w:rsid w:val="000502F9"/>
    <w:rsid w:val="00053202"/>
    <w:rsid w:val="00054CA5"/>
    <w:rsid w:val="000577C8"/>
    <w:rsid w:val="000626F6"/>
    <w:rsid w:val="0006297B"/>
    <w:rsid w:val="0006413B"/>
    <w:rsid w:val="0006510A"/>
    <w:rsid w:val="000678BB"/>
    <w:rsid w:val="00073BA6"/>
    <w:rsid w:val="00087A00"/>
    <w:rsid w:val="00087AE4"/>
    <w:rsid w:val="00091A0E"/>
    <w:rsid w:val="00092AAC"/>
    <w:rsid w:val="000938F0"/>
    <w:rsid w:val="000A028C"/>
    <w:rsid w:val="000A25E9"/>
    <w:rsid w:val="000B09C4"/>
    <w:rsid w:val="000B38E7"/>
    <w:rsid w:val="000B44DB"/>
    <w:rsid w:val="000B4665"/>
    <w:rsid w:val="000B4C46"/>
    <w:rsid w:val="000B64BE"/>
    <w:rsid w:val="000C12B5"/>
    <w:rsid w:val="000C55A7"/>
    <w:rsid w:val="000D092C"/>
    <w:rsid w:val="000D1E43"/>
    <w:rsid w:val="000D3D5A"/>
    <w:rsid w:val="000E510A"/>
    <w:rsid w:val="000E5803"/>
    <w:rsid w:val="000E634D"/>
    <w:rsid w:val="000E6C16"/>
    <w:rsid w:val="000E7318"/>
    <w:rsid w:val="000E7E44"/>
    <w:rsid w:val="000F0AFE"/>
    <w:rsid w:val="000F1032"/>
    <w:rsid w:val="000F2F72"/>
    <w:rsid w:val="000F38F8"/>
    <w:rsid w:val="00100E72"/>
    <w:rsid w:val="001014CD"/>
    <w:rsid w:val="00101B69"/>
    <w:rsid w:val="00101D44"/>
    <w:rsid w:val="001036D6"/>
    <w:rsid w:val="00103C0A"/>
    <w:rsid w:val="00104936"/>
    <w:rsid w:val="0011157C"/>
    <w:rsid w:val="00112451"/>
    <w:rsid w:val="00120D40"/>
    <w:rsid w:val="00122853"/>
    <w:rsid w:val="001242E0"/>
    <w:rsid w:val="0013033C"/>
    <w:rsid w:val="00130FDD"/>
    <w:rsid w:val="001313A9"/>
    <w:rsid w:val="001319F2"/>
    <w:rsid w:val="00133C52"/>
    <w:rsid w:val="001340A0"/>
    <w:rsid w:val="00140C7B"/>
    <w:rsid w:val="00141AD8"/>
    <w:rsid w:val="00142258"/>
    <w:rsid w:val="00147285"/>
    <w:rsid w:val="0014770A"/>
    <w:rsid w:val="00153678"/>
    <w:rsid w:val="00155293"/>
    <w:rsid w:val="001552BE"/>
    <w:rsid w:val="00155A98"/>
    <w:rsid w:val="00166165"/>
    <w:rsid w:val="00166D10"/>
    <w:rsid w:val="00167BEB"/>
    <w:rsid w:val="00174C41"/>
    <w:rsid w:val="00182B88"/>
    <w:rsid w:val="0018368C"/>
    <w:rsid w:val="00184307"/>
    <w:rsid w:val="0018589E"/>
    <w:rsid w:val="00185C7F"/>
    <w:rsid w:val="00193FB7"/>
    <w:rsid w:val="0019459C"/>
    <w:rsid w:val="00197E14"/>
    <w:rsid w:val="001A124B"/>
    <w:rsid w:val="001A50FD"/>
    <w:rsid w:val="001A5ADD"/>
    <w:rsid w:val="001A5E63"/>
    <w:rsid w:val="001B088F"/>
    <w:rsid w:val="001C1C39"/>
    <w:rsid w:val="001C356A"/>
    <w:rsid w:val="001C7483"/>
    <w:rsid w:val="001D1A33"/>
    <w:rsid w:val="001D1FE5"/>
    <w:rsid w:val="001D28C2"/>
    <w:rsid w:val="001D4850"/>
    <w:rsid w:val="001D60DE"/>
    <w:rsid w:val="001D765F"/>
    <w:rsid w:val="001E0849"/>
    <w:rsid w:val="001E09D3"/>
    <w:rsid w:val="001E3952"/>
    <w:rsid w:val="001E3CC7"/>
    <w:rsid w:val="001E54E5"/>
    <w:rsid w:val="001E68A7"/>
    <w:rsid w:val="001F0263"/>
    <w:rsid w:val="001F7512"/>
    <w:rsid w:val="001F763D"/>
    <w:rsid w:val="002021E7"/>
    <w:rsid w:val="0020252B"/>
    <w:rsid w:val="0020295E"/>
    <w:rsid w:val="00204799"/>
    <w:rsid w:val="00205666"/>
    <w:rsid w:val="00206682"/>
    <w:rsid w:val="002113E0"/>
    <w:rsid w:val="002146D1"/>
    <w:rsid w:val="00216D02"/>
    <w:rsid w:val="0022534D"/>
    <w:rsid w:val="002307A3"/>
    <w:rsid w:val="00232B95"/>
    <w:rsid w:val="0024711D"/>
    <w:rsid w:val="00252795"/>
    <w:rsid w:val="00253D9C"/>
    <w:rsid w:val="002574A8"/>
    <w:rsid w:val="00260DD9"/>
    <w:rsid w:val="0026239B"/>
    <w:rsid w:val="00265FDC"/>
    <w:rsid w:val="00271810"/>
    <w:rsid w:val="00271B5C"/>
    <w:rsid w:val="00273EA0"/>
    <w:rsid w:val="00274330"/>
    <w:rsid w:val="002814D2"/>
    <w:rsid w:val="00281D95"/>
    <w:rsid w:val="002851B0"/>
    <w:rsid w:val="002913E6"/>
    <w:rsid w:val="00297AFB"/>
    <w:rsid w:val="002A2376"/>
    <w:rsid w:val="002A4DE9"/>
    <w:rsid w:val="002A629F"/>
    <w:rsid w:val="002B0B1F"/>
    <w:rsid w:val="002B1894"/>
    <w:rsid w:val="002B2182"/>
    <w:rsid w:val="002B2A7E"/>
    <w:rsid w:val="002B4070"/>
    <w:rsid w:val="002B409B"/>
    <w:rsid w:val="002B4CF8"/>
    <w:rsid w:val="002B5BD3"/>
    <w:rsid w:val="002B5CAF"/>
    <w:rsid w:val="002C0EB5"/>
    <w:rsid w:val="002C3758"/>
    <w:rsid w:val="002C576C"/>
    <w:rsid w:val="002C5C51"/>
    <w:rsid w:val="002C5D33"/>
    <w:rsid w:val="002C71B0"/>
    <w:rsid w:val="002D00EE"/>
    <w:rsid w:val="002D15BA"/>
    <w:rsid w:val="002D38C7"/>
    <w:rsid w:val="002E1154"/>
    <w:rsid w:val="002E512A"/>
    <w:rsid w:val="002F04E5"/>
    <w:rsid w:val="002F180A"/>
    <w:rsid w:val="002F3368"/>
    <w:rsid w:val="002F4689"/>
    <w:rsid w:val="002F698A"/>
    <w:rsid w:val="0030200F"/>
    <w:rsid w:val="00303D84"/>
    <w:rsid w:val="00304719"/>
    <w:rsid w:val="003058C1"/>
    <w:rsid w:val="00305CFD"/>
    <w:rsid w:val="00306E62"/>
    <w:rsid w:val="00312586"/>
    <w:rsid w:val="00316845"/>
    <w:rsid w:val="00316BB7"/>
    <w:rsid w:val="00321703"/>
    <w:rsid w:val="003268C0"/>
    <w:rsid w:val="00331AB0"/>
    <w:rsid w:val="003346D8"/>
    <w:rsid w:val="00335AB3"/>
    <w:rsid w:val="00337934"/>
    <w:rsid w:val="00337DBF"/>
    <w:rsid w:val="00345FE5"/>
    <w:rsid w:val="00346CD1"/>
    <w:rsid w:val="003541F6"/>
    <w:rsid w:val="00354450"/>
    <w:rsid w:val="00354A0F"/>
    <w:rsid w:val="003554A4"/>
    <w:rsid w:val="003645DB"/>
    <w:rsid w:val="00365EC3"/>
    <w:rsid w:val="003663A1"/>
    <w:rsid w:val="003665D7"/>
    <w:rsid w:val="003675FF"/>
    <w:rsid w:val="00371BB3"/>
    <w:rsid w:val="00380A09"/>
    <w:rsid w:val="00381614"/>
    <w:rsid w:val="00386716"/>
    <w:rsid w:val="003931AE"/>
    <w:rsid w:val="00393D15"/>
    <w:rsid w:val="003A0AB2"/>
    <w:rsid w:val="003A44D4"/>
    <w:rsid w:val="003B0DF2"/>
    <w:rsid w:val="003B0E9A"/>
    <w:rsid w:val="003B51AB"/>
    <w:rsid w:val="003B5E10"/>
    <w:rsid w:val="003B73D1"/>
    <w:rsid w:val="003C254C"/>
    <w:rsid w:val="003C5995"/>
    <w:rsid w:val="003C5D4E"/>
    <w:rsid w:val="003D0117"/>
    <w:rsid w:val="003D228E"/>
    <w:rsid w:val="003D70CF"/>
    <w:rsid w:val="003E1793"/>
    <w:rsid w:val="003F55F8"/>
    <w:rsid w:val="003F68C6"/>
    <w:rsid w:val="003F6E6E"/>
    <w:rsid w:val="003F7603"/>
    <w:rsid w:val="004015C6"/>
    <w:rsid w:val="00402642"/>
    <w:rsid w:val="00403EBF"/>
    <w:rsid w:val="004070E1"/>
    <w:rsid w:val="00410ED4"/>
    <w:rsid w:val="00412A8F"/>
    <w:rsid w:val="00413AD0"/>
    <w:rsid w:val="00423810"/>
    <w:rsid w:val="00427426"/>
    <w:rsid w:val="00432588"/>
    <w:rsid w:val="004344F9"/>
    <w:rsid w:val="00434CE4"/>
    <w:rsid w:val="00436B25"/>
    <w:rsid w:val="004416BA"/>
    <w:rsid w:val="00447DE9"/>
    <w:rsid w:val="00450005"/>
    <w:rsid w:val="004501B0"/>
    <w:rsid w:val="004560B9"/>
    <w:rsid w:val="00457077"/>
    <w:rsid w:val="00461317"/>
    <w:rsid w:val="00461519"/>
    <w:rsid w:val="00462351"/>
    <w:rsid w:val="00466655"/>
    <w:rsid w:val="00472C97"/>
    <w:rsid w:val="00472D98"/>
    <w:rsid w:val="00476205"/>
    <w:rsid w:val="004778A4"/>
    <w:rsid w:val="00481FB7"/>
    <w:rsid w:val="0048552D"/>
    <w:rsid w:val="004904B4"/>
    <w:rsid w:val="004924CC"/>
    <w:rsid w:val="00497C9B"/>
    <w:rsid w:val="004A0A07"/>
    <w:rsid w:val="004A1E79"/>
    <w:rsid w:val="004A59A1"/>
    <w:rsid w:val="004A62CA"/>
    <w:rsid w:val="004A69E4"/>
    <w:rsid w:val="004B1A12"/>
    <w:rsid w:val="004B2D5D"/>
    <w:rsid w:val="004B335F"/>
    <w:rsid w:val="004B46EC"/>
    <w:rsid w:val="004C4C09"/>
    <w:rsid w:val="004D4285"/>
    <w:rsid w:val="004D5B4E"/>
    <w:rsid w:val="004E438A"/>
    <w:rsid w:val="004E7415"/>
    <w:rsid w:val="004F08E5"/>
    <w:rsid w:val="004F70A6"/>
    <w:rsid w:val="0050329D"/>
    <w:rsid w:val="005119F0"/>
    <w:rsid w:val="00512840"/>
    <w:rsid w:val="005204C3"/>
    <w:rsid w:val="005209D4"/>
    <w:rsid w:val="005209FA"/>
    <w:rsid w:val="00522672"/>
    <w:rsid w:val="0052286A"/>
    <w:rsid w:val="005232D7"/>
    <w:rsid w:val="005239A5"/>
    <w:rsid w:val="00523A51"/>
    <w:rsid w:val="00531285"/>
    <w:rsid w:val="005371A2"/>
    <w:rsid w:val="00541BBC"/>
    <w:rsid w:val="005422FA"/>
    <w:rsid w:val="0054676E"/>
    <w:rsid w:val="00551C68"/>
    <w:rsid w:val="00552400"/>
    <w:rsid w:val="00553A2F"/>
    <w:rsid w:val="00556F07"/>
    <w:rsid w:val="0056375C"/>
    <w:rsid w:val="00563B50"/>
    <w:rsid w:val="005643E0"/>
    <w:rsid w:val="00575272"/>
    <w:rsid w:val="0058007B"/>
    <w:rsid w:val="005815EE"/>
    <w:rsid w:val="0058682C"/>
    <w:rsid w:val="00594333"/>
    <w:rsid w:val="00595BDD"/>
    <w:rsid w:val="005A6DD0"/>
    <w:rsid w:val="005B1769"/>
    <w:rsid w:val="005B3A60"/>
    <w:rsid w:val="005C17BE"/>
    <w:rsid w:val="005C4272"/>
    <w:rsid w:val="005C65F6"/>
    <w:rsid w:val="005C6743"/>
    <w:rsid w:val="005C6F87"/>
    <w:rsid w:val="005C78C5"/>
    <w:rsid w:val="005C78CD"/>
    <w:rsid w:val="005D2684"/>
    <w:rsid w:val="005D2C43"/>
    <w:rsid w:val="005D41C6"/>
    <w:rsid w:val="005D56CD"/>
    <w:rsid w:val="005E000E"/>
    <w:rsid w:val="005E1A8E"/>
    <w:rsid w:val="005E4852"/>
    <w:rsid w:val="005E4E16"/>
    <w:rsid w:val="005E6F4B"/>
    <w:rsid w:val="005E78B2"/>
    <w:rsid w:val="005F1F59"/>
    <w:rsid w:val="005F2B85"/>
    <w:rsid w:val="005F5F91"/>
    <w:rsid w:val="005F6BA9"/>
    <w:rsid w:val="005F7FD5"/>
    <w:rsid w:val="00600043"/>
    <w:rsid w:val="00601551"/>
    <w:rsid w:val="00611246"/>
    <w:rsid w:val="0062038E"/>
    <w:rsid w:val="006206D9"/>
    <w:rsid w:val="00623C5D"/>
    <w:rsid w:val="006269D8"/>
    <w:rsid w:val="0063093D"/>
    <w:rsid w:val="0063143F"/>
    <w:rsid w:val="00635853"/>
    <w:rsid w:val="00637308"/>
    <w:rsid w:val="00641DE3"/>
    <w:rsid w:val="00645B98"/>
    <w:rsid w:val="00646480"/>
    <w:rsid w:val="006473CB"/>
    <w:rsid w:val="00651283"/>
    <w:rsid w:val="00657A6E"/>
    <w:rsid w:val="006626EF"/>
    <w:rsid w:val="0066351F"/>
    <w:rsid w:val="00667ACA"/>
    <w:rsid w:val="0067096E"/>
    <w:rsid w:val="0067189E"/>
    <w:rsid w:val="00674102"/>
    <w:rsid w:val="006742BF"/>
    <w:rsid w:val="0067618D"/>
    <w:rsid w:val="0067718E"/>
    <w:rsid w:val="0068049B"/>
    <w:rsid w:val="00682B39"/>
    <w:rsid w:val="00684662"/>
    <w:rsid w:val="0068495B"/>
    <w:rsid w:val="00694772"/>
    <w:rsid w:val="00695AFD"/>
    <w:rsid w:val="006967C4"/>
    <w:rsid w:val="006A019C"/>
    <w:rsid w:val="006A04BF"/>
    <w:rsid w:val="006A3BEB"/>
    <w:rsid w:val="006A5561"/>
    <w:rsid w:val="006A6DBD"/>
    <w:rsid w:val="006B0F33"/>
    <w:rsid w:val="006B0F39"/>
    <w:rsid w:val="006B44F6"/>
    <w:rsid w:val="006C10CE"/>
    <w:rsid w:val="006C2327"/>
    <w:rsid w:val="006C2AF7"/>
    <w:rsid w:val="006C2EA6"/>
    <w:rsid w:val="006C37D1"/>
    <w:rsid w:val="006C4F19"/>
    <w:rsid w:val="006D0385"/>
    <w:rsid w:val="006D641C"/>
    <w:rsid w:val="006E27EF"/>
    <w:rsid w:val="006E3BD5"/>
    <w:rsid w:val="006E493E"/>
    <w:rsid w:val="006E6956"/>
    <w:rsid w:val="006F2071"/>
    <w:rsid w:val="006F2E05"/>
    <w:rsid w:val="0070204C"/>
    <w:rsid w:val="00702223"/>
    <w:rsid w:val="0070243F"/>
    <w:rsid w:val="007143C6"/>
    <w:rsid w:val="00720809"/>
    <w:rsid w:val="007355EB"/>
    <w:rsid w:val="00742BAF"/>
    <w:rsid w:val="00743D27"/>
    <w:rsid w:val="007459A6"/>
    <w:rsid w:val="007460BC"/>
    <w:rsid w:val="00746149"/>
    <w:rsid w:val="00751270"/>
    <w:rsid w:val="00752B69"/>
    <w:rsid w:val="00754842"/>
    <w:rsid w:val="00756DBC"/>
    <w:rsid w:val="00760883"/>
    <w:rsid w:val="00761BCB"/>
    <w:rsid w:val="007633CE"/>
    <w:rsid w:val="007645FC"/>
    <w:rsid w:val="00764DF2"/>
    <w:rsid w:val="007664FB"/>
    <w:rsid w:val="00766927"/>
    <w:rsid w:val="00771B58"/>
    <w:rsid w:val="007730DE"/>
    <w:rsid w:val="0077711B"/>
    <w:rsid w:val="00786114"/>
    <w:rsid w:val="00786323"/>
    <w:rsid w:val="00786EED"/>
    <w:rsid w:val="007875F1"/>
    <w:rsid w:val="007923E2"/>
    <w:rsid w:val="00792892"/>
    <w:rsid w:val="007A263E"/>
    <w:rsid w:val="007A4AF9"/>
    <w:rsid w:val="007A6157"/>
    <w:rsid w:val="007A74A1"/>
    <w:rsid w:val="007B17F4"/>
    <w:rsid w:val="007B25C3"/>
    <w:rsid w:val="007B6232"/>
    <w:rsid w:val="007C0065"/>
    <w:rsid w:val="007C0CB0"/>
    <w:rsid w:val="007C1445"/>
    <w:rsid w:val="007C3F26"/>
    <w:rsid w:val="007C7ED8"/>
    <w:rsid w:val="007D14EA"/>
    <w:rsid w:val="007D1AC1"/>
    <w:rsid w:val="007D35B8"/>
    <w:rsid w:val="007D4558"/>
    <w:rsid w:val="007D5099"/>
    <w:rsid w:val="007D6E02"/>
    <w:rsid w:val="007D7969"/>
    <w:rsid w:val="007E0217"/>
    <w:rsid w:val="007F16C7"/>
    <w:rsid w:val="007F22C2"/>
    <w:rsid w:val="007F2A16"/>
    <w:rsid w:val="007F2D89"/>
    <w:rsid w:val="007F5A98"/>
    <w:rsid w:val="008003E3"/>
    <w:rsid w:val="00800798"/>
    <w:rsid w:val="00800D16"/>
    <w:rsid w:val="0080228C"/>
    <w:rsid w:val="00804887"/>
    <w:rsid w:val="00805134"/>
    <w:rsid w:val="00806751"/>
    <w:rsid w:val="008138DD"/>
    <w:rsid w:val="0081444F"/>
    <w:rsid w:val="008162F8"/>
    <w:rsid w:val="00816984"/>
    <w:rsid w:val="0081751C"/>
    <w:rsid w:val="00822332"/>
    <w:rsid w:val="00824B4B"/>
    <w:rsid w:val="0084152A"/>
    <w:rsid w:val="008420CC"/>
    <w:rsid w:val="0084248A"/>
    <w:rsid w:val="00843449"/>
    <w:rsid w:val="0084682D"/>
    <w:rsid w:val="00850DA0"/>
    <w:rsid w:val="008552ED"/>
    <w:rsid w:val="008562BC"/>
    <w:rsid w:val="00863FB2"/>
    <w:rsid w:val="00864739"/>
    <w:rsid w:val="0086725F"/>
    <w:rsid w:val="00870B44"/>
    <w:rsid w:val="00873ACE"/>
    <w:rsid w:val="00875A98"/>
    <w:rsid w:val="00881A03"/>
    <w:rsid w:val="00885E0A"/>
    <w:rsid w:val="0088693F"/>
    <w:rsid w:val="008902D8"/>
    <w:rsid w:val="00891D30"/>
    <w:rsid w:val="00891D9C"/>
    <w:rsid w:val="008927B1"/>
    <w:rsid w:val="0089336E"/>
    <w:rsid w:val="008A1EA3"/>
    <w:rsid w:val="008A31BA"/>
    <w:rsid w:val="008A3A05"/>
    <w:rsid w:val="008A3FDF"/>
    <w:rsid w:val="008A4CF7"/>
    <w:rsid w:val="008A55B3"/>
    <w:rsid w:val="008A6E70"/>
    <w:rsid w:val="008A6FB9"/>
    <w:rsid w:val="008C6826"/>
    <w:rsid w:val="008C76FA"/>
    <w:rsid w:val="008D12E3"/>
    <w:rsid w:val="008D1585"/>
    <w:rsid w:val="008D1FCD"/>
    <w:rsid w:val="008D2308"/>
    <w:rsid w:val="008D5777"/>
    <w:rsid w:val="008E0DB8"/>
    <w:rsid w:val="008E2C4C"/>
    <w:rsid w:val="008E4148"/>
    <w:rsid w:val="008E4372"/>
    <w:rsid w:val="008E6278"/>
    <w:rsid w:val="008E67F9"/>
    <w:rsid w:val="008F1239"/>
    <w:rsid w:val="008F4318"/>
    <w:rsid w:val="008F6972"/>
    <w:rsid w:val="008F7B56"/>
    <w:rsid w:val="008F7DF4"/>
    <w:rsid w:val="00903773"/>
    <w:rsid w:val="009045C6"/>
    <w:rsid w:val="00907853"/>
    <w:rsid w:val="009111FD"/>
    <w:rsid w:val="00911EF3"/>
    <w:rsid w:val="00915C98"/>
    <w:rsid w:val="00917126"/>
    <w:rsid w:val="009177A9"/>
    <w:rsid w:val="009224B8"/>
    <w:rsid w:val="00923599"/>
    <w:rsid w:val="00923D29"/>
    <w:rsid w:val="009316EA"/>
    <w:rsid w:val="00935404"/>
    <w:rsid w:val="00935AB4"/>
    <w:rsid w:val="009361B7"/>
    <w:rsid w:val="00936D30"/>
    <w:rsid w:val="00936F7D"/>
    <w:rsid w:val="009411E6"/>
    <w:rsid w:val="00941BD1"/>
    <w:rsid w:val="009427B4"/>
    <w:rsid w:val="00956156"/>
    <w:rsid w:val="0095628F"/>
    <w:rsid w:val="00974833"/>
    <w:rsid w:val="009759E2"/>
    <w:rsid w:val="0097730C"/>
    <w:rsid w:val="00981799"/>
    <w:rsid w:val="009822D7"/>
    <w:rsid w:val="00983999"/>
    <w:rsid w:val="009854EA"/>
    <w:rsid w:val="00987A7E"/>
    <w:rsid w:val="00987C1C"/>
    <w:rsid w:val="00990B9C"/>
    <w:rsid w:val="0099141E"/>
    <w:rsid w:val="00993824"/>
    <w:rsid w:val="00993D45"/>
    <w:rsid w:val="00996E6C"/>
    <w:rsid w:val="009A0FEA"/>
    <w:rsid w:val="009A3925"/>
    <w:rsid w:val="009A4E88"/>
    <w:rsid w:val="009A5F7E"/>
    <w:rsid w:val="009A6CE6"/>
    <w:rsid w:val="009C113B"/>
    <w:rsid w:val="009C1289"/>
    <w:rsid w:val="009C25B1"/>
    <w:rsid w:val="009C45A8"/>
    <w:rsid w:val="009C46D5"/>
    <w:rsid w:val="009D2932"/>
    <w:rsid w:val="009D2D75"/>
    <w:rsid w:val="009D2F96"/>
    <w:rsid w:val="009D3681"/>
    <w:rsid w:val="009D606F"/>
    <w:rsid w:val="009E14A1"/>
    <w:rsid w:val="009E43FE"/>
    <w:rsid w:val="009E6126"/>
    <w:rsid w:val="009E73D5"/>
    <w:rsid w:val="009F25FB"/>
    <w:rsid w:val="009F2EFC"/>
    <w:rsid w:val="00A003C0"/>
    <w:rsid w:val="00A02134"/>
    <w:rsid w:val="00A05092"/>
    <w:rsid w:val="00A125B6"/>
    <w:rsid w:val="00A16BD1"/>
    <w:rsid w:val="00A21BE3"/>
    <w:rsid w:val="00A21D25"/>
    <w:rsid w:val="00A22D2E"/>
    <w:rsid w:val="00A24688"/>
    <w:rsid w:val="00A2677F"/>
    <w:rsid w:val="00A43845"/>
    <w:rsid w:val="00A43D87"/>
    <w:rsid w:val="00A4488D"/>
    <w:rsid w:val="00A457AF"/>
    <w:rsid w:val="00A61C88"/>
    <w:rsid w:val="00A62199"/>
    <w:rsid w:val="00A621A3"/>
    <w:rsid w:val="00A71450"/>
    <w:rsid w:val="00A71F35"/>
    <w:rsid w:val="00A73F35"/>
    <w:rsid w:val="00A83464"/>
    <w:rsid w:val="00A927AB"/>
    <w:rsid w:val="00A931B1"/>
    <w:rsid w:val="00A95580"/>
    <w:rsid w:val="00A97913"/>
    <w:rsid w:val="00AA1A62"/>
    <w:rsid w:val="00AA1EBD"/>
    <w:rsid w:val="00AA45AC"/>
    <w:rsid w:val="00AA500D"/>
    <w:rsid w:val="00AA5454"/>
    <w:rsid w:val="00AA65DC"/>
    <w:rsid w:val="00AA79B0"/>
    <w:rsid w:val="00AB1E22"/>
    <w:rsid w:val="00AB2819"/>
    <w:rsid w:val="00AB2C42"/>
    <w:rsid w:val="00AB2E4F"/>
    <w:rsid w:val="00AB51D9"/>
    <w:rsid w:val="00AC22C1"/>
    <w:rsid w:val="00AC3D5A"/>
    <w:rsid w:val="00AC3FDB"/>
    <w:rsid w:val="00AE031F"/>
    <w:rsid w:val="00AE2772"/>
    <w:rsid w:val="00AE3C80"/>
    <w:rsid w:val="00AE7007"/>
    <w:rsid w:val="00AE774F"/>
    <w:rsid w:val="00AE7863"/>
    <w:rsid w:val="00AF430C"/>
    <w:rsid w:val="00AF49FB"/>
    <w:rsid w:val="00AF63BD"/>
    <w:rsid w:val="00B12FB4"/>
    <w:rsid w:val="00B13EA2"/>
    <w:rsid w:val="00B1524C"/>
    <w:rsid w:val="00B16676"/>
    <w:rsid w:val="00B16FF3"/>
    <w:rsid w:val="00B174F2"/>
    <w:rsid w:val="00B22147"/>
    <w:rsid w:val="00B232F5"/>
    <w:rsid w:val="00B23F3C"/>
    <w:rsid w:val="00B26D92"/>
    <w:rsid w:val="00B302A8"/>
    <w:rsid w:val="00B30E9B"/>
    <w:rsid w:val="00B3185C"/>
    <w:rsid w:val="00B31B62"/>
    <w:rsid w:val="00B50B8B"/>
    <w:rsid w:val="00B51B4E"/>
    <w:rsid w:val="00B51CFD"/>
    <w:rsid w:val="00B602CD"/>
    <w:rsid w:val="00B61126"/>
    <w:rsid w:val="00B6133F"/>
    <w:rsid w:val="00B64521"/>
    <w:rsid w:val="00B646B7"/>
    <w:rsid w:val="00B67776"/>
    <w:rsid w:val="00B70AAF"/>
    <w:rsid w:val="00B70AD1"/>
    <w:rsid w:val="00B71D93"/>
    <w:rsid w:val="00B7414C"/>
    <w:rsid w:val="00B74D6A"/>
    <w:rsid w:val="00B75CF8"/>
    <w:rsid w:val="00B807E5"/>
    <w:rsid w:val="00B85A9C"/>
    <w:rsid w:val="00B901EF"/>
    <w:rsid w:val="00B93119"/>
    <w:rsid w:val="00B952B5"/>
    <w:rsid w:val="00B96594"/>
    <w:rsid w:val="00B97492"/>
    <w:rsid w:val="00B97903"/>
    <w:rsid w:val="00B97F9B"/>
    <w:rsid w:val="00BA4489"/>
    <w:rsid w:val="00BA67BC"/>
    <w:rsid w:val="00BA7CFA"/>
    <w:rsid w:val="00BB30AF"/>
    <w:rsid w:val="00BB48CF"/>
    <w:rsid w:val="00BB6F3D"/>
    <w:rsid w:val="00BC26C2"/>
    <w:rsid w:val="00BC3E62"/>
    <w:rsid w:val="00BC514C"/>
    <w:rsid w:val="00BC5926"/>
    <w:rsid w:val="00BD0336"/>
    <w:rsid w:val="00BD05D5"/>
    <w:rsid w:val="00BD25EE"/>
    <w:rsid w:val="00BD54AF"/>
    <w:rsid w:val="00BE2FAE"/>
    <w:rsid w:val="00BE4A21"/>
    <w:rsid w:val="00BE5ABA"/>
    <w:rsid w:val="00BF286F"/>
    <w:rsid w:val="00BF34B3"/>
    <w:rsid w:val="00BF3536"/>
    <w:rsid w:val="00BF368A"/>
    <w:rsid w:val="00BF3D98"/>
    <w:rsid w:val="00BF6A76"/>
    <w:rsid w:val="00C067A9"/>
    <w:rsid w:val="00C07FBA"/>
    <w:rsid w:val="00C136FC"/>
    <w:rsid w:val="00C15C5C"/>
    <w:rsid w:val="00C1772D"/>
    <w:rsid w:val="00C268EA"/>
    <w:rsid w:val="00C33510"/>
    <w:rsid w:val="00C36B75"/>
    <w:rsid w:val="00C4161E"/>
    <w:rsid w:val="00C41BBD"/>
    <w:rsid w:val="00C47643"/>
    <w:rsid w:val="00C47F7F"/>
    <w:rsid w:val="00C5418B"/>
    <w:rsid w:val="00C56B10"/>
    <w:rsid w:val="00C60A53"/>
    <w:rsid w:val="00C63B0B"/>
    <w:rsid w:val="00C71ABF"/>
    <w:rsid w:val="00C758EE"/>
    <w:rsid w:val="00C765EF"/>
    <w:rsid w:val="00C84385"/>
    <w:rsid w:val="00C8587C"/>
    <w:rsid w:val="00C85C23"/>
    <w:rsid w:val="00C86E5F"/>
    <w:rsid w:val="00C8795A"/>
    <w:rsid w:val="00C953AD"/>
    <w:rsid w:val="00CA6A9D"/>
    <w:rsid w:val="00CA7180"/>
    <w:rsid w:val="00CB3CAF"/>
    <w:rsid w:val="00CC1D06"/>
    <w:rsid w:val="00CC2443"/>
    <w:rsid w:val="00CC2F57"/>
    <w:rsid w:val="00CC3D97"/>
    <w:rsid w:val="00CC5FCA"/>
    <w:rsid w:val="00CC6E10"/>
    <w:rsid w:val="00CC6E78"/>
    <w:rsid w:val="00CD00B6"/>
    <w:rsid w:val="00CD0E3F"/>
    <w:rsid w:val="00CD1711"/>
    <w:rsid w:val="00CD20B7"/>
    <w:rsid w:val="00CD4CE8"/>
    <w:rsid w:val="00CD5BF4"/>
    <w:rsid w:val="00CE3A2C"/>
    <w:rsid w:val="00CE404B"/>
    <w:rsid w:val="00CF2224"/>
    <w:rsid w:val="00CF6E19"/>
    <w:rsid w:val="00D031DE"/>
    <w:rsid w:val="00D10BCB"/>
    <w:rsid w:val="00D1277F"/>
    <w:rsid w:val="00D12AB0"/>
    <w:rsid w:val="00D14C47"/>
    <w:rsid w:val="00D2334A"/>
    <w:rsid w:val="00D32270"/>
    <w:rsid w:val="00D403FA"/>
    <w:rsid w:val="00D434E1"/>
    <w:rsid w:val="00D4493D"/>
    <w:rsid w:val="00D4632F"/>
    <w:rsid w:val="00D465A4"/>
    <w:rsid w:val="00D53C2E"/>
    <w:rsid w:val="00D56430"/>
    <w:rsid w:val="00D5754C"/>
    <w:rsid w:val="00D62B1E"/>
    <w:rsid w:val="00D645F3"/>
    <w:rsid w:val="00D662F7"/>
    <w:rsid w:val="00D72946"/>
    <w:rsid w:val="00D80B60"/>
    <w:rsid w:val="00D84BE2"/>
    <w:rsid w:val="00D85D9D"/>
    <w:rsid w:val="00D86A65"/>
    <w:rsid w:val="00D90F7B"/>
    <w:rsid w:val="00D91EEB"/>
    <w:rsid w:val="00D92FC7"/>
    <w:rsid w:val="00D93986"/>
    <w:rsid w:val="00D9507C"/>
    <w:rsid w:val="00DA00E6"/>
    <w:rsid w:val="00DA0AD8"/>
    <w:rsid w:val="00DA11C2"/>
    <w:rsid w:val="00DA20CA"/>
    <w:rsid w:val="00DA52D0"/>
    <w:rsid w:val="00DA56B9"/>
    <w:rsid w:val="00DA6396"/>
    <w:rsid w:val="00DA7A81"/>
    <w:rsid w:val="00DB0B42"/>
    <w:rsid w:val="00DB1F52"/>
    <w:rsid w:val="00DB2CC2"/>
    <w:rsid w:val="00DB3069"/>
    <w:rsid w:val="00DB3D24"/>
    <w:rsid w:val="00DB51F0"/>
    <w:rsid w:val="00DB7BD2"/>
    <w:rsid w:val="00DC32F8"/>
    <w:rsid w:val="00DC5E84"/>
    <w:rsid w:val="00DC77A6"/>
    <w:rsid w:val="00DD1F32"/>
    <w:rsid w:val="00DD2BB9"/>
    <w:rsid w:val="00DE3D14"/>
    <w:rsid w:val="00DE4127"/>
    <w:rsid w:val="00DE46F5"/>
    <w:rsid w:val="00DE4C6E"/>
    <w:rsid w:val="00DE74F0"/>
    <w:rsid w:val="00DE7785"/>
    <w:rsid w:val="00DF0678"/>
    <w:rsid w:val="00DF207D"/>
    <w:rsid w:val="00E03186"/>
    <w:rsid w:val="00E05431"/>
    <w:rsid w:val="00E05884"/>
    <w:rsid w:val="00E06C63"/>
    <w:rsid w:val="00E14296"/>
    <w:rsid w:val="00E160F4"/>
    <w:rsid w:val="00E2047D"/>
    <w:rsid w:val="00E20BBA"/>
    <w:rsid w:val="00E21BCC"/>
    <w:rsid w:val="00E36C42"/>
    <w:rsid w:val="00E379E5"/>
    <w:rsid w:val="00E45340"/>
    <w:rsid w:val="00E47E3B"/>
    <w:rsid w:val="00E509EA"/>
    <w:rsid w:val="00E5165C"/>
    <w:rsid w:val="00E520E7"/>
    <w:rsid w:val="00E52B18"/>
    <w:rsid w:val="00E60A14"/>
    <w:rsid w:val="00E63E5D"/>
    <w:rsid w:val="00E64528"/>
    <w:rsid w:val="00E659BD"/>
    <w:rsid w:val="00E67C80"/>
    <w:rsid w:val="00E721F0"/>
    <w:rsid w:val="00E72A02"/>
    <w:rsid w:val="00E73644"/>
    <w:rsid w:val="00E767E9"/>
    <w:rsid w:val="00E80409"/>
    <w:rsid w:val="00E85DEE"/>
    <w:rsid w:val="00E8622F"/>
    <w:rsid w:val="00E97518"/>
    <w:rsid w:val="00EA0443"/>
    <w:rsid w:val="00EA2B8C"/>
    <w:rsid w:val="00EA4E19"/>
    <w:rsid w:val="00EB4E29"/>
    <w:rsid w:val="00EC1E17"/>
    <w:rsid w:val="00EC58E6"/>
    <w:rsid w:val="00EC76B4"/>
    <w:rsid w:val="00ED16B6"/>
    <w:rsid w:val="00ED5A2A"/>
    <w:rsid w:val="00ED6136"/>
    <w:rsid w:val="00ED636B"/>
    <w:rsid w:val="00EE13FA"/>
    <w:rsid w:val="00EF340C"/>
    <w:rsid w:val="00EF4296"/>
    <w:rsid w:val="00EF5B1A"/>
    <w:rsid w:val="00EF7E26"/>
    <w:rsid w:val="00F00DC8"/>
    <w:rsid w:val="00F01D4A"/>
    <w:rsid w:val="00F0299D"/>
    <w:rsid w:val="00F03F56"/>
    <w:rsid w:val="00F06198"/>
    <w:rsid w:val="00F12F80"/>
    <w:rsid w:val="00F149B1"/>
    <w:rsid w:val="00F14F6D"/>
    <w:rsid w:val="00F15091"/>
    <w:rsid w:val="00F16BD1"/>
    <w:rsid w:val="00F17983"/>
    <w:rsid w:val="00F17A07"/>
    <w:rsid w:val="00F21225"/>
    <w:rsid w:val="00F2467D"/>
    <w:rsid w:val="00F27062"/>
    <w:rsid w:val="00F318ED"/>
    <w:rsid w:val="00F31BA9"/>
    <w:rsid w:val="00F37434"/>
    <w:rsid w:val="00F37BFF"/>
    <w:rsid w:val="00F4318A"/>
    <w:rsid w:val="00F43380"/>
    <w:rsid w:val="00F43D9F"/>
    <w:rsid w:val="00F44CA2"/>
    <w:rsid w:val="00F46CF4"/>
    <w:rsid w:val="00F47A82"/>
    <w:rsid w:val="00F5194E"/>
    <w:rsid w:val="00F51BF7"/>
    <w:rsid w:val="00F56010"/>
    <w:rsid w:val="00F575B8"/>
    <w:rsid w:val="00F5784E"/>
    <w:rsid w:val="00F61681"/>
    <w:rsid w:val="00F6303A"/>
    <w:rsid w:val="00F65C41"/>
    <w:rsid w:val="00F747E9"/>
    <w:rsid w:val="00F75E4F"/>
    <w:rsid w:val="00F76F27"/>
    <w:rsid w:val="00F82FD3"/>
    <w:rsid w:val="00F87C3F"/>
    <w:rsid w:val="00F935D9"/>
    <w:rsid w:val="00F94B5B"/>
    <w:rsid w:val="00F97799"/>
    <w:rsid w:val="00FA309F"/>
    <w:rsid w:val="00FB0E46"/>
    <w:rsid w:val="00FC7DE8"/>
    <w:rsid w:val="00FD1DAC"/>
    <w:rsid w:val="00FD42AF"/>
    <w:rsid w:val="00FD4CF3"/>
    <w:rsid w:val="00FD6FC0"/>
    <w:rsid w:val="00FE6657"/>
    <w:rsid w:val="00FF2E37"/>
    <w:rsid w:val="00FF2E9A"/>
    <w:rsid w:val="00FF5760"/>
    <w:rsid w:val="00FF5A58"/>
    <w:rsid w:val="00FF6C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F7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ITlitera">
    <w:name w:val="LIT – litera"/>
    <w:basedOn w:val="Normalny"/>
    <w:uiPriority w:val="14"/>
    <w:qFormat/>
    <w:rsid w:val="00800D16"/>
    <w:pPr>
      <w:autoSpaceDE w:val="0"/>
      <w:autoSpaceDN w:val="0"/>
      <w:adjustRightInd w:val="0"/>
      <w:spacing w:before="120" w:after="80" w:line="240" w:lineRule="atLeast"/>
      <w:ind w:left="780" w:hanging="360"/>
      <w:jc w:val="both"/>
      <w:outlineLvl w:val="3"/>
    </w:pPr>
    <w:rPr>
      <w:rFonts w:ascii="Times New Roman" w:eastAsiaTheme="minorEastAsia" w:hAnsi="Times New Roman" w:cs="Arial"/>
      <w:kern w:val="95"/>
      <w:sz w:val="20"/>
      <w:szCs w:val="20"/>
      <w:lang w:eastAsia="pl-PL"/>
    </w:rPr>
  </w:style>
  <w:style w:type="paragraph" w:customStyle="1" w:styleId="PKTpunkt">
    <w:name w:val="PKT – punkt"/>
    <w:basedOn w:val="Normalny"/>
    <w:uiPriority w:val="13"/>
    <w:qFormat/>
    <w:rsid w:val="00800D16"/>
    <w:pPr>
      <w:autoSpaceDE w:val="0"/>
      <w:autoSpaceDN w:val="0"/>
      <w:adjustRightInd w:val="0"/>
      <w:spacing w:before="120" w:after="80" w:line="240" w:lineRule="atLeast"/>
      <w:ind w:left="420" w:hanging="420"/>
      <w:jc w:val="both"/>
      <w:outlineLvl w:val="2"/>
    </w:pPr>
    <w:rPr>
      <w:rFonts w:ascii="Times New Roman" w:eastAsiaTheme="minorEastAsia" w:hAnsi="Times New Roman" w:cs="Arial"/>
      <w:kern w:val="95"/>
      <w:sz w:val="20"/>
      <w:szCs w:val="20"/>
      <w:lang w:eastAsia="pl-PL"/>
    </w:rPr>
  </w:style>
  <w:style w:type="paragraph" w:customStyle="1" w:styleId="ARTartustawynprozporzdzenia">
    <w:name w:val="ART(§) – art. ustawy (§ np. rozporządzenia)"/>
    <w:basedOn w:val="Normalny"/>
    <w:uiPriority w:val="11"/>
    <w:qFormat/>
    <w:rsid w:val="00800D16"/>
    <w:pPr>
      <w:autoSpaceDE w:val="0"/>
      <w:autoSpaceDN w:val="0"/>
      <w:adjustRightInd w:val="0"/>
      <w:spacing w:before="160" w:after="80" w:line="240" w:lineRule="atLeast"/>
      <w:ind w:firstLine="420"/>
      <w:jc w:val="both"/>
      <w:outlineLvl w:val="1"/>
    </w:pPr>
    <w:rPr>
      <w:rFonts w:ascii="Times New Roman" w:eastAsiaTheme="minorEastAsia" w:hAnsi="Times New Roman" w:cs="Arial"/>
      <w:bCs/>
      <w:kern w:val="95"/>
      <w:sz w:val="20"/>
      <w:szCs w:val="20"/>
      <w:lang w:eastAsia="pl-PL"/>
    </w:rPr>
  </w:style>
  <w:style w:type="paragraph" w:customStyle="1" w:styleId="USTustnpkodeksu">
    <w:name w:val="UST(§) – ust. (§ np. kodeksu)"/>
    <w:basedOn w:val="ARTartustawynprozporzdzenia"/>
    <w:uiPriority w:val="12"/>
    <w:qFormat/>
    <w:rsid w:val="00800D16"/>
    <w:pPr>
      <w:spacing w:before="120"/>
    </w:pPr>
    <w:rPr>
      <w:bCs w:val="0"/>
    </w:rPr>
  </w:style>
  <w:style w:type="paragraph" w:customStyle="1" w:styleId="Brakstyluakapitowego">
    <w:name w:val="[Brak stylu akapitowego]"/>
    <w:rsid w:val="00E67C80"/>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ytul">
    <w:name w:val="tytul"/>
    <w:basedOn w:val="Normalny"/>
    <w:uiPriority w:val="99"/>
    <w:rsid w:val="00E67C80"/>
    <w:pPr>
      <w:suppressAutoHyphens/>
      <w:autoSpaceDE w:val="0"/>
      <w:autoSpaceDN w:val="0"/>
      <w:adjustRightInd w:val="0"/>
      <w:spacing w:after="0" w:line="300" w:lineRule="atLeast"/>
      <w:jc w:val="center"/>
      <w:textAlignment w:val="center"/>
    </w:pPr>
    <w:rPr>
      <w:rFonts w:ascii="Times New Roman" w:hAnsi="Times New Roman" w:cs="Times New Roman"/>
      <w:b/>
      <w:bCs/>
      <w:caps/>
      <w:color w:val="000000"/>
      <w:spacing w:val="13"/>
      <w:sz w:val="20"/>
      <w:szCs w:val="20"/>
    </w:rPr>
  </w:style>
  <w:style w:type="paragraph" w:customStyle="1" w:styleId="Akapit">
    <w:name w:val="Akapit"/>
    <w:basedOn w:val="Normalny"/>
    <w:uiPriority w:val="99"/>
    <w:rsid w:val="00E67C80"/>
    <w:pPr>
      <w:autoSpaceDE w:val="0"/>
      <w:autoSpaceDN w:val="0"/>
      <w:adjustRightInd w:val="0"/>
      <w:spacing w:before="227" w:after="0" w:line="240" w:lineRule="atLeast"/>
      <w:ind w:firstLine="320"/>
      <w:jc w:val="both"/>
      <w:textAlignment w:val="center"/>
    </w:pPr>
    <w:rPr>
      <w:rFonts w:ascii="Times New Roman" w:hAnsi="Times New Roman" w:cs="Times New Roman"/>
      <w:color w:val="000000"/>
      <w:sz w:val="20"/>
      <w:szCs w:val="20"/>
    </w:rPr>
  </w:style>
  <w:style w:type="paragraph" w:customStyle="1" w:styleId="ustep-pktcytowania">
    <w:name w:val="ustep - pkt (cytowania)"/>
    <w:basedOn w:val="Akapit"/>
    <w:uiPriority w:val="99"/>
    <w:rsid w:val="00E67C80"/>
    <w:pPr>
      <w:spacing w:before="170"/>
      <w:ind w:left="454"/>
    </w:pPr>
  </w:style>
  <w:style w:type="paragraph" w:customStyle="1" w:styleId="Zalacz7">
    <w:name w:val="Zalacz 7"/>
    <w:aliases w:val="5"/>
    <w:basedOn w:val="Normalny"/>
    <w:next w:val="Brakstyluakapitowego"/>
    <w:uiPriority w:val="99"/>
    <w:rsid w:val="00E67C80"/>
    <w:pPr>
      <w:suppressAutoHyphens/>
      <w:autoSpaceDE w:val="0"/>
      <w:autoSpaceDN w:val="0"/>
      <w:adjustRightInd w:val="0"/>
      <w:spacing w:after="0" w:line="180" w:lineRule="atLeast"/>
      <w:ind w:left="6690"/>
      <w:jc w:val="both"/>
      <w:textAlignment w:val="center"/>
    </w:pPr>
    <w:rPr>
      <w:rFonts w:ascii="Times New Roman" w:hAnsi="Times New Roman" w:cs="Times New Roman"/>
      <w:color w:val="000000"/>
      <w:sz w:val="16"/>
      <w:szCs w:val="16"/>
    </w:rPr>
  </w:style>
  <w:style w:type="paragraph" w:customStyle="1" w:styleId="Akapitbold">
    <w:name w:val="Akapit bold"/>
    <w:basedOn w:val="Akapit"/>
    <w:uiPriority w:val="99"/>
    <w:rsid w:val="00E67C80"/>
  </w:style>
  <w:style w:type="paragraph" w:customStyle="1" w:styleId="1">
    <w:name w:val="1)"/>
    <w:basedOn w:val="Normalny"/>
    <w:uiPriority w:val="99"/>
    <w:rsid w:val="00E67C80"/>
    <w:pPr>
      <w:tabs>
        <w:tab w:val="left" w:pos="454"/>
      </w:tabs>
      <w:autoSpaceDE w:val="0"/>
      <w:autoSpaceDN w:val="0"/>
      <w:adjustRightInd w:val="0"/>
      <w:spacing w:before="170" w:after="0" w:line="240" w:lineRule="atLeast"/>
      <w:ind w:left="454" w:hanging="454"/>
      <w:jc w:val="both"/>
      <w:textAlignment w:val="center"/>
    </w:pPr>
    <w:rPr>
      <w:rFonts w:ascii="Times New Roman" w:hAnsi="Times New Roman" w:cs="Times New Roman"/>
      <w:color w:val="000000"/>
      <w:sz w:val="20"/>
      <w:szCs w:val="20"/>
    </w:rPr>
  </w:style>
  <w:style w:type="paragraph" w:customStyle="1" w:styleId="notka">
    <w:name w:val="notka"/>
    <w:basedOn w:val="Normalny"/>
    <w:uiPriority w:val="99"/>
    <w:rsid w:val="00E67C80"/>
    <w:pPr>
      <w:tabs>
        <w:tab w:val="left" w:pos="340"/>
        <w:tab w:val="left" w:pos="680"/>
        <w:tab w:val="left" w:pos="1020"/>
      </w:tabs>
      <w:autoSpaceDE w:val="0"/>
      <w:autoSpaceDN w:val="0"/>
      <w:adjustRightInd w:val="0"/>
      <w:spacing w:after="0" w:line="220" w:lineRule="atLeast"/>
      <w:ind w:left="340" w:hanging="340"/>
      <w:jc w:val="both"/>
      <w:textAlignment w:val="center"/>
    </w:pPr>
    <w:rPr>
      <w:rFonts w:ascii="Times New Roman" w:hAnsi="Times New Roman" w:cs="Times New Roman"/>
      <w:color w:val="000000"/>
      <w:sz w:val="18"/>
      <w:szCs w:val="18"/>
    </w:rPr>
  </w:style>
  <w:style w:type="character" w:customStyle="1" w:styleId="bold">
    <w:name w:val="bold"/>
    <w:uiPriority w:val="99"/>
    <w:rsid w:val="00E67C80"/>
    <w:rPr>
      <w:b/>
      <w:bCs/>
    </w:rPr>
  </w:style>
  <w:style w:type="character" w:customStyle="1" w:styleId="kursywa">
    <w:name w:val="kursywa"/>
    <w:uiPriority w:val="99"/>
    <w:rsid w:val="00E67C80"/>
    <w:rPr>
      <w:i/>
      <w:iCs/>
    </w:rPr>
  </w:style>
  <w:style w:type="character" w:customStyle="1" w:styleId="przypisgorny">
    <w:name w:val="przypis gorny"/>
    <w:uiPriority w:val="99"/>
    <w:rsid w:val="00E67C80"/>
    <w:rPr>
      <w:color w:val="000000"/>
      <w:vertAlign w:val="superscript"/>
    </w:rPr>
  </w:style>
  <w:style w:type="character" w:customStyle="1" w:styleId="spacjabold">
    <w:name w:val="spacja bold"/>
    <w:uiPriority w:val="99"/>
    <w:rsid w:val="00E67C80"/>
    <w:rPr>
      <w:b/>
      <w:bCs/>
    </w:rPr>
  </w:style>
  <w:style w:type="character" w:customStyle="1" w:styleId="spacja">
    <w:name w:val="spacja"/>
    <w:uiPriority w:val="99"/>
    <w:rsid w:val="00E67C80"/>
  </w:style>
  <w:style w:type="paragraph" w:customStyle="1" w:styleId="1s">
    <w:name w:val="1) s"/>
    <w:basedOn w:val="Normalny"/>
    <w:uiPriority w:val="99"/>
    <w:rsid w:val="00B70AD1"/>
    <w:pPr>
      <w:tabs>
        <w:tab w:val="left" w:pos="454"/>
      </w:tabs>
      <w:autoSpaceDE w:val="0"/>
      <w:autoSpaceDN w:val="0"/>
      <w:adjustRightInd w:val="0"/>
      <w:spacing w:before="170" w:after="0" w:line="240" w:lineRule="atLeast"/>
      <w:jc w:val="both"/>
      <w:textAlignment w:val="center"/>
    </w:pPr>
    <w:rPr>
      <w:rFonts w:ascii="Times New Roman" w:hAnsi="Times New Roman" w:cs="Times New Roman"/>
      <w:color w:val="000000"/>
      <w:sz w:val="20"/>
      <w:szCs w:val="20"/>
    </w:rPr>
  </w:style>
  <w:style w:type="paragraph" w:customStyle="1" w:styleId="6">
    <w:name w:val="6"/>
    <w:basedOn w:val="Normalny"/>
    <w:uiPriority w:val="99"/>
    <w:rsid w:val="00B70AD1"/>
    <w:pPr>
      <w:suppressAutoHyphens/>
      <w:autoSpaceDE w:val="0"/>
      <w:autoSpaceDN w:val="0"/>
      <w:adjustRightInd w:val="0"/>
      <w:spacing w:after="0" w:line="120" w:lineRule="atLeast"/>
      <w:jc w:val="both"/>
      <w:textAlignment w:val="center"/>
    </w:pPr>
    <w:rPr>
      <w:rFonts w:ascii="Times New Roman" w:hAnsi="Times New Roman" w:cs="Times New Roman"/>
      <w:color w:val="000000"/>
      <w:sz w:val="12"/>
      <w:szCs w:val="12"/>
    </w:rPr>
  </w:style>
  <w:style w:type="paragraph" w:customStyle="1" w:styleId="rozdziaoddzia-oznustawa">
    <w:name w:val="rozdział/oddział - ozn (ustawa)"/>
    <w:basedOn w:val="Normalny"/>
    <w:uiPriority w:val="99"/>
    <w:rsid w:val="00B70AD1"/>
    <w:pPr>
      <w:autoSpaceDE w:val="0"/>
      <w:autoSpaceDN w:val="0"/>
      <w:adjustRightInd w:val="0"/>
      <w:spacing w:before="227" w:after="0" w:line="240" w:lineRule="atLeast"/>
      <w:jc w:val="center"/>
      <w:textAlignment w:val="center"/>
    </w:pPr>
    <w:rPr>
      <w:rFonts w:ascii="Times New Roman" w:hAnsi="Times New Roman" w:cs="Times New Roman"/>
      <w:color w:val="000000"/>
      <w:sz w:val="20"/>
      <w:szCs w:val="20"/>
    </w:rPr>
  </w:style>
  <w:style w:type="paragraph" w:customStyle="1" w:styleId="rozdziaoddzia-przedmustawa">
    <w:name w:val="rozdział/oddział - przedm. (ustawa)"/>
    <w:basedOn w:val="Normalny"/>
    <w:uiPriority w:val="99"/>
    <w:rsid w:val="00B70AD1"/>
    <w:pPr>
      <w:suppressAutoHyphens/>
      <w:autoSpaceDE w:val="0"/>
      <w:autoSpaceDN w:val="0"/>
      <w:adjustRightInd w:val="0"/>
      <w:spacing w:before="170" w:after="0" w:line="240" w:lineRule="atLeast"/>
      <w:jc w:val="center"/>
      <w:textAlignment w:val="center"/>
    </w:pPr>
    <w:rPr>
      <w:rFonts w:ascii="Times New Roman" w:hAnsi="Times New Roman" w:cs="Times New Roman"/>
      <w:b/>
      <w:bCs/>
      <w:color w:val="000000"/>
      <w:sz w:val="20"/>
      <w:szCs w:val="20"/>
    </w:rPr>
  </w:style>
  <w:style w:type="paragraph" w:customStyle="1" w:styleId="a">
    <w:name w:val="a)"/>
    <w:basedOn w:val="Normalny"/>
    <w:uiPriority w:val="99"/>
    <w:rsid w:val="00B70AD1"/>
    <w:pPr>
      <w:tabs>
        <w:tab w:val="left" w:pos="850"/>
      </w:tabs>
      <w:autoSpaceDE w:val="0"/>
      <w:autoSpaceDN w:val="0"/>
      <w:adjustRightInd w:val="0"/>
      <w:spacing w:before="113" w:after="0" w:line="240" w:lineRule="atLeast"/>
      <w:ind w:left="850" w:hanging="397"/>
      <w:jc w:val="both"/>
      <w:textAlignment w:val="center"/>
    </w:pPr>
    <w:rPr>
      <w:rFonts w:ascii="Times New Roman" w:hAnsi="Times New Roman" w:cs="Times New Roman"/>
      <w:color w:val="000000"/>
      <w:sz w:val="20"/>
      <w:szCs w:val="20"/>
    </w:rPr>
  </w:style>
  <w:style w:type="paragraph" w:customStyle="1" w:styleId="aa">
    <w:name w:val="aa)"/>
    <w:basedOn w:val="Normalny"/>
    <w:uiPriority w:val="99"/>
    <w:rsid w:val="00B70AD1"/>
    <w:pPr>
      <w:tabs>
        <w:tab w:val="left" w:pos="1077"/>
      </w:tabs>
      <w:autoSpaceDE w:val="0"/>
      <w:autoSpaceDN w:val="0"/>
      <w:adjustRightInd w:val="0"/>
      <w:spacing w:before="85" w:after="0" w:line="240" w:lineRule="atLeast"/>
      <w:ind w:left="1077" w:hanging="227"/>
      <w:jc w:val="both"/>
      <w:textAlignment w:val="center"/>
    </w:pPr>
    <w:rPr>
      <w:rFonts w:ascii="Times New Roman" w:hAnsi="Times New Roman" w:cs="Times New Roman"/>
      <w:color w:val="000000"/>
      <w:sz w:val="20"/>
      <w:szCs w:val="20"/>
    </w:rPr>
  </w:style>
  <w:style w:type="paragraph" w:customStyle="1" w:styleId="aas">
    <w:name w:val="aa) s"/>
    <w:basedOn w:val="aa"/>
    <w:next w:val="Brakstyluakapitowego"/>
    <w:uiPriority w:val="99"/>
    <w:rsid w:val="00B70AD1"/>
    <w:pPr>
      <w:ind w:left="850" w:firstLine="0"/>
    </w:pPr>
  </w:style>
  <w:style w:type="paragraph" w:customStyle="1" w:styleId="as">
    <w:name w:val="a) s"/>
    <w:basedOn w:val="a"/>
    <w:next w:val="Brakstyluakapitowego"/>
    <w:uiPriority w:val="99"/>
    <w:rsid w:val="00B70AD1"/>
    <w:pPr>
      <w:ind w:left="454" w:firstLine="0"/>
    </w:pPr>
  </w:style>
  <w:style w:type="paragraph" w:customStyle="1" w:styleId="petit">
    <w:name w:val="petit"/>
    <w:basedOn w:val="Normalny"/>
    <w:uiPriority w:val="99"/>
    <w:rsid w:val="00B70AD1"/>
    <w:pPr>
      <w:autoSpaceDE w:val="0"/>
      <w:autoSpaceDN w:val="0"/>
      <w:adjustRightInd w:val="0"/>
      <w:spacing w:after="0" w:line="180" w:lineRule="atLeast"/>
      <w:jc w:val="center"/>
      <w:textAlignment w:val="center"/>
    </w:pPr>
    <w:rPr>
      <w:rFonts w:ascii="Times New Roman" w:hAnsi="Times New Roman" w:cs="Times New Roman"/>
      <w:color w:val="000000"/>
      <w:sz w:val="16"/>
      <w:szCs w:val="16"/>
    </w:rPr>
  </w:style>
  <w:style w:type="paragraph" w:customStyle="1" w:styleId="Zalacz8">
    <w:name w:val="Zalacz 8"/>
    <w:basedOn w:val="Normalny"/>
    <w:next w:val="Brakstyluakapitowego"/>
    <w:uiPriority w:val="99"/>
    <w:rsid w:val="00B70AD1"/>
    <w:pPr>
      <w:autoSpaceDE w:val="0"/>
      <w:autoSpaceDN w:val="0"/>
      <w:adjustRightInd w:val="0"/>
      <w:spacing w:after="0" w:line="200" w:lineRule="atLeast"/>
      <w:jc w:val="right"/>
      <w:textAlignment w:val="center"/>
    </w:pPr>
    <w:rPr>
      <w:rFonts w:ascii="Times New Roman" w:hAnsi="Times New Roman" w:cs="Times New Roman"/>
      <w:b/>
      <w:bCs/>
      <w:color w:val="000000"/>
      <w:sz w:val="18"/>
      <w:szCs w:val="18"/>
    </w:rPr>
  </w:style>
  <w:style w:type="paragraph" w:customStyle="1" w:styleId="4">
    <w:name w:val="4"/>
    <w:basedOn w:val="Normalny"/>
    <w:uiPriority w:val="99"/>
    <w:rsid w:val="00B70AD1"/>
    <w:pPr>
      <w:suppressAutoHyphens/>
      <w:autoSpaceDE w:val="0"/>
      <w:autoSpaceDN w:val="0"/>
      <w:adjustRightInd w:val="0"/>
      <w:spacing w:after="0" w:line="80" w:lineRule="atLeast"/>
      <w:jc w:val="both"/>
      <w:textAlignment w:val="center"/>
    </w:pPr>
    <w:rPr>
      <w:rFonts w:ascii="Times New Roman" w:hAnsi="Times New Roman" w:cs="Times New Roman"/>
      <w:color w:val="000000"/>
      <w:sz w:val="8"/>
      <w:szCs w:val="8"/>
    </w:rPr>
  </w:style>
  <w:style w:type="character" w:customStyle="1" w:styleId="spacjowanebold">
    <w:name w:val="spacjowane bold"/>
    <w:uiPriority w:val="99"/>
    <w:rsid w:val="00B70AD1"/>
    <w:rPr>
      <w:b/>
      <w:bCs/>
    </w:rPr>
  </w:style>
  <w:style w:type="character" w:customStyle="1" w:styleId="jasny">
    <w:name w:val="jasny"/>
    <w:uiPriority w:val="99"/>
    <w:rsid w:val="00B70AD1"/>
    <w:rPr>
      <w:w w:val="100"/>
    </w:rPr>
  </w:style>
  <w:style w:type="paragraph" w:styleId="Akapitzlist">
    <w:name w:val="List Paragraph"/>
    <w:basedOn w:val="Normalny"/>
    <w:uiPriority w:val="99"/>
    <w:qFormat/>
    <w:rsid w:val="00873ACE"/>
    <w:pPr>
      <w:ind w:left="720"/>
      <w:contextualSpacing/>
    </w:pPr>
  </w:style>
  <w:style w:type="paragraph" w:styleId="Tekstpodstawowywcity2">
    <w:name w:val="Body Text Indent 2"/>
    <w:basedOn w:val="Normalny"/>
    <w:link w:val="Tekstpodstawowywcity2Znak"/>
    <w:semiHidden/>
    <w:unhideWhenUsed/>
    <w:rsid w:val="00594333"/>
    <w:pPr>
      <w:spacing w:after="0" w:line="360" w:lineRule="auto"/>
      <w:ind w:firstLine="1134"/>
      <w:jc w:val="both"/>
    </w:pPr>
    <w:rPr>
      <w:rFonts w:ascii="Times New Roman" w:eastAsia="Times New Roman" w:hAnsi="Times New Roman" w:cs="Times New Roman"/>
      <w:sz w:val="26"/>
      <w:szCs w:val="20"/>
      <w:lang w:eastAsia="pl-PL"/>
    </w:rPr>
  </w:style>
  <w:style w:type="character" w:customStyle="1" w:styleId="Tekstpodstawowywcity2Znak">
    <w:name w:val="Tekst podstawowy wcięty 2 Znak"/>
    <w:basedOn w:val="Domylnaczcionkaakapitu"/>
    <w:link w:val="Tekstpodstawowywcity2"/>
    <w:semiHidden/>
    <w:rsid w:val="00594333"/>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8927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27B1"/>
  </w:style>
  <w:style w:type="paragraph" w:styleId="Stopka">
    <w:name w:val="footer"/>
    <w:basedOn w:val="Normalny"/>
    <w:link w:val="StopkaZnak"/>
    <w:uiPriority w:val="99"/>
    <w:unhideWhenUsed/>
    <w:rsid w:val="008927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27B1"/>
  </w:style>
  <w:style w:type="paragraph" w:styleId="Tekstdymka">
    <w:name w:val="Balloon Text"/>
    <w:basedOn w:val="Normalny"/>
    <w:link w:val="TekstdymkaZnak"/>
    <w:uiPriority w:val="99"/>
    <w:semiHidden/>
    <w:unhideWhenUsed/>
    <w:rsid w:val="008927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27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67792">
      <w:bodyDiv w:val="1"/>
      <w:marLeft w:val="0"/>
      <w:marRight w:val="0"/>
      <w:marTop w:val="0"/>
      <w:marBottom w:val="0"/>
      <w:divBdr>
        <w:top w:val="none" w:sz="0" w:space="0" w:color="auto"/>
        <w:left w:val="none" w:sz="0" w:space="0" w:color="auto"/>
        <w:bottom w:val="none" w:sz="0" w:space="0" w:color="auto"/>
        <w:right w:val="none" w:sz="0" w:space="0" w:color="auto"/>
      </w:divBdr>
    </w:div>
    <w:div w:id="329673026">
      <w:bodyDiv w:val="1"/>
      <w:marLeft w:val="0"/>
      <w:marRight w:val="0"/>
      <w:marTop w:val="0"/>
      <w:marBottom w:val="0"/>
      <w:divBdr>
        <w:top w:val="none" w:sz="0" w:space="0" w:color="auto"/>
        <w:left w:val="none" w:sz="0" w:space="0" w:color="auto"/>
        <w:bottom w:val="none" w:sz="0" w:space="0" w:color="auto"/>
        <w:right w:val="none" w:sz="0" w:space="0" w:color="auto"/>
      </w:divBdr>
    </w:div>
    <w:div w:id="434642735">
      <w:bodyDiv w:val="1"/>
      <w:marLeft w:val="0"/>
      <w:marRight w:val="0"/>
      <w:marTop w:val="0"/>
      <w:marBottom w:val="0"/>
      <w:divBdr>
        <w:top w:val="none" w:sz="0" w:space="0" w:color="auto"/>
        <w:left w:val="none" w:sz="0" w:space="0" w:color="auto"/>
        <w:bottom w:val="none" w:sz="0" w:space="0" w:color="auto"/>
        <w:right w:val="none" w:sz="0" w:space="0" w:color="auto"/>
      </w:divBdr>
      <w:divsChild>
        <w:div w:id="51974708">
          <w:marLeft w:val="0"/>
          <w:marRight w:val="0"/>
          <w:marTop w:val="0"/>
          <w:marBottom w:val="0"/>
          <w:divBdr>
            <w:top w:val="none" w:sz="0" w:space="0" w:color="auto"/>
            <w:left w:val="none" w:sz="0" w:space="0" w:color="auto"/>
            <w:bottom w:val="none" w:sz="0" w:space="0" w:color="auto"/>
            <w:right w:val="none" w:sz="0" w:space="0" w:color="auto"/>
          </w:divBdr>
        </w:div>
        <w:div w:id="100807591">
          <w:marLeft w:val="0"/>
          <w:marRight w:val="0"/>
          <w:marTop w:val="0"/>
          <w:marBottom w:val="0"/>
          <w:divBdr>
            <w:top w:val="none" w:sz="0" w:space="0" w:color="auto"/>
            <w:left w:val="none" w:sz="0" w:space="0" w:color="auto"/>
            <w:bottom w:val="none" w:sz="0" w:space="0" w:color="auto"/>
            <w:right w:val="none" w:sz="0" w:space="0" w:color="auto"/>
          </w:divBdr>
        </w:div>
        <w:div w:id="159776809">
          <w:marLeft w:val="0"/>
          <w:marRight w:val="0"/>
          <w:marTop w:val="0"/>
          <w:marBottom w:val="0"/>
          <w:divBdr>
            <w:top w:val="none" w:sz="0" w:space="0" w:color="auto"/>
            <w:left w:val="none" w:sz="0" w:space="0" w:color="auto"/>
            <w:bottom w:val="none" w:sz="0" w:space="0" w:color="auto"/>
            <w:right w:val="none" w:sz="0" w:space="0" w:color="auto"/>
          </w:divBdr>
        </w:div>
        <w:div w:id="175928212">
          <w:marLeft w:val="0"/>
          <w:marRight w:val="0"/>
          <w:marTop w:val="0"/>
          <w:marBottom w:val="0"/>
          <w:divBdr>
            <w:top w:val="none" w:sz="0" w:space="0" w:color="auto"/>
            <w:left w:val="none" w:sz="0" w:space="0" w:color="auto"/>
            <w:bottom w:val="none" w:sz="0" w:space="0" w:color="auto"/>
            <w:right w:val="none" w:sz="0" w:space="0" w:color="auto"/>
          </w:divBdr>
        </w:div>
        <w:div w:id="256326573">
          <w:marLeft w:val="0"/>
          <w:marRight w:val="0"/>
          <w:marTop w:val="0"/>
          <w:marBottom w:val="0"/>
          <w:divBdr>
            <w:top w:val="none" w:sz="0" w:space="0" w:color="auto"/>
            <w:left w:val="none" w:sz="0" w:space="0" w:color="auto"/>
            <w:bottom w:val="none" w:sz="0" w:space="0" w:color="auto"/>
            <w:right w:val="none" w:sz="0" w:space="0" w:color="auto"/>
          </w:divBdr>
        </w:div>
        <w:div w:id="288437126">
          <w:marLeft w:val="0"/>
          <w:marRight w:val="0"/>
          <w:marTop w:val="0"/>
          <w:marBottom w:val="0"/>
          <w:divBdr>
            <w:top w:val="none" w:sz="0" w:space="0" w:color="auto"/>
            <w:left w:val="none" w:sz="0" w:space="0" w:color="auto"/>
            <w:bottom w:val="none" w:sz="0" w:space="0" w:color="auto"/>
            <w:right w:val="none" w:sz="0" w:space="0" w:color="auto"/>
          </w:divBdr>
        </w:div>
        <w:div w:id="382680242">
          <w:marLeft w:val="0"/>
          <w:marRight w:val="0"/>
          <w:marTop w:val="0"/>
          <w:marBottom w:val="0"/>
          <w:divBdr>
            <w:top w:val="none" w:sz="0" w:space="0" w:color="auto"/>
            <w:left w:val="none" w:sz="0" w:space="0" w:color="auto"/>
            <w:bottom w:val="none" w:sz="0" w:space="0" w:color="auto"/>
            <w:right w:val="none" w:sz="0" w:space="0" w:color="auto"/>
          </w:divBdr>
        </w:div>
        <w:div w:id="407263576">
          <w:marLeft w:val="0"/>
          <w:marRight w:val="0"/>
          <w:marTop w:val="0"/>
          <w:marBottom w:val="0"/>
          <w:divBdr>
            <w:top w:val="none" w:sz="0" w:space="0" w:color="auto"/>
            <w:left w:val="none" w:sz="0" w:space="0" w:color="auto"/>
            <w:bottom w:val="none" w:sz="0" w:space="0" w:color="auto"/>
            <w:right w:val="none" w:sz="0" w:space="0" w:color="auto"/>
          </w:divBdr>
        </w:div>
        <w:div w:id="414861779">
          <w:marLeft w:val="0"/>
          <w:marRight w:val="0"/>
          <w:marTop w:val="0"/>
          <w:marBottom w:val="0"/>
          <w:divBdr>
            <w:top w:val="none" w:sz="0" w:space="0" w:color="auto"/>
            <w:left w:val="none" w:sz="0" w:space="0" w:color="auto"/>
            <w:bottom w:val="none" w:sz="0" w:space="0" w:color="auto"/>
            <w:right w:val="none" w:sz="0" w:space="0" w:color="auto"/>
          </w:divBdr>
        </w:div>
        <w:div w:id="426464315">
          <w:marLeft w:val="0"/>
          <w:marRight w:val="0"/>
          <w:marTop w:val="0"/>
          <w:marBottom w:val="0"/>
          <w:divBdr>
            <w:top w:val="none" w:sz="0" w:space="0" w:color="auto"/>
            <w:left w:val="none" w:sz="0" w:space="0" w:color="auto"/>
            <w:bottom w:val="none" w:sz="0" w:space="0" w:color="auto"/>
            <w:right w:val="none" w:sz="0" w:space="0" w:color="auto"/>
          </w:divBdr>
        </w:div>
        <w:div w:id="540869745">
          <w:marLeft w:val="0"/>
          <w:marRight w:val="0"/>
          <w:marTop w:val="0"/>
          <w:marBottom w:val="0"/>
          <w:divBdr>
            <w:top w:val="none" w:sz="0" w:space="0" w:color="auto"/>
            <w:left w:val="none" w:sz="0" w:space="0" w:color="auto"/>
            <w:bottom w:val="none" w:sz="0" w:space="0" w:color="auto"/>
            <w:right w:val="none" w:sz="0" w:space="0" w:color="auto"/>
          </w:divBdr>
        </w:div>
        <w:div w:id="551507354">
          <w:marLeft w:val="0"/>
          <w:marRight w:val="0"/>
          <w:marTop w:val="0"/>
          <w:marBottom w:val="0"/>
          <w:divBdr>
            <w:top w:val="none" w:sz="0" w:space="0" w:color="auto"/>
            <w:left w:val="none" w:sz="0" w:space="0" w:color="auto"/>
            <w:bottom w:val="none" w:sz="0" w:space="0" w:color="auto"/>
            <w:right w:val="none" w:sz="0" w:space="0" w:color="auto"/>
          </w:divBdr>
        </w:div>
        <w:div w:id="690381691">
          <w:marLeft w:val="0"/>
          <w:marRight w:val="0"/>
          <w:marTop w:val="0"/>
          <w:marBottom w:val="0"/>
          <w:divBdr>
            <w:top w:val="none" w:sz="0" w:space="0" w:color="auto"/>
            <w:left w:val="none" w:sz="0" w:space="0" w:color="auto"/>
            <w:bottom w:val="none" w:sz="0" w:space="0" w:color="auto"/>
            <w:right w:val="none" w:sz="0" w:space="0" w:color="auto"/>
          </w:divBdr>
        </w:div>
        <w:div w:id="850678502">
          <w:marLeft w:val="0"/>
          <w:marRight w:val="0"/>
          <w:marTop w:val="0"/>
          <w:marBottom w:val="0"/>
          <w:divBdr>
            <w:top w:val="none" w:sz="0" w:space="0" w:color="auto"/>
            <w:left w:val="none" w:sz="0" w:space="0" w:color="auto"/>
            <w:bottom w:val="none" w:sz="0" w:space="0" w:color="auto"/>
            <w:right w:val="none" w:sz="0" w:space="0" w:color="auto"/>
          </w:divBdr>
        </w:div>
        <w:div w:id="879052635">
          <w:marLeft w:val="0"/>
          <w:marRight w:val="0"/>
          <w:marTop w:val="0"/>
          <w:marBottom w:val="0"/>
          <w:divBdr>
            <w:top w:val="none" w:sz="0" w:space="0" w:color="auto"/>
            <w:left w:val="none" w:sz="0" w:space="0" w:color="auto"/>
            <w:bottom w:val="none" w:sz="0" w:space="0" w:color="auto"/>
            <w:right w:val="none" w:sz="0" w:space="0" w:color="auto"/>
          </w:divBdr>
        </w:div>
        <w:div w:id="966352006">
          <w:marLeft w:val="0"/>
          <w:marRight w:val="0"/>
          <w:marTop w:val="0"/>
          <w:marBottom w:val="0"/>
          <w:divBdr>
            <w:top w:val="none" w:sz="0" w:space="0" w:color="auto"/>
            <w:left w:val="none" w:sz="0" w:space="0" w:color="auto"/>
            <w:bottom w:val="none" w:sz="0" w:space="0" w:color="auto"/>
            <w:right w:val="none" w:sz="0" w:space="0" w:color="auto"/>
          </w:divBdr>
        </w:div>
        <w:div w:id="982193030">
          <w:marLeft w:val="0"/>
          <w:marRight w:val="0"/>
          <w:marTop w:val="0"/>
          <w:marBottom w:val="0"/>
          <w:divBdr>
            <w:top w:val="none" w:sz="0" w:space="0" w:color="auto"/>
            <w:left w:val="none" w:sz="0" w:space="0" w:color="auto"/>
            <w:bottom w:val="none" w:sz="0" w:space="0" w:color="auto"/>
            <w:right w:val="none" w:sz="0" w:space="0" w:color="auto"/>
          </w:divBdr>
        </w:div>
        <w:div w:id="1301575774">
          <w:marLeft w:val="0"/>
          <w:marRight w:val="0"/>
          <w:marTop w:val="0"/>
          <w:marBottom w:val="0"/>
          <w:divBdr>
            <w:top w:val="none" w:sz="0" w:space="0" w:color="auto"/>
            <w:left w:val="none" w:sz="0" w:space="0" w:color="auto"/>
            <w:bottom w:val="none" w:sz="0" w:space="0" w:color="auto"/>
            <w:right w:val="none" w:sz="0" w:space="0" w:color="auto"/>
          </w:divBdr>
        </w:div>
        <w:div w:id="1331567430">
          <w:marLeft w:val="0"/>
          <w:marRight w:val="0"/>
          <w:marTop w:val="0"/>
          <w:marBottom w:val="0"/>
          <w:divBdr>
            <w:top w:val="none" w:sz="0" w:space="0" w:color="auto"/>
            <w:left w:val="none" w:sz="0" w:space="0" w:color="auto"/>
            <w:bottom w:val="none" w:sz="0" w:space="0" w:color="auto"/>
            <w:right w:val="none" w:sz="0" w:space="0" w:color="auto"/>
          </w:divBdr>
        </w:div>
        <w:div w:id="1384138716">
          <w:marLeft w:val="0"/>
          <w:marRight w:val="0"/>
          <w:marTop w:val="0"/>
          <w:marBottom w:val="0"/>
          <w:divBdr>
            <w:top w:val="none" w:sz="0" w:space="0" w:color="auto"/>
            <w:left w:val="none" w:sz="0" w:space="0" w:color="auto"/>
            <w:bottom w:val="none" w:sz="0" w:space="0" w:color="auto"/>
            <w:right w:val="none" w:sz="0" w:space="0" w:color="auto"/>
          </w:divBdr>
        </w:div>
        <w:div w:id="1439251383">
          <w:marLeft w:val="0"/>
          <w:marRight w:val="0"/>
          <w:marTop w:val="0"/>
          <w:marBottom w:val="0"/>
          <w:divBdr>
            <w:top w:val="none" w:sz="0" w:space="0" w:color="auto"/>
            <w:left w:val="none" w:sz="0" w:space="0" w:color="auto"/>
            <w:bottom w:val="none" w:sz="0" w:space="0" w:color="auto"/>
            <w:right w:val="none" w:sz="0" w:space="0" w:color="auto"/>
          </w:divBdr>
        </w:div>
        <w:div w:id="1558009315">
          <w:marLeft w:val="0"/>
          <w:marRight w:val="0"/>
          <w:marTop w:val="0"/>
          <w:marBottom w:val="0"/>
          <w:divBdr>
            <w:top w:val="none" w:sz="0" w:space="0" w:color="auto"/>
            <w:left w:val="none" w:sz="0" w:space="0" w:color="auto"/>
            <w:bottom w:val="none" w:sz="0" w:space="0" w:color="auto"/>
            <w:right w:val="none" w:sz="0" w:space="0" w:color="auto"/>
          </w:divBdr>
        </w:div>
        <w:div w:id="1710034228">
          <w:marLeft w:val="0"/>
          <w:marRight w:val="0"/>
          <w:marTop w:val="0"/>
          <w:marBottom w:val="0"/>
          <w:divBdr>
            <w:top w:val="none" w:sz="0" w:space="0" w:color="auto"/>
            <w:left w:val="none" w:sz="0" w:space="0" w:color="auto"/>
            <w:bottom w:val="none" w:sz="0" w:space="0" w:color="auto"/>
            <w:right w:val="none" w:sz="0" w:space="0" w:color="auto"/>
          </w:divBdr>
        </w:div>
        <w:div w:id="1722554621">
          <w:marLeft w:val="0"/>
          <w:marRight w:val="0"/>
          <w:marTop w:val="0"/>
          <w:marBottom w:val="0"/>
          <w:divBdr>
            <w:top w:val="none" w:sz="0" w:space="0" w:color="auto"/>
            <w:left w:val="none" w:sz="0" w:space="0" w:color="auto"/>
            <w:bottom w:val="none" w:sz="0" w:space="0" w:color="auto"/>
            <w:right w:val="none" w:sz="0" w:space="0" w:color="auto"/>
          </w:divBdr>
        </w:div>
        <w:div w:id="1724258322">
          <w:marLeft w:val="0"/>
          <w:marRight w:val="0"/>
          <w:marTop w:val="0"/>
          <w:marBottom w:val="0"/>
          <w:divBdr>
            <w:top w:val="none" w:sz="0" w:space="0" w:color="auto"/>
            <w:left w:val="none" w:sz="0" w:space="0" w:color="auto"/>
            <w:bottom w:val="none" w:sz="0" w:space="0" w:color="auto"/>
            <w:right w:val="none" w:sz="0" w:space="0" w:color="auto"/>
          </w:divBdr>
        </w:div>
        <w:div w:id="1739476373">
          <w:marLeft w:val="0"/>
          <w:marRight w:val="0"/>
          <w:marTop w:val="0"/>
          <w:marBottom w:val="0"/>
          <w:divBdr>
            <w:top w:val="none" w:sz="0" w:space="0" w:color="auto"/>
            <w:left w:val="none" w:sz="0" w:space="0" w:color="auto"/>
            <w:bottom w:val="none" w:sz="0" w:space="0" w:color="auto"/>
            <w:right w:val="none" w:sz="0" w:space="0" w:color="auto"/>
          </w:divBdr>
        </w:div>
        <w:div w:id="1742562788">
          <w:marLeft w:val="0"/>
          <w:marRight w:val="0"/>
          <w:marTop w:val="0"/>
          <w:marBottom w:val="0"/>
          <w:divBdr>
            <w:top w:val="none" w:sz="0" w:space="0" w:color="auto"/>
            <w:left w:val="none" w:sz="0" w:space="0" w:color="auto"/>
            <w:bottom w:val="none" w:sz="0" w:space="0" w:color="auto"/>
            <w:right w:val="none" w:sz="0" w:space="0" w:color="auto"/>
          </w:divBdr>
        </w:div>
        <w:div w:id="1782913461">
          <w:marLeft w:val="0"/>
          <w:marRight w:val="0"/>
          <w:marTop w:val="0"/>
          <w:marBottom w:val="0"/>
          <w:divBdr>
            <w:top w:val="none" w:sz="0" w:space="0" w:color="auto"/>
            <w:left w:val="none" w:sz="0" w:space="0" w:color="auto"/>
            <w:bottom w:val="none" w:sz="0" w:space="0" w:color="auto"/>
            <w:right w:val="none" w:sz="0" w:space="0" w:color="auto"/>
          </w:divBdr>
        </w:div>
        <w:div w:id="1787852612">
          <w:marLeft w:val="0"/>
          <w:marRight w:val="0"/>
          <w:marTop w:val="0"/>
          <w:marBottom w:val="0"/>
          <w:divBdr>
            <w:top w:val="none" w:sz="0" w:space="0" w:color="auto"/>
            <w:left w:val="none" w:sz="0" w:space="0" w:color="auto"/>
            <w:bottom w:val="none" w:sz="0" w:space="0" w:color="auto"/>
            <w:right w:val="none" w:sz="0" w:space="0" w:color="auto"/>
          </w:divBdr>
        </w:div>
        <w:div w:id="1845634271">
          <w:marLeft w:val="0"/>
          <w:marRight w:val="0"/>
          <w:marTop w:val="0"/>
          <w:marBottom w:val="0"/>
          <w:divBdr>
            <w:top w:val="none" w:sz="0" w:space="0" w:color="auto"/>
            <w:left w:val="none" w:sz="0" w:space="0" w:color="auto"/>
            <w:bottom w:val="none" w:sz="0" w:space="0" w:color="auto"/>
            <w:right w:val="none" w:sz="0" w:space="0" w:color="auto"/>
          </w:divBdr>
        </w:div>
        <w:div w:id="1950357328">
          <w:marLeft w:val="0"/>
          <w:marRight w:val="0"/>
          <w:marTop w:val="0"/>
          <w:marBottom w:val="0"/>
          <w:divBdr>
            <w:top w:val="none" w:sz="0" w:space="0" w:color="auto"/>
            <w:left w:val="none" w:sz="0" w:space="0" w:color="auto"/>
            <w:bottom w:val="none" w:sz="0" w:space="0" w:color="auto"/>
            <w:right w:val="none" w:sz="0" w:space="0" w:color="auto"/>
          </w:divBdr>
        </w:div>
        <w:div w:id="2020816610">
          <w:marLeft w:val="0"/>
          <w:marRight w:val="0"/>
          <w:marTop w:val="0"/>
          <w:marBottom w:val="0"/>
          <w:divBdr>
            <w:top w:val="none" w:sz="0" w:space="0" w:color="auto"/>
            <w:left w:val="none" w:sz="0" w:space="0" w:color="auto"/>
            <w:bottom w:val="none" w:sz="0" w:space="0" w:color="auto"/>
            <w:right w:val="none" w:sz="0" w:space="0" w:color="auto"/>
          </w:divBdr>
        </w:div>
        <w:div w:id="2026243068">
          <w:marLeft w:val="0"/>
          <w:marRight w:val="0"/>
          <w:marTop w:val="0"/>
          <w:marBottom w:val="0"/>
          <w:divBdr>
            <w:top w:val="none" w:sz="0" w:space="0" w:color="auto"/>
            <w:left w:val="none" w:sz="0" w:space="0" w:color="auto"/>
            <w:bottom w:val="none" w:sz="0" w:space="0" w:color="auto"/>
            <w:right w:val="none" w:sz="0" w:space="0" w:color="auto"/>
          </w:divBdr>
        </w:div>
        <w:div w:id="2083329735">
          <w:marLeft w:val="0"/>
          <w:marRight w:val="0"/>
          <w:marTop w:val="0"/>
          <w:marBottom w:val="0"/>
          <w:divBdr>
            <w:top w:val="none" w:sz="0" w:space="0" w:color="auto"/>
            <w:left w:val="none" w:sz="0" w:space="0" w:color="auto"/>
            <w:bottom w:val="none" w:sz="0" w:space="0" w:color="auto"/>
            <w:right w:val="none" w:sz="0" w:space="0" w:color="auto"/>
          </w:divBdr>
        </w:div>
      </w:divsChild>
    </w:div>
    <w:div w:id="986086170">
      <w:bodyDiv w:val="1"/>
      <w:marLeft w:val="0"/>
      <w:marRight w:val="0"/>
      <w:marTop w:val="0"/>
      <w:marBottom w:val="0"/>
      <w:divBdr>
        <w:top w:val="none" w:sz="0" w:space="0" w:color="auto"/>
        <w:left w:val="none" w:sz="0" w:space="0" w:color="auto"/>
        <w:bottom w:val="none" w:sz="0" w:space="0" w:color="auto"/>
        <w:right w:val="none" w:sz="0" w:space="0" w:color="auto"/>
      </w:divBdr>
    </w:div>
    <w:div w:id="1509053350">
      <w:bodyDiv w:val="1"/>
      <w:marLeft w:val="0"/>
      <w:marRight w:val="0"/>
      <w:marTop w:val="0"/>
      <w:marBottom w:val="0"/>
      <w:divBdr>
        <w:top w:val="none" w:sz="0" w:space="0" w:color="auto"/>
        <w:left w:val="none" w:sz="0" w:space="0" w:color="auto"/>
        <w:bottom w:val="none" w:sz="0" w:space="0" w:color="auto"/>
        <w:right w:val="none" w:sz="0" w:space="0" w:color="auto"/>
      </w:divBdr>
    </w:div>
    <w:div w:id="20591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6DE39-99CD-4C69-8C55-029E1D5B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19232</Words>
  <Characters>115393</Characters>
  <Application>Microsoft Office Word</Application>
  <DocSecurity>0</DocSecurity>
  <Lines>961</Lines>
  <Paragraphs>268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134357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Świderska</dc:creator>
  <cp:lastModifiedBy>inf</cp:lastModifiedBy>
  <cp:revision>2</cp:revision>
  <cp:lastPrinted>2019-09-02T11:07:00Z</cp:lastPrinted>
  <dcterms:created xsi:type="dcterms:W3CDTF">2019-09-04T07:45:00Z</dcterms:created>
  <dcterms:modified xsi:type="dcterms:W3CDTF">2019-09-04T07:45:00Z</dcterms:modified>
</cp:coreProperties>
</file>