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33" w:rsidRPr="009F365D" w:rsidRDefault="00AA5533" w:rsidP="00AA5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65D">
        <w:rPr>
          <w:rFonts w:ascii="Times New Roman" w:hAnsi="Times New Roman" w:cs="Times New Roman"/>
          <w:b/>
          <w:sz w:val="36"/>
          <w:szCs w:val="36"/>
        </w:rPr>
        <w:t>OGŁOSZENIE</w:t>
      </w:r>
    </w:p>
    <w:p w:rsidR="00AA5533" w:rsidRDefault="00AA5533" w:rsidP="00AA5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533" w:rsidRPr="009F365D" w:rsidRDefault="00AA5533" w:rsidP="00AA5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 się Mieszkańców Gminy Ustronie Morskie, iż w dniu </w:t>
      </w:r>
      <w:r>
        <w:rPr>
          <w:rFonts w:ascii="Times New Roman" w:hAnsi="Times New Roman" w:cs="Times New Roman"/>
          <w:b/>
          <w:sz w:val="24"/>
          <w:szCs w:val="24"/>
        </w:rPr>
        <w:t>29 czerwca 2010r.</w:t>
      </w:r>
      <w:r>
        <w:rPr>
          <w:rFonts w:ascii="Times New Roman" w:hAnsi="Times New Roman" w:cs="Times New Roman"/>
          <w:sz w:val="24"/>
          <w:szCs w:val="24"/>
        </w:rPr>
        <w:t xml:space="preserve"> o godz. </w:t>
      </w:r>
      <w:r w:rsidRPr="009F365D">
        <w:rPr>
          <w:rFonts w:ascii="Times New Roman" w:hAnsi="Times New Roman" w:cs="Times New Roman"/>
          <w:b/>
          <w:sz w:val="24"/>
          <w:szCs w:val="24"/>
        </w:rPr>
        <w:t>8</w:t>
      </w:r>
      <w:r w:rsidRPr="009F365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5D">
        <w:rPr>
          <w:rFonts w:ascii="Times New Roman" w:hAnsi="Times New Roman" w:cs="Times New Roman"/>
          <w:sz w:val="24"/>
          <w:szCs w:val="24"/>
        </w:rPr>
        <w:t>w Sali</w:t>
      </w:r>
      <w:r>
        <w:rPr>
          <w:rFonts w:ascii="Times New Roman" w:hAnsi="Times New Roman" w:cs="Times New Roman"/>
          <w:sz w:val="24"/>
          <w:szCs w:val="24"/>
        </w:rPr>
        <w:t xml:space="preserve"> konferencyjnej Urzędu Gminy odbędzie się </w:t>
      </w:r>
      <w:r>
        <w:rPr>
          <w:rFonts w:ascii="Times New Roman" w:hAnsi="Times New Roman" w:cs="Times New Roman"/>
          <w:b/>
          <w:sz w:val="24"/>
          <w:szCs w:val="24"/>
        </w:rPr>
        <w:t>XXXIX Sesja Rady Gminy.</w:t>
      </w:r>
    </w:p>
    <w:p w:rsidR="00AA5533" w:rsidRDefault="00AA5533" w:rsidP="00AA5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porządku obrad</w:t>
      </w:r>
    </w:p>
    <w:p w:rsidR="00AA5533" w:rsidRDefault="00AA5533" w:rsidP="00AA55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organizacyjne:</w:t>
      </w:r>
    </w:p>
    <w:p w:rsidR="00AA5533" w:rsidRDefault="00AA5533" w:rsidP="00AA55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stwierdzenie quorum;</w:t>
      </w:r>
    </w:p>
    <w:p w:rsidR="00AA5533" w:rsidRDefault="00AA5533" w:rsidP="00AA55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sesji  Nr XXXVIII/2010 z dnia 28.04.2010r., </w:t>
      </w:r>
    </w:p>
    <w:p w:rsidR="00AA5533" w:rsidRDefault="00AA5533" w:rsidP="00AA55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Gminy z działalności w okresie międzysesyjnym.</w:t>
      </w:r>
    </w:p>
    <w:p w:rsidR="00AA5533" w:rsidRDefault="00AA5533" w:rsidP="00AA55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projektów uchwał:</w:t>
      </w:r>
    </w:p>
    <w:p w:rsidR="00AA5533" w:rsidRDefault="00AA5533" w:rsidP="00AA55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5533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 w budżecie gminy na 2010r., </w:t>
      </w:r>
    </w:p>
    <w:p w:rsidR="00AA5533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określenia zakresu i formy informacji o przebiegu wykonania budżetu Gminy Ustronie Morskie za I półrocze, </w:t>
      </w:r>
    </w:p>
    <w:p w:rsidR="00AA5533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szczegółowych zasad umarzania należności Gminy Ustronie Morskie i jej jednostek podległych, z tytułu należności pieniężnych, do których nie stosuje się przepisów ustawy – Ordynacja podatkowa oraz udzielania ulg w spłacie tych należności, a także wskazania organów do tego uprawnionych, </w:t>
      </w:r>
    </w:p>
    <w:p w:rsidR="00AA5533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udzielenia pomocy finansowej dla Gminy Wilków, </w:t>
      </w:r>
    </w:p>
    <w:p w:rsidR="00AA5533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5D">
        <w:rPr>
          <w:rFonts w:ascii="Times New Roman" w:hAnsi="Times New Roman" w:cs="Times New Roman"/>
          <w:sz w:val="24"/>
          <w:szCs w:val="24"/>
        </w:rPr>
        <w:t xml:space="preserve">w sprawie udzielenia pomocy rzeczowej dla Powiatu Kołobrzeskiego, </w:t>
      </w:r>
    </w:p>
    <w:p w:rsidR="00AA5533" w:rsidRPr="009F365D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5D">
        <w:rPr>
          <w:rFonts w:ascii="Times New Roman" w:hAnsi="Times New Roman" w:cs="Times New Roman"/>
          <w:sz w:val="24"/>
          <w:szCs w:val="24"/>
        </w:rPr>
        <w:t xml:space="preserve">w sprawie upoważnienia Wójta Gminy do ustalania cen i opłat za usługi komunalne o charakterze użyteczności publicznej oraz opłat za korzystanie z obiektów i urządzeń użyteczności publicznej Gminy Ustronie Morskie </w:t>
      </w:r>
    </w:p>
    <w:p w:rsidR="00981392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5D">
        <w:rPr>
          <w:rFonts w:ascii="Times New Roman" w:hAnsi="Times New Roman" w:cs="Times New Roman"/>
          <w:sz w:val="24"/>
          <w:szCs w:val="24"/>
        </w:rPr>
        <w:t xml:space="preserve">w sprawie ustalenia opłat za usługi świadczone przez przedszkole publiczne w Ustroniu Morskim , </w:t>
      </w:r>
    </w:p>
    <w:p w:rsidR="00AA5533" w:rsidRPr="009F365D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5D">
        <w:rPr>
          <w:rFonts w:ascii="Times New Roman" w:hAnsi="Times New Roman" w:cs="Times New Roman"/>
          <w:sz w:val="24"/>
          <w:szCs w:val="24"/>
        </w:rPr>
        <w:t xml:space="preserve">w sprawie upoważnienia Kierownika Gminnego Ośrodka Pomocy Społecznej w Ustroniu Morskim do prowadzenia postępowania w sprawach dotyczących udzielania świadczeń pomocy materialnej o charakterze socjalnym , </w:t>
      </w:r>
    </w:p>
    <w:p w:rsidR="00AA5533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zasad korzystania z obiektów i urządzeń Centrum Sportowo-Rekreacyjnego w Ustroniu Morskim, </w:t>
      </w:r>
    </w:p>
    <w:p w:rsidR="00AA5533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zbycia nieruchomości, </w:t>
      </w:r>
    </w:p>
    <w:p w:rsidR="00981392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5D">
        <w:rPr>
          <w:rFonts w:ascii="Times New Roman" w:hAnsi="Times New Roman" w:cs="Times New Roman"/>
          <w:sz w:val="24"/>
          <w:szCs w:val="24"/>
        </w:rPr>
        <w:t xml:space="preserve">w sprawie nabycia i zamiany nieruchomości położonych w Sianożętach, </w:t>
      </w:r>
    </w:p>
    <w:p w:rsidR="00AA5533" w:rsidRPr="009F365D" w:rsidRDefault="00AA5533" w:rsidP="00AA55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5D">
        <w:rPr>
          <w:rFonts w:ascii="Times New Roman" w:hAnsi="Times New Roman" w:cs="Times New Roman"/>
          <w:sz w:val="24"/>
          <w:szCs w:val="24"/>
        </w:rPr>
        <w:t xml:space="preserve">w sprawie przyjęcia zmian w statucie Związku Miast i Gmin Dorzecza Parsęty, </w:t>
      </w:r>
    </w:p>
    <w:p w:rsidR="00AA5533" w:rsidRDefault="00AA5533" w:rsidP="00AA55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mieszkańców.</w:t>
      </w:r>
    </w:p>
    <w:p w:rsidR="00AA5533" w:rsidRDefault="00AA5533" w:rsidP="00AA55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zapytania.</w:t>
      </w:r>
    </w:p>
    <w:p w:rsidR="00AA5533" w:rsidRDefault="00AA5533" w:rsidP="00AA55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:rsidR="00AA5533" w:rsidRPr="00800AF6" w:rsidRDefault="00AA5533" w:rsidP="00AA55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sesji.</w:t>
      </w:r>
    </w:p>
    <w:p w:rsidR="00BD4186" w:rsidRDefault="00981392"/>
    <w:sectPr w:rsidR="00BD4186" w:rsidSect="00800AF6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6F4"/>
    <w:multiLevelType w:val="singleLevel"/>
    <w:tmpl w:val="85B86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8D5BCA"/>
    <w:multiLevelType w:val="singleLevel"/>
    <w:tmpl w:val="61F2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36206E"/>
    <w:multiLevelType w:val="singleLevel"/>
    <w:tmpl w:val="7D70C6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533"/>
    <w:rsid w:val="00671074"/>
    <w:rsid w:val="007B2A02"/>
    <w:rsid w:val="00897127"/>
    <w:rsid w:val="008A5941"/>
    <w:rsid w:val="00981392"/>
    <w:rsid w:val="00AA5533"/>
    <w:rsid w:val="00B319A3"/>
    <w:rsid w:val="00C5313A"/>
    <w:rsid w:val="00FD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3</cp:revision>
  <cp:lastPrinted>2010-06-22T07:47:00Z</cp:lastPrinted>
  <dcterms:created xsi:type="dcterms:W3CDTF">2010-06-22T07:01:00Z</dcterms:created>
  <dcterms:modified xsi:type="dcterms:W3CDTF">2010-06-22T07:48:00Z</dcterms:modified>
</cp:coreProperties>
</file>