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9" w:rsidRPr="00CF14DE" w:rsidRDefault="00340189" w:rsidP="00340189">
      <w:pPr>
        <w:jc w:val="center"/>
        <w:rPr>
          <w:b/>
        </w:rPr>
      </w:pPr>
      <w:r w:rsidRPr="00CF14DE">
        <w:rPr>
          <w:b/>
        </w:rPr>
        <w:t>Uchwała Nr</w:t>
      </w:r>
      <w:r>
        <w:rPr>
          <w:b/>
        </w:rPr>
        <w:t xml:space="preserve"> XLIII/……/2010</w:t>
      </w:r>
    </w:p>
    <w:p w:rsidR="00340189" w:rsidRPr="00CF14DE" w:rsidRDefault="00340189" w:rsidP="00340189">
      <w:pPr>
        <w:jc w:val="center"/>
        <w:rPr>
          <w:b/>
        </w:rPr>
      </w:pPr>
      <w:r w:rsidRPr="00CF14DE">
        <w:rPr>
          <w:b/>
        </w:rPr>
        <w:t>Rady Gminy Ustronie Morskie</w:t>
      </w:r>
    </w:p>
    <w:p w:rsidR="00340189" w:rsidRPr="00CF14DE" w:rsidRDefault="00340189" w:rsidP="00340189">
      <w:pPr>
        <w:jc w:val="center"/>
        <w:rPr>
          <w:b/>
        </w:rPr>
      </w:pPr>
      <w:r w:rsidRPr="00CF14DE">
        <w:rPr>
          <w:b/>
        </w:rPr>
        <w:t xml:space="preserve">z dnia </w:t>
      </w:r>
      <w:r>
        <w:rPr>
          <w:b/>
        </w:rPr>
        <w:t>22 października 2010r.</w:t>
      </w:r>
    </w:p>
    <w:p w:rsidR="00340189" w:rsidRDefault="00340189" w:rsidP="00340189"/>
    <w:p w:rsidR="00340189" w:rsidRDefault="00340189" w:rsidP="00340189"/>
    <w:p w:rsidR="00340189" w:rsidRDefault="00340189" w:rsidP="00340189">
      <w:r>
        <w:t>w sprawie rozpatrzenia skargi na działalność Wójta Gminy</w:t>
      </w:r>
    </w:p>
    <w:p w:rsidR="00340189" w:rsidRDefault="00340189" w:rsidP="00340189"/>
    <w:p w:rsidR="00340189" w:rsidRDefault="00340189" w:rsidP="00340189"/>
    <w:p w:rsidR="00340189" w:rsidRPr="00442381" w:rsidRDefault="00340189" w:rsidP="0034018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t xml:space="preserve"> </w:t>
      </w:r>
      <w:r>
        <w:tab/>
      </w:r>
      <w:r w:rsidRPr="00CA0741">
        <w:t>Na podstawie art. 18 ust. 2 pkt</w:t>
      </w:r>
      <w:r>
        <w:t>.</w:t>
      </w:r>
      <w:r w:rsidRPr="00CA0741">
        <w:t xml:space="preserve"> 15 ustawy z dnia 8 marca 1990 r. o samorządzie gminnym ( Dz. U. z 2001 r. Nr 142, poz. 1591; z 2002 r. Nr 23, poz. 220, Nr 62, poz. 558 , Nr 113 , poz. 984 , Nr 153, poz.. 1271 , Nr 214, poz. 1806 ; z 2003 r. Nr 80, poz. 717, Nr 162, poz. 1568 , z 2004 r. Nr 102 poz. 1055 , Nr 116 poz. 1203, z 2005 r. Nr 172 poz. 1441, Nr 175 </w:t>
      </w:r>
      <w:r>
        <w:t>poz. 1547;</w:t>
      </w:r>
      <w:r w:rsidRPr="00CA0741">
        <w:t xml:space="preserve"> z 2006 r. Nr 17 poz. 128; 2007 Nr 48, poz.327, Nr 138, poz.974 i Nr 173 poz. 1218</w:t>
      </w:r>
      <w:r w:rsidRPr="004D757B">
        <w:t>;  z 2008 r. Nr 180, poz. 1111, Nr 223, poz. 1458; z 2009 r.  Nr 5</w:t>
      </w:r>
      <w:r>
        <w:t>2, poz. 420 i Nr 157, poz. 1241;</w:t>
      </w:r>
      <w:r w:rsidRPr="004D757B">
        <w:t xml:space="preserve"> z 2010 r. Nr 28, poz. </w:t>
      </w:r>
      <w:r>
        <w:t>142 i Nr 146, Nr 106, poz. 675</w:t>
      </w:r>
      <w:r w:rsidRPr="00CA0741">
        <w:t>) oraz art. 229 pkt</w:t>
      </w:r>
      <w:r>
        <w:t>.</w:t>
      </w:r>
      <w:r w:rsidRPr="00CA0741">
        <w:t xml:space="preserve"> 3 ustawy z dnia 14 czerwca 1960 r. – Kodeks postępowania </w:t>
      </w:r>
      <w:r w:rsidRPr="00442381">
        <w:t>administracyjnego ( Dz. U</w:t>
      </w:r>
      <w:r>
        <w:t>. z 2000 r. Nr 98, poz. 1071;</w:t>
      </w:r>
      <w:r w:rsidRPr="00442381">
        <w:t xml:space="preserve"> </w:t>
      </w:r>
      <w:r w:rsidRPr="00442381">
        <w:rPr>
          <w:rFonts w:ascii="TimesNewRomanPS-BoldMT" w:hAnsi="TimesNewRomanPS-BoldMT" w:cs="TimesNewRomanPS-BoldMT"/>
          <w:bCs/>
        </w:rPr>
        <w:t>z 2001 r. Nr 49,</w:t>
      </w:r>
      <w:r>
        <w:rPr>
          <w:rFonts w:ascii="TimesNewRomanPS-BoldMT" w:hAnsi="TimesNewRomanPS-BoldMT" w:cs="TimesNewRomanPS-BoldMT"/>
          <w:bCs/>
        </w:rPr>
        <w:t>poz. 509;</w:t>
      </w:r>
      <w:r w:rsidRPr="00442381">
        <w:rPr>
          <w:rFonts w:ascii="TimesNewRomanPS-BoldMT" w:hAnsi="TimesNewRomanPS-BoldMT" w:cs="TimesNewRomanPS-BoldMT"/>
          <w:bCs/>
        </w:rPr>
        <w:t xml:space="preserve"> z 2002 r. Nr 113, poz. 984, Nr 153,poz. 1271, Nr 169,</w:t>
      </w:r>
      <w:r>
        <w:rPr>
          <w:rFonts w:ascii="TimesNewRomanPS-BoldMT" w:hAnsi="TimesNewRomanPS-BoldMT" w:cs="TimesNewRomanPS-BoldMT"/>
          <w:bCs/>
        </w:rPr>
        <w:t>poz. 1387;</w:t>
      </w:r>
      <w:r w:rsidRPr="00442381">
        <w:rPr>
          <w:rFonts w:ascii="TimesNewRomanPS-BoldMT" w:hAnsi="TimesNewRomanPS-BoldMT" w:cs="TimesNewRomanPS-BoldMT"/>
          <w:bCs/>
        </w:rPr>
        <w:t xml:space="preserve"> z 2003 r. Nr 130, poz. 1188, Nr</w:t>
      </w:r>
      <w:r>
        <w:rPr>
          <w:rFonts w:ascii="TimesNewRomanPS-BoldMT" w:hAnsi="TimesNewRomanPS-BoldMT" w:cs="TimesNewRomanPS-BoldMT"/>
          <w:bCs/>
        </w:rPr>
        <w:t>170, poz. 1660;</w:t>
      </w:r>
      <w:r w:rsidRPr="00442381">
        <w:rPr>
          <w:rFonts w:ascii="TimesNewRomanPS-BoldMT" w:hAnsi="TimesNewRomanPS-BoldMT" w:cs="TimesNewRomanPS-BoldMT"/>
          <w:bCs/>
        </w:rPr>
        <w:t xml:space="preserve"> z 2004</w:t>
      </w:r>
      <w:r>
        <w:rPr>
          <w:rFonts w:ascii="TimesNewRomanPS-BoldMT" w:hAnsi="TimesNewRomanPS-BoldMT" w:cs="TimesNewRomanPS-BoldMT"/>
          <w:bCs/>
        </w:rPr>
        <w:t xml:space="preserve">r. Nr 162, poz. 1692; </w:t>
      </w:r>
      <w:r w:rsidRPr="00442381">
        <w:rPr>
          <w:rFonts w:ascii="TimesNewRomanPS-BoldMT" w:hAnsi="TimesNewRomanPS-BoldMT" w:cs="TimesNewRomanPS-BoldMT"/>
          <w:bCs/>
        </w:rPr>
        <w:t>z 2005 r. Nr 64, poz.565, Nr 78, poz. 682,Nr 181, poz. 1524</w:t>
      </w:r>
      <w:r>
        <w:rPr>
          <w:rFonts w:ascii="TimesNewRomanPS-BoldMT" w:hAnsi="TimesNewRomanPS-BoldMT" w:cs="TimesNewRomanPS-BoldMT"/>
          <w:bCs/>
        </w:rPr>
        <w:t xml:space="preserve">; z 2008r. Nr 229, poz.1539; z 2009r. Nr 195, poz.1501, Nr 216, poz. 1676; z 2010r. Nr 40, poz.230 ) po rozpatrzeniu skargi złożonej </w:t>
      </w:r>
      <w:r>
        <w:t xml:space="preserve">przez EEZ Spółkę z o.o. w Warszawie </w:t>
      </w:r>
      <w:r w:rsidRPr="00442381">
        <w:t>uchwala się, co następuje:</w:t>
      </w:r>
    </w:p>
    <w:p w:rsidR="00340189" w:rsidRDefault="00340189" w:rsidP="00340189"/>
    <w:p w:rsidR="00340189" w:rsidRPr="00442381" w:rsidRDefault="00340189" w:rsidP="0034018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340189" w:rsidRDefault="00340189" w:rsidP="00340189"/>
    <w:p w:rsidR="00340189" w:rsidRDefault="00340189" w:rsidP="00340189"/>
    <w:p w:rsidR="00340189" w:rsidRPr="00CF14DE" w:rsidRDefault="00340189" w:rsidP="00340189">
      <w:pPr>
        <w:jc w:val="center"/>
        <w:rPr>
          <w:b/>
        </w:rPr>
      </w:pPr>
      <w:r w:rsidRPr="00CF14DE">
        <w:rPr>
          <w:b/>
        </w:rPr>
        <w:t>§ 1</w:t>
      </w:r>
      <w:r>
        <w:rPr>
          <w:b/>
        </w:rPr>
        <w:t>.</w:t>
      </w:r>
    </w:p>
    <w:p w:rsidR="00340189" w:rsidRDefault="00340189" w:rsidP="00340189">
      <w:pPr>
        <w:jc w:val="center"/>
      </w:pPr>
    </w:p>
    <w:p w:rsidR="00340189" w:rsidRDefault="00340189" w:rsidP="00340189">
      <w:pPr>
        <w:jc w:val="both"/>
      </w:pPr>
      <w:r>
        <w:t xml:space="preserve">Uznaje się za zasadną skargę EEZ Spółka z o.o. w Warszawie  na działalność Wójta Gminy Ustronie Morskie w przedmiocie nieprzesłania w terminie odwołania w/w do Samorządowego Kolegium Odwoławczego w Koszalinie. </w:t>
      </w:r>
    </w:p>
    <w:p w:rsidR="00340189" w:rsidRDefault="00340189" w:rsidP="00340189">
      <w:pPr>
        <w:jc w:val="both"/>
      </w:pPr>
    </w:p>
    <w:p w:rsidR="00340189" w:rsidRPr="00CF14DE" w:rsidRDefault="00340189" w:rsidP="00340189">
      <w:pPr>
        <w:jc w:val="center"/>
        <w:rPr>
          <w:b/>
        </w:rPr>
      </w:pPr>
      <w:r w:rsidRPr="00CF14DE">
        <w:rPr>
          <w:b/>
        </w:rPr>
        <w:t>§ 2</w:t>
      </w:r>
      <w:r>
        <w:rPr>
          <w:b/>
        </w:rPr>
        <w:t>.</w:t>
      </w:r>
    </w:p>
    <w:p w:rsidR="00340189" w:rsidRDefault="00340189" w:rsidP="00340189">
      <w:pPr>
        <w:jc w:val="center"/>
      </w:pPr>
    </w:p>
    <w:p w:rsidR="00340189" w:rsidRDefault="00340189" w:rsidP="00340189">
      <w:pPr>
        <w:jc w:val="both"/>
      </w:pPr>
      <w:r>
        <w:t>Zobowiązuje się Przewodniczącego Rady do zawiadomienia skarżącego o sposobie załatwienia skargi.</w:t>
      </w:r>
    </w:p>
    <w:p w:rsidR="00340189" w:rsidRDefault="00340189" w:rsidP="00340189"/>
    <w:p w:rsidR="00340189" w:rsidRPr="00CF14DE" w:rsidRDefault="00340189" w:rsidP="00340189">
      <w:pPr>
        <w:jc w:val="center"/>
        <w:rPr>
          <w:b/>
        </w:rPr>
      </w:pPr>
      <w:r w:rsidRPr="00CF14DE">
        <w:rPr>
          <w:b/>
        </w:rPr>
        <w:t>§ 3</w:t>
      </w:r>
      <w:r>
        <w:rPr>
          <w:b/>
        </w:rPr>
        <w:t>.</w:t>
      </w:r>
    </w:p>
    <w:p w:rsidR="00340189" w:rsidRDefault="00340189" w:rsidP="00340189">
      <w:pPr>
        <w:jc w:val="center"/>
      </w:pPr>
    </w:p>
    <w:p w:rsidR="00340189" w:rsidRDefault="00340189" w:rsidP="00340189">
      <w:r>
        <w:t>Uchwała wchodzi w życie z dniem podjęcia.</w:t>
      </w:r>
    </w:p>
    <w:p w:rsidR="00340189" w:rsidRDefault="00340189" w:rsidP="00340189"/>
    <w:p w:rsidR="00340189" w:rsidRDefault="00340189" w:rsidP="00340189"/>
    <w:p w:rsidR="00340189" w:rsidRDefault="00340189" w:rsidP="00340189"/>
    <w:p w:rsidR="005A4C34" w:rsidRDefault="005A4C34"/>
    <w:sectPr w:rsidR="005A4C34" w:rsidSect="005A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0189"/>
    <w:rsid w:val="00340189"/>
    <w:rsid w:val="005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dcterms:created xsi:type="dcterms:W3CDTF">2010-10-18T09:58:00Z</dcterms:created>
  <dcterms:modified xsi:type="dcterms:W3CDTF">2010-10-18T09:58:00Z</dcterms:modified>
</cp:coreProperties>
</file>