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F8" w:rsidRPr="00370C5E" w:rsidRDefault="00D46FF8" w:rsidP="00633040">
      <w:pPr>
        <w:pBdr>
          <w:bottom w:val="single" w:sz="6" w:space="1" w:color="auto"/>
        </w:pBd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i/>
          <w:vanish/>
          <w:sz w:val="28"/>
          <w:szCs w:val="28"/>
          <w:lang w:eastAsia="pl-PL"/>
        </w:rPr>
      </w:pPr>
      <w:r w:rsidRPr="00370C5E">
        <w:rPr>
          <w:rFonts w:ascii="Times New Roman" w:eastAsia="Times New Roman" w:hAnsi="Times New Roman" w:cs="Times New Roman"/>
          <w:i/>
          <w:vanish/>
          <w:sz w:val="28"/>
          <w:szCs w:val="28"/>
          <w:lang w:eastAsia="pl-PL"/>
        </w:rPr>
        <w:t>Początek formularza</w:t>
      </w:r>
    </w:p>
    <w:p w:rsidR="00D46FF8" w:rsidRPr="00B51D93" w:rsidRDefault="00D46FF8" w:rsidP="00633040">
      <w:pPr>
        <w:shd w:val="clear" w:color="auto" w:fill="FFFFFF"/>
        <w:spacing w:before="180" w:after="180" w:line="288" w:lineRule="auto"/>
        <w:jc w:val="center"/>
        <w:rPr>
          <w:rFonts w:ascii="Times New Roman" w:eastAsia="Times New Roman" w:hAnsi="Times New Roman" w:cs="Times New Roman"/>
          <w:lang w:val="pl-PL" w:eastAsia="pl-PL"/>
        </w:rPr>
      </w:pPr>
      <w:r w:rsidRPr="00B51D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l-PL" w:eastAsia="pl-PL"/>
        </w:rPr>
        <w:t>WÓJT GMINY USTRONIE MORSKIE</w:t>
      </w:r>
      <w:r w:rsidRPr="00B51D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l-PL" w:eastAsia="pl-PL"/>
        </w:rPr>
        <w:br/>
      </w:r>
      <w:r w:rsidRPr="00B51D93">
        <w:rPr>
          <w:rFonts w:ascii="Times New Roman" w:eastAsia="Times New Roman" w:hAnsi="Times New Roman" w:cs="Times New Roman"/>
          <w:lang w:val="pl-PL" w:eastAsia="pl-PL"/>
        </w:rPr>
        <w:t>ogłasza I</w:t>
      </w:r>
      <w:r w:rsidR="000049F1" w:rsidRPr="00B51D93">
        <w:rPr>
          <w:rFonts w:ascii="Times New Roman" w:eastAsia="Times New Roman" w:hAnsi="Times New Roman" w:cs="Times New Roman"/>
          <w:lang w:val="pl-PL" w:eastAsia="pl-PL"/>
        </w:rPr>
        <w:t xml:space="preserve">I </w:t>
      </w:r>
      <w:r w:rsidRPr="00B51D93">
        <w:rPr>
          <w:rFonts w:ascii="Times New Roman" w:eastAsia="Times New Roman" w:hAnsi="Times New Roman" w:cs="Times New Roman"/>
          <w:lang w:val="pl-PL" w:eastAsia="pl-PL"/>
        </w:rPr>
        <w:t xml:space="preserve"> przetarg ustny nieograniczony na zbycie nieruchomości </w:t>
      </w:r>
      <w:r w:rsidR="00C538DF" w:rsidRPr="00B51D93">
        <w:rPr>
          <w:rFonts w:ascii="Times New Roman" w:eastAsia="Times New Roman" w:hAnsi="Times New Roman" w:cs="Times New Roman"/>
          <w:lang w:val="pl-PL" w:eastAsia="pl-PL"/>
        </w:rPr>
        <w:t xml:space="preserve">zabudowanej </w:t>
      </w:r>
      <w:r w:rsidRPr="00B51D93">
        <w:rPr>
          <w:rFonts w:ascii="Times New Roman" w:eastAsia="Times New Roman" w:hAnsi="Times New Roman" w:cs="Times New Roman"/>
          <w:lang w:val="pl-PL" w:eastAsia="pl-PL"/>
        </w:rPr>
        <w:t>położonej w Ustroniu Morskim</w:t>
      </w:r>
      <w:r w:rsidR="00370C5E" w:rsidRPr="00B51D9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370C5E" w:rsidRPr="00B51D93">
        <w:rPr>
          <w:rFonts w:ascii="Times New Roman" w:hAnsi="Times New Roman" w:cs="Times New Roman"/>
          <w:lang w:val="pl-PL"/>
        </w:rPr>
        <w:t>Nieruchomość gruntowa zabudowana  , położona przy  głównym  ciągu komunikacyjnym  i handlowo – usługowym , lokalizacja bardzo dobra ,</w:t>
      </w:r>
      <w:r w:rsidR="00370C5E" w:rsidRPr="00B51D93">
        <w:rPr>
          <w:rFonts w:ascii="Times New Roman" w:eastAsia="Times New Roman" w:hAnsi="Times New Roman" w:cs="Times New Roman"/>
          <w:lang w:val="pl-PL" w:eastAsia="pl-PL"/>
        </w:rPr>
        <w:t>w nadmorskiej strefie centrum miejscowości , w odległości ok. 200 m od morza i przystani rybackiej z molem</w:t>
      </w:r>
    </w:p>
    <w:p w:rsidR="00D46FF8" w:rsidRPr="00633040" w:rsidRDefault="00D46FF8" w:rsidP="0082066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1D93">
        <w:rPr>
          <w:rFonts w:ascii="Times New Roman" w:eastAsia="Times New Roman" w:hAnsi="Times New Roman" w:cs="Times New Roman"/>
          <w:lang w:val="pl-PL" w:eastAsia="pl-PL"/>
        </w:rPr>
        <w:t xml:space="preserve">Położenie i opis nieruchomości - </w:t>
      </w:r>
      <w:r w:rsidRPr="00B51D93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ul. </w:t>
      </w:r>
      <w:proofErr w:type="spellStart"/>
      <w:r w:rsidRPr="00633040">
        <w:rPr>
          <w:rFonts w:ascii="Times New Roman" w:eastAsia="Times New Roman" w:hAnsi="Times New Roman" w:cs="Times New Roman"/>
          <w:b/>
          <w:bCs/>
          <w:lang w:eastAsia="pl-PL"/>
        </w:rPr>
        <w:t>Bolesława</w:t>
      </w:r>
      <w:proofErr w:type="spellEnd"/>
      <w:r w:rsidRPr="0063304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633040">
        <w:rPr>
          <w:rFonts w:ascii="Times New Roman" w:eastAsia="Times New Roman" w:hAnsi="Times New Roman" w:cs="Times New Roman"/>
          <w:b/>
          <w:bCs/>
          <w:lang w:eastAsia="pl-PL"/>
        </w:rPr>
        <w:t>Chrobrego</w:t>
      </w:r>
      <w:proofErr w:type="spellEnd"/>
      <w:r w:rsidRPr="00633040">
        <w:rPr>
          <w:rFonts w:ascii="Times New Roman" w:eastAsia="Times New Roman" w:hAnsi="Times New Roman" w:cs="Times New Roman"/>
          <w:b/>
          <w:bCs/>
          <w:lang w:eastAsia="pl-PL"/>
        </w:rPr>
        <w:t xml:space="preserve"> – </w:t>
      </w:r>
      <w:proofErr w:type="spellStart"/>
      <w:r w:rsidRPr="00633040">
        <w:rPr>
          <w:rFonts w:ascii="Times New Roman" w:eastAsia="Times New Roman" w:hAnsi="Times New Roman" w:cs="Times New Roman"/>
          <w:b/>
          <w:bCs/>
          <w:lang w:eastAsia="pl-PL"/>
        </w:rPr>
        <w:t>róg</w:t>
      </w:r>
      <w:proofErr w:type="spellEnd"/>
      <w:r w:rsidRPr="00633040">
        <w:rPr>
          <w:rFonts w:ascii="Times New Roman" w:eastAsia="Times New Roman" w:hAnsi="Times New Roman" w:cs="Times New Roman"/>
          <w:b/>
          <w:bCs/>
          <w:lang w:eastAsia="pl-PL"/>
        </w:rPr>
        <w:t xml:space="preserve"> Wiejskiej</w:t>
      </w:r>
    </w:p>
    <w:p w:rsidR="00D46FF8" w:rsidRPr="00B51D93" w:rsidRDefault="00D46FF8" w:rsidP="0082066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B51D93">
        <w:rPr>
          <w:rFonts w:ascii="Times New Roman" w:eastAsia="Times New Roman" w:hAnsi="Times New Roman" w:cs="Times New Roman"/>
          <w:lang w:val="pl-PL" w:eastAsia="pl-PL"/>
        </w:rPr>
        <w:t xml:space="preserve">Oznaczenie geodezyjne - Nr działki </w:t>
      </w:r>
      <w:r w:rsidR="00C538DF" w:rsidRPr="00B51D93">
        <w:rPr>
          <w:rFonts w:ascii="Times New Roman" w:eastAsia="Times New Roman" w:hAnsi="Times New Roman" w:cs="Times New Roman"/>
          <w:lang w:val="pl-PL" w:eastAsia="pl-PL"/>
        </w:rPr>
        <w:t>–</w:t>
      </w:r>
      <w:r w:rsidRPr="00B51D9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C538DF" w:rsidRPr="00B51D93">
        <w:rPr>
          <w:rFonts w:ascii="Times New Roman" w:eastAsia="Times New Roman" w:hAnsi="Times New Roman" w:cs="Times New Roman"/>
          <w:lang w:val="pl-PL" w:eastAsia="pl-PL"/>
        </w:rPr>
        <w:t>140/2 o powierzchni 0,0495 ha ,</w:t>
      </w:r>
    </w:p>
    <w:p w:rsidR="00C538DF" w:rsidRPr="00B51D93" w:rsidRDefault="00D46FF8" w:rsidP="00820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B51D93">
        <w:rPr>
          <w:rFonts w:ascii="Times New Roman" w:eastAsia="Times New Roman" w:hAnsi="Times New Roman" w:cs="Times New Roman"/>
          <w:lang w:val="pl-PL" w:eastAsia="pl-PL"/>
        </w:rPr>
        <w:t>Opis nieruchom</w:t>
      </w:r>
      <w:r w:rsidR="00C538DF" w:rsidRPr="00B51D93">
        <w:rPr>
          <w:rFonts w:ascii="Times New Roman" w:eastAsia="Times New Roman" w:hAnsi="Times New Roman" w:cs="Times New Roman"/>
          <w:lang w:val="pl-PL" w:eastAsia="pl-PL"/>
        </w:rPr>
        <w:t>ości - Nieruchomość zabudowana budynkiem użytkowym</w:t>
      </w:r>
      <w:r w:rsidR="00820669" w:rsidRPr="00B51D93">
        <w:rPr>
          <w:rFonts w:ascii="Times New Roman" w:eastAsia="Times New Roman" w:hAnsi="Times New Roman" w:cs="Times New Roman"/>
          <w:lang w:val="pl-PL" w:eastAsia="pl-PL"/>
        </w:rPr>
        <w:t xml:space="preserve"> byłej hurtowni owoców i warzyw w  złym stanie technicznym.</w:t>
      </w:r>
    </w:p>
    <w:p w:rsidR="00370C5E" w:rsidRPr="00B51D93" w:rsidRDefault="00D46FF8" w:rsidP="0082066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B51D93">
        <w:rPr>
          <w:rFonts w:ascii="Times New Roman" w:eastAsia="Times New Roman" w:hAnsi="Times New Roman" w:cs="Times New Roman"/>
          <w:lang w:val="pl-PL" w:eastAsia="pl-PL"/>
        </w:rPr>
        <w:t xml:space="preserve">Przeznaczenie w planie zagospodarowania przestrzennego - </w:t>
      </w:r>
      <w:r w:rsidR="00E21B2A" w:rsidRPr="00B51D93">
        <w:rPr>
          <w:rFonts w:ascii="Times New Roman" w:hAnsi="Times New Roman" w:cs="Times New Roman"/>
          <w:lang w:val="pl-PL"/>
        </w:rPr>
        <w:t xml:space="preserve">Teren zabudowy mieszkaniowej jednorodzinnej z usługami – istniejącej i projektowanej (D 79 MN) </w:t>
      </w:r>
    </w:p>
    <w:p w:rsidR="00820669" w:rsidRPr="00820669" w:rsidRDefault="00D46FF8" w:rsidP="0082066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370C5E">
        <w:rPr>
          <w:rFonts w:ascii="Times New Roman" w:eastAsia="Times New Roman" w:hAnsi="Times New Roman" w:cs="Times New Roman"/>
          <w:lang w:eastAsia="pl-PL"/>
        </w:rPr>
        <w:t xml:space="preserve">Forma </w:t>
      </w:r>
      <w:proofErr w:type="spellStart"/>
      <w:r w:rsidRPr="00370C5E">
        <w:rPr>
          <w:rFonts w:ascii="Times New Roman" w:eastAsia="Times New Roman" w:hAnsi="Times New Roman" w:cs="Times New Roman"/>
          <w:lang w:eastAsia="pl-PL"/>
        </w:rPr>
        <w:t>zbycia</w:t>
      </w:r>
      <w:proofErr w:type="spellEnd"/>
      <w:r w:rsidRPr="00370C5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0C5E">
        <w:rPr>
          <w:rFonts w:ascii="Times New Roman" w:eastAsia="Times New Roman" w:hAnsi="Times New Roman" w:cs="Times New Roman"/>
          <w:lang w:eastAsia="pl-PL"/>
        </w:rPr>
        <w:t>nieruchomości</w:t>
      </w:r>
      <w:proofErr w:type="spellEnd"/>
      <w:r w:rsidRPr="00370C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0669">
        <w:rPr>
          <w:rFonts w:ascii="Times New Roman" w:eastAsia="Times New Roman" w:hAnsi="Times New Roman" w:cs="Times New Roman"/>
          <w:lang w:eastAsia="pl-PL"/>
        </w:rPr>
        <w:t>–</w:t>
      </w:r>
      <w:r w:rsidRPr="00370C5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0C5E">
        <w:rPr>
          <w:rFonts w:ascii="Times New Roman" w:eastAsia="Times New Roman" w:hAnsi="Times New Roman" w:cs="Times New Roman"/>
          <w:lang w:eastAsia="pl-PL"/>
        </w:rPr>
        <w:t>własność</w:t>
      </w:r>
      <w:proofErr w:type="spellEnd"/>
    </w:p>
    <w:p w:rsidR="00D46FF8" w:rsidRPr="00B51D93" w:rsidRDefault="00D46FF8" w:rsidP="0082066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B51D93">
        <w:rPr>
          <w:rFonts w:ascii="Times New Roman" w:eastAsia="Times New Roman" w:hAnsi="Times New Roman" w:cs="Times New Roman"/>
          <w:lang w:val="pl-PL" w:eastAsia="pl-PL"/>
        </w:rPr>
        <w:t xml:space="preserve">Cena wywoławcza w zł </w:t>
      </w:r>
      <w:r w:rsidR="00C538DF" w:rsidRPr="00B51D93">
        <w:rPr>
          <w:rFonts w:ascii="Times New Roman" w:eastAsia="Times New Roman" w:hAnsi="Times New Roman" w:cs="Times New Roman"/>
          <w:lang w:val="pl-PL" w:eastAsia="pl-PL"/>
        </w:rPr>
        <w:t>–</w:t>
      </w:r>
      <w:r w:rsidRPr="00B51D9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C538DF" w:rsidRPr="00B51D93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600.000.- </w:t>
      </w:r>
      <w:r w:rsidR="00E21B2A" w:rsidRPr="00B51D93">
        <w:rPr>
          <w:rFonts w:ascii="Times New Roman" w:eastAsia="Times New Roman" w:hAnsi="Times New Roman" w:cs="Times New Roman"/>
          <w:b/>
          <w:bCs/>
          <w:lang w:val="pl-PL" w:eastAsia="pl-PL"/>
        </w:rPr>
        <w:t>(słownie zł</w:t>
      </w:r>
      <w:r w:rsidR="00AC512F" w:rsidRPr="00B51D93">
        <w:rPr>
          <w:rFonts w:ascii="Times New Roman" w:eastAsia="Times New Roman" w:hAnsi="Times New Roman" w:cs="Times New Roman"/>
          <w:b/>
          <w:bCs/>
          <w:lang w:val="pl-PL" w:eastAsia="pl-PL"/>
        </w:rPr>
        <w:t>otych : sześćset tysięcy</w:t>
      </w:r>
      <w:r w:rsidR="00E21B2A" w:rsidRPr="00B51D93">
        <w:rPr>
          <w:rFonts w:ascii="Times New Roman" w:eastAsia="Times New Roman" w:hAnsi="Times New Roman" w:cs="Times New Roman"/>
          <w:b/>
          <w:bCs/>
          <w:lang w:val="pl-PL" w:eastAsia="pl-PL"/>
        </w:rPr>
        <w:t>)</w:t>
      </w:r>
      <w:r w:rsidRPr="00B51D93">
        <w:rPr>
          <w:rFonts w:ascii="Times New Roman" w:eastAsia="Times New Roman" w:hAnsi="Times New Roman" w:cs="Times New Roman"/>
          <w:lang w:val="pl-PL" w:eastAsia="pl-PL"/>
        </w:rPr>
        <w:t xml:space="preserve"> (czynność zwolniona z podatku VAT na podstawie art. 43 ust. 1 </w:t>
      </w:r>
      <w:proofErr w:type="spellStart"/>
      <w:r w:rsidRPr="00B51D93">
        <w:rPr>
          <w:rFonts w:ascii="Times New Roman" w:eastAsia="Times New Roman" w:hAnsi="Times New Roman" w:cs="Times New Roman"/>
          <w:lang w:val="pl-PL" w:eastAsia="pl-PL"/>
        </w:rPr>
        <w:t>pkt</w:t>
      </w:r>
      <w:proofErr w:type="spellEnd"/>
      <w:r w:rsidRPr="00B51D93">
        <w:rPr>
          <w:rFonts w:ascii="Times New Roman" w:eastAsia="Times New Roman" w:hAnsi="Times New Roman" w:cs="Times New Roman"/>
          <w:lang w:val="pl-PL" w:eastAsia="pl-PL"/>
        </w:rPr>
        <w:t xml:space="preserve"> 10 ustawy z dnia 11 marca 2004 roku o podatku od towarów i usług).</w:t>
      </w:r>
    </w:p>
    <w:p w:rsidR="00D46FF8" w:rsidRPr="00633040" w:rsidRDefault="00370C5E" w:rsidP="0082066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Wadium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 – 40</w:t>
      </w:r>
      <w:r w:rsidR="00E21B2A" w:rsidRPr="00633040">
        <w:rPr>
          <w:rFonts w:ascii="Times New Roman" w:eastAsia="Times New Roman" w:hAnsi="Times New Roman" w:cs="Times New Roman"/>
          <w:lang w:eastAsia="pl-PL"/>
        </w:rPr>
        <w:t xml:space="preserve">.000.- złotych </w:t>
      </w:r>
    </w:p>
    <w:p w:rsidR="00D46FF8" w:rsidRPr="00B51D93" w:rsidRDefault="00370C5E" w:rsidP="0082066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B51D93">
        <w:rPr>
          <w:rFonts w:ascii="Times New Roman" w:eastAsia="Times New Roman" w:hAnsi="Times New Roman" w:cs="Times New Roman"/>
          <w:lang w:val="pl-PL" w:eastAsia="pl-PL"/>
        </w:rPr>
        <w:t xml:space="preserve">Postąpienie minimalne </w:t>
      </w:r>
      <w:r w:rsidR="00D46FF8" w:rsidRPr="00B51D9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E21B2A" w:rsidRPr="00B51D93">
        <w:rPr>
          <w:rFonts w:ascii="Times New Roman" w:eastAsia="Times New Roman" w:hAnsi="Times New Roman" w:cs="Times New Roman"/>
          <w:lang w:val="pl-PL" w:eastAsia="pl-PL"/>
        </w:rPr>
        <w:t>– 6.000.- złotych (1% ceny wywoławczej)</w:t>
      </w:r>
    </w:p>
    <w:p w:rsidR="000049F1" w:rsidRPr="00633040" w:rsidRDefault="000049F1" w:rsidP="0082066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Termin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poprzedniego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przetargu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: 12.02.2010r.</w:t>
      </w:r>
    </w:p>
    <w:p w:rsidR="00D46FF8" w:rsidRPr="00633040" w:rsidRDefault="00820669" w:rsidP="00820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1D93">
        <w:rPr>
          <w:rFonts w:ascii="Times New Roman" w:eastAsia="Times New Roman" w:hAnsi="Times New Roman" w:cs="Times New Roman"/>
          <w:lang w:val="pl-PL" w:eastAsia="pl-PL"/>
        </w:rPr>
        <w:t>Trwa</w:t>
      </w:r>
      <w:r w:rsidR="005576B3" w:rsidRPr="00B51D93">
        <w:rPr>
          <w:rFonts w:ascii="Times New Roman" w:eastAsia="Times New Roman" w:hAnsi="Times New Roman" w:cs="Times New Roman"/>
          <w:lang w:val="pl-PL" w:eastAsia="pl-PL"/>
        </w:rPr>
        <w:t xml:space="preserve"> postępowanie </w:t>
      </w:r>
      <w:r w:rsidRPr="00B51D9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E21B2A" w:rsidRPr="00B51D93">
        <w:rPr>
          <w:rFonts w:ascii="Times New Roman" w:eastAsia="Times New Roman" w:hAnsi="Times New Roman" w:cs="Times New Roman"/>
          <w:lang w:val="pl-PL" w:eastAsia="pl-PL"/>
        </w:rPr>
        <w:t xml:space="preserve">w sprawie przejęcia nieruchomości od byłego dzierżawcy.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Sąd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wyrokiem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listopada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2009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roku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576B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nakazał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5576B3">
        <w:rPr>
          <w:rFonts w:ascii="Times New Roman" w:eastAsia="Times New Roman" w:hAnsi="Times New Roman" w:cs="Times New Roman"/>
          <w:lang w:eastAsia="pl-PL"/>
        </w:rPr>
        <w:t>dzierżawcy</w:t>
      </w:r>
      <w:proofErr w:type="spellEnd"/>
      <w:r w:rsidR="005576B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5576B3">
        <w:rPr>
          <w:rFonts w:ascii="Times New Roman" w:eastAsia="Times New Roman" w:hAnsi="Times New Roman" w:cs="Times New Roman"/>
          <w:lang w:eastAsia="pl-PL"/>
        </w:rPr>
        <w:t>wydanie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D46FF8" w:rsidRPr="00B51D93" w:rsidRDefault="00D46FF8" w:rsidP="00203AD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B51D93">
        <w:rPr>
          <w:rFonts w:ascii="Times New Roman" w:eastAsia="Times New Roman" w:hAnsi="Times New Roman" w:cs="Times New Roman"/>
          <w:b/>
          <w:bCs/>
          <w:lang w:val="pl-PL" w:eastAsia="pl-PL"/>
        </w:rPr>
        <w:t>Przetarg odb</w:t>
      </w:r>
      <w:r w:rsidR="000049F1" w:rsidRPr="00B51D93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ędzie się w dniu 10  maja </w:t>
      </w:r>
      <w:r w:rsidR="00680EE5" w:rsidRPr="00B51D93">
        <w:rPr>
          <w:rFonts w:ascii="Times New Roman" w:eastAsia="Times New Roman" w:hAnsi="Times New Roman" w:cs="Times New Roman"/>
          <w:b/>
          <w:bCs/>
          <w:lang w:val="pl-PL" w:eastAsia="pl-PL"/>
        </w:rPr>
        <w:t>2010  roku</w:t>
      </w:r>
      <w:r w:rsidR="00680EE5" w:rsidRPr="00B51D93">
        <w:rPr>
          <w:rFonts w:ascii="Times New Roman" w:eastAsia="Times New Roman" w:hAnsi="Times New Roman" w:cs="Times New Roman"/>
          <w:b/>
          <w:bCs/>
          <w:lang w:val="pl-PL" w:eastAsia="pl-PL"/>
        </w:rPr>
        <w:br/>
        <w:t>w sali narad Urzędu Gminy Ustronie Morskie , ul. Rolna 2  o godzinie 10</w:t>
      </w:r>
      <w:r w:rsidRPr="00B51D93">
        <w:rPr>
          <w:rFonts w:ascii="Times New Roman" w:eastAsia="Times New Roman" w:hAnsi="Times New Roman" w:cs="Times New Roman"/>
          <w:b/>
          <w:bCs/>
          <w:lang w:val="pl-PL" w:eastAsia="pl-PL"/>
        </w:rPr>
        <w:t>.00</w:t>
      </w:r>
    </w:p>
    <w:p w:rsidR="00633040" w:rsidRPr="00B51D93" w:rsidRDefault="00D46FF8" w:rsidP="00820669">
      <w:pPr>
        <w:shd w:val="clear" w:color="auto" w:fill="FFFFFF"/>
        <w:tabs>
          <w:tab w:val="left" w:pos="370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B51D93">
        <w:rPr>
          <w:rFonts w:ascii="Times New Roman" w:eastAsia="Times New Roman" w:hAnsi="Times New Roman" w:cs="Times New Roman"/>
          <w:lang w:val="pl-PL" w:eastAsia="pl-PL"/>
        </w:rPr>
        <w:t xml:space="preserve">Warunkiem przystąpienia do przetargu jest wpłata wadium w pieniądzu na rachunek </w:t>
      </w:r>
      <w:r w:rsidR="00633040" w:rsidRPr="00B51D93">
        <w:rPr>
          <w:rFonts w:ascii="Times New Roman" w:hAnsi="Times New Roman" w:cs="Times New Roman"/>
          <w:lang w:val="pl-PL"/>
        </w:rPr>
        <w:t xml:space="preserve">  Urzędu Gminy w Ustroniu Morskim w  :  Banku Spółdzielczym  w Białogardzie oddział Dygowo  numer 45 8562 0007 0040 0914 2000 0090 </w:t>
      </w:r>
      <w:r w:rsidR="0061055F" w:rsidRPr="00B51D9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0049F1" w:rsidRPr="00B51D93">
        <w:rPr>
          <w:rFonts w:ascii="Times New Roman" w:eastAsia="Times New Roman" w:hAnsi="Times New Roman" w:cs="Times New Roman"/>
          <w:b/>
          <w:lang w:val="pl-PL" w:eastAsia="pl-PL"/>
        </w:rPr>
        <w:t xml:space="preserve">do dnia 7  maja </w:t>
      </w:r>
      <w:r w:rsidR="0061055F" w:rsidRPr="00B51D93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="00633040" w:rsidRPr="00B51D93">
        <w:rPr>
          <w:rFonts w:ascii="Times New Roman" w:eastAsia="Times New Roman" w:hAnsi="Times New Roman" w:cs="Times New Roman"/>
          <w:b/>
          <w:lang w:val="pl-PL" w:eastAsia="pl-PL"/>
        </w:rPr>
        <w:t xml:space="preserve"> 2010 </w:t>
      </w:r>
      <w:r w:rsidRPr="00B51D93">
        <w:rPr>
          <w:rFonts w:ascii="Times New Roman" w:eastAsia="Times New Roman" w:hAnsi="Times New Roman" w:cs="Times New Roman"/>
          <w:b/>
          <w:lang w:val="pl-PL" w:eastAsia="pl-PL"/>
        </w:rPr>
        <w:t xml:space="preserve"> roku.</w:t>
      </w:r>
      <w:r w:rsidRPr="00B51D93">
        <w:rPr>
          <w:rFonts w:ascii="Times New Roman" w:eastAsia="Times New Roman" w:hAnsi="Times New Roman" w:cs="Times New Roman"/>
          <w:lang w:val="pl-PL" w:eastAsia="pl-PL"/>
        </w:rPr>
        <w:t xml:space="preserve"> Za datę wpłaty wadium uważać się będzie dzień wpływu pieniędzy na rachunek Sprzedającego. Warunkiem przystąpienia do przetargu jest okazanie komisji przetargowej dowodu tożsamości oraz dowodu wpłaty wadium w pieniądzu na podany powyżej rachunek bankowy. Przedstawiciele osób prawnych winni przedłożyć dodatkowo pełnomocnictwo uprawniające do wzięcia udziału w przetargu. Wadium wpłacone przez osobę, która wygra przetarg zaliczone zostanie na poczet ceny nabycia. Pozostałym osobom wadium zwraca się w terminie 3 dni od daty zamknięcia przetargu - warunkiem jest podanie numeru rachunku, na jaki powinno być zwrócone wadium. O terminie umowy notarialnej nabywca zostanie poinformowany w terminie 21 dni od zamknięcia przetarg</w:t>
      </w:r>
      <w:r w:rsidR="00680EE5" w:rsidRPr="00B51D93">
        <w:rPr>
          <w:rFonts w:ascii="Times New Roman" w:eastAsia="Times New Roman" w:hAnsi="Times New Roman" w:cs="Times New Roman"/>
          <w:lang w:val="pl-PL" w:eastAsia="pl-PL"/>
        </w:rPr>
        <w:t>u. Koszty umowy ponosi nabywca</w:t>
      </w:r>
      <w:r w:rsidRPr="00B51D93">
        <w:rPr>
          <w:rFonts w:ascii="Times New Roman" w:eastAsia="Times New Roman" w:hAnsi="Times New Roman" w:cs="Times New Roman"/>
          <w:lang w:val="pl-PL" w:eastAsia="pl-PL"/>
        </w:rPr>
        <w:t xml:space="preserve">. Cena nieruchomości sprzedawanej podlega zapłacie nie później niż w dniu poprzedzającym dzień zawarcia umowy przenoszącej własność. Wadium ulega przepadkowi w razie uchylania się uczestnika, który przetarg wygrał, od zawarcia umowy notarialnej. </w:t>
      </w:r>
    </w:p>
    <w:p w:rsidR="00B51D93" w:rsidRPr="00B51D93" w:rsidRDefault="00633040" w:rsidP="00370C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B51D93">
        <w:rPr>
          <w:rFonts w:ascii="Times New Roman" w:hAnsi="Times New Roman" w:cs="Times New Roman"/>
          <w:lang w:val="pl-PL"/>
        </w:rPr>
        <w:t xml:space="preserve">Szczegółowe informacje dotyczące w/w nieruchomości, można uzyskać w Urzędzie Gminy Ustronie Morskie ul. Rolna 2 , pokój Nr 6  tel. 0 94 35 14 187 lub e-mail: </w:t>
      </w:r>
      <w:hyperlink r:id="rId6" w:history="1">
        <w:r w:rsidRPr="00B51D93">
          <w:rPr>
            <w:rStyle w:val="Hipercze"/>
            <w:rFonts w:ascii="Times New Roman" w:hAnsi="Times New Roman" w:cs="Times New Roman"/>
            <w:lang w:val="pl-PL"/>
          </w:rPr>
          <w:t>ugustronie@wp.pl</w:t>
        </w:r>
      </w:hyperlink>
      <w:r w:rsidRPr="00B51D93">
        <w:rPr>
          <w:rFonts w:ascii="Times New Roman" w:hAnsi="Times New Roman" w:cs="Times New Roman"/>
          <w:lang w:val="pl-PL"/>
        </w:rPr>
        <w:t xml:space="preserve"> Ogłoszenie opublikowane zostało również w </w:t>
      </w:r>
      <w:proofErr w:type="spellStart"/>
      <w:r w:rsidRPr="00B51D93">
        <w:rPr>
          <w:rFonts w:ascii="Times New Roman" w:hAnsi="Times New Roman" w:cs="Times New Roman"/>
          <w:lang w:val="pl-PL"/>
        </w:rPr>
        <w:t>internecie</w:t>
      </w:r>
      <w:proofErr w:type="spellEnd"/>
      <w:r w:rsidRPr="00B51D93">
        <w:rPr>
          <w:rFonts w:ascii="Times New Roman" w:hAnsi="Times New Roman" w:cs="Times New Roman"/>
          <w:lang w:val="pl-PL"/>
        </w:rPr>
        <w:t xml:space="preserve">, na stronie </w:t>
      </w:r>
      <w:hyperlink r:id="rId7" w:history="1">
        <w:r w:rsidRPr="00B51D93">
          <w:rPr>
            <w:rFonts w:ascii="Times New Roman" w:hAnsi="Times New Roman" w:cs="Times New Roman"/>
            <w:u w:val="single"/>
            <w:lang w:val="pl-PL"/>
          </w:rPr>
          <w:t>www.ustronie-morskie.pl</w:t>
        </w:r>
      </w:hyperlink>
      <w:r w:rsidRPr="00B51D93">
        <w:rPr>
          <w:rFonts w:ascii="Times New Roman" w:hAnsi="Times New Roman" w:cs="Times New Roman"/>
          <w:lang w:val="pl-PL"/>
        </w:rPr>
        <w:t xml:space="preserve"> </w:t>
      </w:r>
      <w:r w:rsidR="00D46FF8" w:rsidRPr="00B51D93">
        <w:rPr>
          <w:rFonts w:ascii="Times New Roman" w:eastAsia="Times New Roman" w:hAnsi="Times New Roman" w:cs="Times New Roman"/>
          <w:lang w:val="pl-PL" w:eastAsia="pl-PL"/>
        </w:rPr>
        <w:t>Zastrzega się prawo odwołania przetargu z podaniem uzasadnionej przyczyny.</w:t>
      </w:r>
    </w:p>
    <w:p w:rsidR="00B51D93" w:rsidRPr="00B51D93" w:rsidRDefault="00B51D93">
      <w:pPr>
        <w:rPr>
          <w:rFonts w:ascii="Times New Roman" w:eastAsia="Times New Roman" w:hAnsi="Times New Roman" w:cs="Times New Roman"/>
          <w:lang w:val="pl-PL" w:eastAsia="pl-PL"/>
        </w:rPr>
      </w:pPr>
      <w:r w:rsidRPr="00B51D93">
        <w:rPr>
          <w:rFonts w:ascii="Times New Roman" w:eastAsia="Times New Roman" w:hAnsi="Times New Roman" w:cs="Times New Roman"/>
          <w:lang w:val="pl-PL" w:eastAsia="pl-PL"/>
        </w:rPr>
        <w:br w:type="page"/>
      </w:r>
    </w:p>
    <w:p w:rsidR="00BF23FF" w:rsidRDefault="00BF23FF" w:rsidP="00370C5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pl-PL"/>
        </w:rPr>
        <w:sectPr w:rsidR="00BF23FF" w:rsidSect="005373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23FF" w:rsidRDefault="00BF23FF" w:rsidP="00370C5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 w:eastAsia="pl-PL" w:bidi="ar-SA"/>
        </w:rPr>
        <w:lastRenderedPageBreak/>
        <w:drawing>
          <wp:inline distT="0" distB="0" distL="0" distR="0">
            <wp:extent cx="8572500" cy="5372100"/>
            <wp:effectExtent l="19050" t="0" r="0" b="0"/>
            <wp:docPr id="1" name="Obraz 0" descr="wie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js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FF" w:rsidRDefault="00BF23FF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:rsidR="00D46FF8" w:rsidRDefault="00BF23FF" w:rsidP="00370C5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 w:eastAsia="pl-PL" w:bidi="ar-SA"/>
        </w:rPr>
        <w:lastRenderedPageBreak/>
        <w:drawing>
          <wp:inline distT="0" distB="0" distL="0" distR="0">
            <wp:extent cx="6810375" cy="5441581"/>
            <wp:effectExtent l="19050" t="0" r="9525" b="0"/>
            <wp:docPr id="3" name="Obraz 2" descr="Kopia Kopia wiejs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a Kopia wiejska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212" cy="544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FF" w:rsidRDefault="00BF23FF">
      <w:pPr>
        <w:rPr>
          <w:rFonts w:ascii="Times New Roman" w:hAnsi="Times New Roman" w:cs="Times New Roman"/>
          <w:lang w:val="pl-PL"/>
        </w:rPr>
      </w:pPr>
    </w:p>
    <w:p w:rsidR="00BF23FF" w:rsidRPr="00B51D93" w:rsidRDefault="00BF23FF" w:rsidP="00370C5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 w:eastAsia="pl-PL" w:bidi="ar-SA"/>
        </w:rPr>
        <w:drawing>
          <wp:inline distT="0" distB="0" distL="0" distR="0">
            <wp:extent cx="8467725" cy="4660756"/>
            <wp:effectExtent l="19050" t="0" r="9525" b="0"/>
            <wp:docPr id="2" name="Obraz 1" descr="wiejs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jska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7725" cy="466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3FF" w:rsidRPr="00B51D93" w:rsidSect="00BF23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692"/>
    <w:multiLevelType w:val="hybridMultilevel"/>
    <w:tmpl w:val="34BA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5672"/>
    <w:multiLevelType w:val="hybridMultilevel"/>
    <w:tmpl w:val="2FF2D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365B4"/>
    <w:multiLevelType w:val="hybridMultilevel"/>
    <w:tmpl w:val="DECC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2BFC"/>
    <w:multiLevelType w:val="multilevel"/>
    <w:tmpl w:val="3874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10ABA"/>
    <w:multiLevelType w:val="multilevel"/>
    <w:tmpl w:val="570C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54720"/>
    <w:multiLevelType w:val="multilevel"/>
    <w:tmpl w:val="A208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54A71"/>
    <w:multiLevelType w:val="multilevel"/>
    <w:tmpl w:val="EE06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86ADD"/>
    <w:multiLevelType w:val="multilevel"/>
    <w:tmpl w:val="CE6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6FF8"/>
    <w:rsid w:val="000049F1"/>
    <w:rsid w:val="001D3E83"/>
    <w:rsid w:val="001E7774"/>
    <w:rsid w:val="0020069D"/>
    <w:rsid w:val="00203AD6"/>
    <w:rsid w:val="002A2B57"/>
    <w:rsid w:val="0031219C"/>
    <w:rsid w:val="00370C5E"/>
    <w:rsid w:val="004F5A24"/>
    <w:rsid w:val="00520AD5"/>
    <w:rsid w:val="00537313"/>
    <w:rsid w:val="005576B3"/>
    <w:rsid w:val="00562A06"/>
    <w:rsid w:val="0061055F"/>
    <w:rsid w:val="00633040"/>
    <w:rsid w:val="00680EE5"/>
    <w:rsid w:val="0080624E"/>
    <w:rsid w:val="00820669"/>
    <w:rsid w:val="00AC512F"/>
    <w:rsid w:val="00B51D93"/>
    <w:rsid w:val="00BC4B75"/>
    <w:rsid w:val="00BF23FF"/>
    <w:rsid w:val="00C538DF"/>
    <w:rsid w:val="00D46FF8"/>
    <w:rsid w:val="00DC5EEE"/>
    <w:rsid w:val="00E21B2A"/>
    <w:rsid w:val="00E43A6B"/>
    <w:rsid w:val="00E834C3"/>
    <w:rsid w:val="00EC6081"/>
    <w:rsid w:val="00FD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C5E"/>
  </w:style>
  <w:style w:type="paragraph" w:styleId="Nagwek1">
    <w:name w:val="heading 1"/>
    <w:basedOn w:val="Normalny"/>
    <w:next w:val="Normalny"/>
    <w:link w:val="Nagwek1Znak"/>
    <w:uiPriority w:val="9"/>
    <w:qFormat/>
    <w:rsid w:val="00370C5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0C5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0C5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0C5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0C5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0C5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0C5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0C5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0C5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6FF8"/>
    <w:rPr>
      <w:strike w:val="0"/>
      <w:dstrike w:val="0"/>
      <w:color w:val="666666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D46FF8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hiteheader1">
    <w:name w:val="whiteheader1"/>
    <w:basedOn w:val="Domylnaczcionkaakapitu"/>
    <w:rsid w:val="00D46FF8"/>
    <w:rPr>
      <w:color w:val="555555"/>
      <w:shd w:val="clear" w:color="auto" w:fill="auto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46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46FF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msbreadcrumbscurrentitem">
    <w:name w:val="cmsbreadcrumbscurrentitem"/>
    <w:basedOn w:val="Domylnaczcionkaakapitu"/>
    <w:rsid w:val="00D46FF8"/>
  </w:style>
  <w:style w:type="character" w:customStyle="1" w:styleId="smaller1">
    <w:name w:val="smaller1"/>
    <w:basedOn w:val="Domylnaczcionkaakapitu"/>
    <w:rsid w:val="00D46FF8"/>
    <w:rPr>
      <w:sz w:val="17"/>
      <w:szCs w:val="17"/>
    </w:rPr>
  </w:style>
  <w:style w:type="character" w:customStyle="1" w:styleId="title">
    <w:name w:val="title"/>
    <w:basedOn w:val="Domylnaczcionkaakapitu"/>
    <w:rsid w:val="00D46FF8"/>
  </w:style>
  <w:style w:type="character" w:styleId="Pogrubienie">
    <w:name w:val="Strong"/>
    <w:qFormat/>
    <w:rsid w:val="00370C5E"/>
    <w:rPr>
      <w:b/>
      <w:bCs/>
    </w:rPr>
  </w:style>
  <w:style w:type="character" w:customStyle="1" w:styleId="smaller2">
    <w:name w:val="smaller2"/>
    <w:basedOn w:val="Domylnaczcionkaakapitu"/>
    <w:rsid w:val="00D46FF8"/>
    <w:rPr>
      <w:sz w:val="17"/>
      <w:szCs w:val="17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46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46FF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0C5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0C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0C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0C5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0C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0C5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0C5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0C5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0C5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0C5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70C5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0C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5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C5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qFormat/>
    <w:rsid w:val="00370C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70C5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70C5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70C5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0C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0C5E"/>
    <w:rPr>
      <w:b/>
      <w:bCs/>
      <w:i/>
      <w:iCs/>
    </w:rPr>
  </w:style>
  <w:style w:type="character" w:styleId="Wyrnieniedelikatne">
    <w:name w:val="Subtle Emphasis"/>
    <w:uiPriority w:val="19"/>
    <w:qFormat/>
    <w:rsid w:val="00370C5E"/>
    <w:rPr>
      <w:i/>
      <w:iCs/>
    </w:rPr>
  </w:style>
  <w:style w:type="character" w:styleId="Wyrnienieintensywne">
    <w:name w:val="Intense Emphasis"/>
    <w:uiPriority w:val="21"/>
    <w:qFormat/>
    <w:rsid w:val="00370C5E"/>
    <w:rPr>
      <w:b/>
      <w:bCs/>
    </w:rPr>
  </w:style>
  <w:style w:type="character" w:styleId="Odwoaniedelikatne">
    <w:name w:val="Subtle Reference"/>
    <w:uiPriority w:val="31"/>
    <w:qFormat/>
    <w:rsid w:val="00370C5E"/>
    <w:rPr>
      <w:smallCaps/>
    </w:rPr>
  </w:style>
  <w:style w:type="character" w:styleId="Odwoanieintensywne">
    <w:name w:val="Intense Reference"/>
    <w:uiPriority w:val="32"/>
    <w:qFormat/>
    <w:rsid w:val="00370C5E"/>
    <w:rPr>
      <w:smallCaps/>
      <w:spacing w:val="5"/>
      <w:u w:val="single"/>
    </w:rPr>
  </w:style>
  <w:style w:type="character" w:styleId="Tytuksiki">
    <w:name w:val="Book Title"/>
    <w:uiPriority w:val="33"/>
    <w:qFormat/>
    <w:rsid w:val="00370C5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0C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1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85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  <w:div w:id="13884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19986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72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1115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D5D5D5"/>
                                        <w:bottom w:val="none" w:sz="0" w:space="0" w:color="auto"/>
                                        <w:right w:val="single" w:sz="6" w:space="4" w:color="D5D5D5"/>
                                      </w:divBdr>
                                    </w:div>
                                    <w:div w:id="113301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4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8415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2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9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1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4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kolobrzeg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ustronie@w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5720-28EF-47FF-8F7E-68AC686A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</dc:creator>
  <cp:keywords/>
  <dc:description/>
  <cp:lastModifiedBy>Informatyk</cp:lastModifiedBy>
  <cp:revision>4</cp:revision>
  <cp:lastPrinted>2010-02-23T11:52:00Z</cp:lastPrinted>
  <dcterms:created xsi:type="dcterms:W3CDTF">2010-02-23T12:00:00Z</dcterms:created>
  <dcterms:modified xsi:type="dcterms:W3CDTF">2010-03-05T13:18:00Z</dcterms:modified>
</cp:coreProperties>
</file>