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BA" w:rsidRDefault="001A74BA" w:rsidP="001A74BA">
      <w:pPr>
        <w:pStyle w:val="Akapitzlist"/>
        <w:spacing w:after="120" w:line="240" w:lineRule="auto"/>
        <w:jc w:val="both"/>
        <w:rPr>
          <w:rFonts w:eastAsia="Times New Roman" w:cs="Tahoma"/>
          <w:color w:val="534E40"/>
          <w:lang w:eastAsia="pl-PL"/>
        </w:rPr>
      </w:pPr>
    </w:p>
    <w:p w:rsidR="006113C4" w:rsidRDefault="006113C4" w:rsidP="001A74BA">
      <w:pPr>
        <w:pStyle w:val="Akapitzlist"/>
        <w:spacing w:after="120" w:line="240" w:lineRule="auto"/>
        <w:jc w:val="both"/>
        <w:rPr>
          <w:rFonts w:eastAsia="Times New Roman" w:cs="Tahoma"/>
          <w:color w:val="534E40"/>
          <w:lang w:eastAsia="pl-PL"/>
        </w:rPr>
      </w:pPr>
    </w:p>
    <w:p w:rsidR="006113C4" w:rsidRDefault="006113C4" w:rsidP="001A74BA">
      <w:pPr>
        <w:pStyle w:val="Akapitzlist"/>
        <w:spacing w:after="120" w:line="240" w:lineRule="auto"/>
        <w:jc w:val="both"/>
        <w:rPr>
          <w:rFonts w:eastAsia="Times New Roman" w:cs="Tahoma"/>
          <w:color w:val="534E40"/>
          <w:lang w:eastAsia="pl-PL"/>
        </w:rPr>
      </w:pPr>
    </w:p>
    <w:p w:rsidR="006113C4" w:rsidRDefault="006113C4" w:rsidP="001A74BA">
      <w:pPr>
        <w:pStyle w:val="Akapitzlist"/>
        <w:spacing w:after="120" w:line="240" w:lineRule="auto"/>
        <w:jc w:val="both"/>
        <w:rPr>
          <w:rFonts w:eastAsia="Times New Roman" w:cs="Tahoma"/>
          <w:color w:val="534E40"/>
          <w:lang w:eastAsia="pl-PL"/>
        </w:rPr>
      </w:pPr>
    </w:p>
    <w:p w:rsidR="001A74BA" w:rsidRDefault="001A74BA" w:rsidP="001A74BA">
      <w:pPr>
        <w:pStyle w:val="Akapitzlist"/>
        <w:spacing w:after="120" w:line="240" w:lineRule="auto"/>
        <w:jc w:val="both"/>
        <w:rPr>
          <w:rFonts w:eastAsia="Times New Roman" w:cs="Tahoma"/>
          <w:color w:val="534E40"/>
          <w:lang w:eastAsia="pl-PL"/>
        </w:rPr>
      </w:pPr>
    </w:p>
    <w:p w:rsidR="001A74BA" w:rsidRPr="001A74BA" w:rsidRDefault="001A74BA" w:rsidP="001A74BA">
      <w:pPr>
        <w:pStyle w:val="Akapitzlist"/>
        <w:spacing w:after="120" w:line="240" w:lineRule="auto"/>
        <w:jc w:val="center"/>
        <w:rPr>
          <w:rFonts w:eastAsia="Times New Roman" w:cs="Tahoma"/>
          <w:b/>
          <w:color w:val="534E40"/>
          <w:lang w:eastAsia="pl-PL"/>
        </w:rPr>
      </w:pPr>
      <w:r>
        <w:rPr>
          <w:rFonts w:eastAsia="Times New Roman" w:cs="Tahoma"/>
          <w:b/>
          <w:color w:val="534E40"/>
          <w:lang w:eastAsia="pl-PL"/>
        </w:rPr>
        <w:t>WYKAZ JEDNOSTEK ORGAN</w:t>
      </w:r>
      <w:r w:rsidR="0035791B">
        <w:rPr>
          <w:rFonts w:eastAsia="Times New Roman" w:cs="Tahoma"/>
          <w:b/>
          <w:color w:val="534E40"/>
          <w:lang w:eastAsia="pl-PL"/>
        </w:rPr>
        <w:t>I</w:t>
      </w:r>
      <w:r>
        <w:rPr>
          <w:rFonts w:eastAsia="Times New Roman" w:cs="Tahoma"/>
          <w:b/>
          <w:color w:val="534E40"/>
          <w:lang w:eastAsia="pl-PL"/>
        </w:rPr>
        <w:t>ZACYJNYCH GMINY USTRONIE MORSKIE</w:t>
      </w:r>
      <w:r w:rsidR="004870A0">
        <w:rPr>
          <w:rFonts w:eastAsia="Times New Roman" w:cs="Tahoma"/>
          <w:b/>
          <w:color w:val="534E40"/>
          <w:lang w:eastAsia="pl-PL"/>
        </w:rPr>
        <w:t>:</w:t>
      </w:r>
    </w:p>
    <w:p w:rsidR="001A74BA" w:rsidRDefault="001A74BA" w:rsidP="001A74BA">
      <w:pPr>
        <w:pStyle w:val="Akapitzlist"/>
        <w:spacing w:after="120" w:line="240" w:lineRule="auto"/>
        <w:jc w:val="both"/>
        <w:rPr>
          <w:rFonts w:eastAsia="Times New Roman" w:cs="Tahoma"/>
          <w:color w:val="534E40"/>
          <w:lang w:eastAsia="pl-PL"/>
        </w:rPr>
      </w:pPr>
    </w:p>
    <w:p w:rsidR="001A74BA" w:rsidRDefault="001A74BA" w:rsidP="001A74BA">
      <w:pPr>
        <w:pStyle w:val="Akapitzlist"/>
        <w:spacing w:after="120" w:line="240" w:lineRule="auto"/>
        <w:jc w:val="both"/>
        <w:rPr>
          <w:rFonts w:eastAsia="Times New Roman" w:cs="Tahoma"/>
          <w:color w:val="534E40"/>
          <w:lang w:eastAsia="pl-PL"/>
        </w:rPr>
      </w:pPr>
    </w:p>
    <w:p w:rsidR="007B2454" w:rsidRDefault="001A74BA" w:rsidP="001A74BA">
      <w:pPr>
        <w:pStyle w:val="Akapitzlist"/>
        <w:spacing w:after="120" w:line="240" w:lineRule="auto"/>
        <w:jc w:val="both"/>
        <w:rPr>
          <w:rFonts w:eastAsia="Times New Roman" w:cs="Tahoma"/>
          <w:color w:val="534E40"/>
          <w:lang w:eastAsia="pl-PL"/>
        </w:rPr>
      </w:pPr>
      <w:r w:rsidRPr="003B74D8">
        <w:rPr>
          <w:rFonts w:eastAsia="Times New Roman" w:cs="Tahoma"/>
          <w:color w:val="534E40"/>
          <w:lang w:eastAsia="pl-PL"/>
        </w:rPr>
        <w:t xml:space="preserve">1. </w:t>
      </w:r>
      <w:r w:rsidR="007B2454">
        <w:rPr>
          <w:rFonts w:eastAsia="Times New Roman" w:cs="Tahoma"/>
          <w:color w:val="534E40"/>
          <w:lang w:eastAsia="pl-PL"/>
        </w:rPr>
        <w:t>Urząd Gminy w Ustroniu Morskim, ul. Rolna 2,</w:t>
      </w:r>
    </w:p>
    <w:p w:rsidR="001A74BA" w:rsidRDefault="007B2454" w:rsidP="001A74BA">
      <w:pPr>
        <w:pStyle w:val="Akapitzlist"/>
        <w:spacing w:after="120" w:line="240" w:lineRule="auto"/>
        <w:jc w:val="both"/>
        <w:rPr>
          <w:rFonts w:eastAsia="Times New Roman" w:cs="Tahoma"/>
          <w:color w:val="534E40"/>
          <w:lang w:eastAsia="pl-PL"/>
        </w:rPr>
      </w:pPr>
      <w:r>
        <w:rPr>
          <w:rFonts w:eastAsia="Times New Roman" w:cs="Tahoma"/>
          <w:color w:val="534E40"/>
          <w:lang w:eastAsia="pl-PL"/>
        </w:rPr>
        <w:t xml:space="preserve">2. </w:t>
      </w:r>
      <w:r w:rsidR="001A74BA" w:rsidRPr="003B74D8">
        <w:rPr>
          <w:rFonts w:eastAsia="Times New Roman" w:cs="Tahoma"/>
          <w:color w:val="534E40"/>
          <w:lang w:eastAsia="pl-PL"/>
        </w:rPr>
        <w:t xml:space="preserve">Przedszkole  Publiczne w Ustroniu Morskim, ul. </w:t>
      </w:r>
      <w:r w:rsidR="001A74BA">
        <w:rPr>
          <w:rFonts w:eastAsia="Times New Roman" w:cs="Tahoma"/>
          <w:color w:val="534E40"/>
          <w:lang w:eastAsia="pl-PL"/>
        </w:rPr>
        <w:t>Wojska Polskiego 8a</w:t>
      </w:r>
      <w:r w:rsidR="001A74BA" w:rsidRPr="003B74D8">
        <w:rPr>
          <w:rFonts w:eastAsia="Times New Roman" w:cs="Tahoma"/>
          <w:color w:val="534E40"/>
          <w:lang w:eastAsia="pl-PL"/>
        </w:rPr>
        <w:t>,</w:t>
      </w:r>
    </w:p>
    <w:p w:rsidR="001A74BA" w:rsidRDefault="007B2454" w:rsidP="001A74BA">
      <w:pPr>
        <w:pStyle w:val="Akapitzlist"/>
        <w:spacing w:after="120" w:line="240" w:lineRule="auto"/>
        <w:jc w:val="both"/>
        <w:rPr>
          <w:rFonts w:eastAsia="Times New Roman" w:cs="Tahoma"/>
          <w:color w:val="534E40"/>
          <w:lang w:eastAsia="pl-PL"/>
        </w:rPr>
      </w:pPr>
      <w:r>
        <w:rPr>
          <w:rFonts w:eastAsia="Times New Roman" w:cs="Tahoma"/>
          <w:color w:val="534E40"/>
          <w:lang w:eastAsia="pl-PL"/>
        </w:rPr>
        <w:t>3</w:t>
      </w:r>
      <w:r w:rsidR="001A74BA" w:rsidRPr="003B74D8">
        <w:rPr>
          <w:rFonts w:eastAsia="Times New Roman" w:cs="Tahoma"/>
          <w:color w:val="534E40"/>
          <w:lang w:eastAsia="pl-PL"/>
        </w:rPr>
        <w:t xml:space="preserve">. Gimnazjum w Ustroniu Morskim, ul. </w:t>
      </w:r>
      <w:r w:rsidR="001A74BA">
        <w:rPr>
          <w:rFonts w:eastAsia="Times New Roman" w:cs="Tahoma"/>
          <w:color w:val="534E40"/>
          <w:lang w:eastAsia="pl-PL"/>
        </w:rPr>
        <w:t>Wojska Polskiego 8,</w:t>
      </w:r>
    </w:p>
    <w:p w:rsidR="001A74BA" w:rsidRDefault="007B2454" w:rsidP="001A74BA">
      <w:pPr>
        <w:pStyle w:val="Akapitzlist"/>
        <w:spacing w:after="120" w:line="240" w:lineRule="auto"/>
        <w:jc w:val="both"/>
        <w:rPr>
          <w:rFonts w:eastAsia="Times New Roman" w:cs="Tahoma"/>
          <w:color w:val="534E40"/>
          <w:lang w:eastAsia="pl-PL"/>
        </w:rPr>
      </w:pPr>
      <w:r>
        <w:rPr>
          <w:rFonts w:eastAsia="Times New Roman" w:cs="Tahoma"/>
          <w:color w:val="534E40"/>
          <w:lang w:eastAsia="pl-PL"/>
        </w:rPr>
        <w:t>4</w:t>
      </w:r>
      <w:r w:rsidR="001A74BA" w:rsidRPr="003B74D8">
        <w:rPr>
          <w:rFonts w:eastAsia="Times New Roman" w:cs="Tahoma"/>
          <w:color w:val="534E40"/>
          <w:lang w:eastAsia="pl-PL"/>
        </w:rPr>
        <w:t xml:space="preserve">. Szkoła Podstawowa w Ustroniu Morskim, ul. </w:t>
      </w:r>
      <w:r w:rsidR="001A74BA">
        <w:rPr>
          <w:rFonts w:eastAsia="Times New Roman" w:cs="Tahoma"/>
          <w:color w:val="534E40"/>
          <w:lang w:eastAsia="pl-PL"/>
        </w:rPr>
        <w:t>Wojska Polskiego 8,</w:t>
      </w:r>
    </w:p>
    <w:p w:rsidR="001A74BA" w:rsidRDefault="007B2454" w:rsidP="001A74BA">
      <w:pPr>
        <w:pStyle w:val="Akapitzlist"/>
        <w:spacing w:after="120" w:line="240" w:lineRule="auto"/>
        <w:jc w:val="both"/>
        <w:rPr>
          <w:rFonts w:eastAsia="Times New Roman" w:cs="Tahoma"/>
          <w:color w:val="534E40"/>
          <w:lang w:eastAsia="pl-PL"/>
        </w:rPr>
      </w:pPr>
      <w:r>
        <w:rPr>
          <w:rFonts w:eastAsia="Times New Roman" w:cs="Tahoma"/>
          <w:color w:val="534E40"/>
          <w:lang w:eastAsia="pl-PL"/>
        </w:rPr>
        <w:t>5</w:t>
      </w:r>
      <w:r w:rsidR="001A74BA" w:rsidRPr="003B74D8">
        <w:rPr>
          <w:rFonts w:eastAsia="Times New Roman" w:cs="Tahoma"/>
          <w:color w:val="534E40"/>
          <w:lang w:eastAsia="pl-PL"/>
        </w:rPr>
        <w:t xml:space="preserve">. Gminny Ośrodek Pomocy Społecznej w Ustroniu Morskim, ul. </w:t>
      </w:r>
      <w:r w:rsidR="001A74BA">
        <w:rPr>
          <w:rFonts w:eastAsia="Times New Roman" w:cs="Tahoma"/>
          <w:color w:val="534E40"/>
          <w:lang w:eastAsia="pl-PL"/>
        </w:rPr>
        <w:t>Osiedlowa 2</w:t>
      </w:r>
      <w:r w:rsidR="001A74BA" w:rsidRPr="003B74D8">
        <w:rPr>
          <w:rFonts w:eastAsia="Times New Roman" w:cs="Tahoma"/>
          <w:color w:val="534E40"/>
          <w:lang w:eastAsia="pl-PL"/>
        </w:rPr>
        <w:t>,</w:t>
      </w:r>
    </w:p>
    <w:p w:rsidR="001A74BA" w:rsidRDefault="007B2454" w:rsidP="001A74BA">
      <w:pPr>
        <w:pStyle w:val="Akapitzlist"/>
        <w:spacing w:after="120" w:line="240" w:lineRule="auto"/>
        <w:jc w:val="both"/>
        <w:rPr>
          <w:rFonts w:eastAsia="Times New Roman" w:cs="Tahoma"/>
          <w:color w:val="534E40"/>
          <w:lang w:eastAsia="pl-PL"/>
        </w:rPr>
      </w:pPr>
      <w:r>
        <w:rPr>
          <w:rFonts w:eastAsia="Times New Roman" w:cs="Tahoma"/>
          <w:color w:val="534E40"/>
          <w:lang w:eastAsia="pl-PL"/>
        </w:rPr>
        <w:t>6</w:t>
      </w:r>
      <w:r w:rsidR="001A74BA" w:rsidRPr="003B74D8">
        <w:rPr>
          <w:rFonts w:eastAsia="Times New Roman" w:cs="Tahoma"/>
          <w:color w:val="534E40"/>
          <w:lang w:eastAsia="pl-PL"/>
        </w:rPr>
        <w:t xml:space="preserve">. Gminny Ośrodek Kultury w Ustroniu Morskim, ul. </w:t>
      </w:r>
      <w:r w:rsidR="001A74BA">
        <w:rPr>
          <w:rFonts w:eastAsia="Times New Roman" w:cs="Tahoma"/>
          <w:color w:val="534E40"/>
          <w:lang w:eastAsia="pl-PL"/>
        </w:rPr>
        <w:t>Nadbrzeżna 20</w:t>
      </w:r>
      <w:r w:rsidR="001A74BA" w:rsidRPr="003B74D8">
        <w:rPr>
          <w:rFonts w:eastAsia="Times New Roman" w:cs="Tahoma"/>
          <w:color w:val="534E40"/>
          <w:lang w:eastAsia="pl-PL"/>
        </w:rPr>
        <w:t>,</w:t>
      </w:r>
    </w:p>
    <w:p w:rsidR="001A74BA" w:rsidRDefault="007B2454" w:rsidP="001A74BA">
      <w:pPr>
        <w:pStyle w:val="Akapitzlist"/>
        <w:spacing w:after="120" w:line="240" w:lineRule="auto"/>
        <w:jc w:val="both"/>
        <w:rPr>
          <w:rFonts w:eastAsia="Times New Roman" w:cs="Tahoma"/>
          <w:color w:val="534E40"/>
          <w:lang w:eastAsia="pl-PL"/>
        </w:rPr>
      </w:pPr>
      <w:r>
        <w:rPr>
          <w:rFonts w:eastAsia="Times New Roman" w:cs="Tahoma"/>
          <w:color w:val="534E40"/>
          <w:lang w:eastAsia="pl-PL"/>
        </w:rPr>
        <w:t>7</w:t>
      </w:r>
      <w:r w:rsidR="001A74BA" w:rsidRPr="003B74D8">
        <w:rPr>
          <w:rFonts w:eastAsia="Times New Roman" w:cs="Tahoma"/>
          <w:color w:val="534E40"/>
          <w:lang w:eastAsia="pl-PL"/>
        </w:rPr>
        <w:t xml:space="preserve">. Biblioteka Publiczna w Ustroniu Morskim, ul. </w:t>
      </w:r>
      <w:r w:rsidR="001A74BA">
        <w:rPr>
          <w:rFonts w:eastAsia="Times New Roman" w:cs="Tahoma"/>
          <w:color w:val="534E40"/>
          <w:lang w:eastAsia="pl-PL"/>
        </w:rPr>
        <w:t>Nadbrzeżna 20</w:t>
      </w:r>
      <w:r w:rsidR="001A74BA" w:rsidRPr="003B74D8">
        <w:rPr>
          <w:rFonts w:eastAsia="Times New Roman" w:cs="Tahoma"/>
          <w:color w:val="534E40"/>
          <w:lang w:eastAsia="pl-PL"/>
        </w:rPr>
        <w:t>,</w:t>
      </w:r>
    </w:p>
    <w:p w:rsidR="004870A0" w:rsidRDefault="007B2454" w:rsidP="001A74BA">
      <w:pPr>
        <w:pStyle w:val="Akapitzlist"/>
        <w:spacing w:after="120" w:line="240" w:lineRule="auto"/>
        <w:jc w:val="both"/>
        <w:rPr>
          <w:rFonts w:eastAsia="Times New Roman" w:cs="Tahoma"/>
          <w:color w:val="534E40"/>
          <w:lang w:eastAsia="pl-PL"/>
        </w:rPr>
      </w:pPr>
      <w:r>
        <w:rPr>
          <w:rFonts w:eastAsia="Times New Roman" w:cs="Tahoma"/>
          <w:color w:val="534E40"/>
          <w:lang w:eastAsia="pl-PL"/>
        </w:rPr>
        <w:t>8</w:t>
      </w:r>
      <w:r w:rsidR="001A74BA" w:rsidRPr="003B74D8">
        <w:rPr>
          <w:rFonts w:eastAsia="Times New Roman" w:cs="Tahoma"/>
          <w:color w:val="534E40"/>
          <w:lang w:eastAsia="pl-PL"/>
        </w:rPr>
        <w:t xml:space="preserve">. Centrum Sportowo-Rekreacyjne  „Helios”  w Ustroniu Morskim, ul. </w:t>
      </w:r>
      <w:r w:rsidR="004870A0">
        <w:rPr>
          <w:rFonts w:eastAsia="Times New Roman" w:cs="Tahoma"/>
          <w:color w:val="534E40"/>
          <w:lang w:eastAsia="pl-PL"/>
        </w:rPr>
        <w:t xml:space="preserve">Polna 3 </w:t>
      </w:r>
    </w:p>
    <w:p w:rsidR="001A74BA" w:rsidRDefault="004870A0" w:rsidP="001A74BA">
      <w:pPr>
        <w:pStyle w:val="Akapitzlist"/>
        <w:spacing w:after="120" w:line="240" w:lineRule="auto"/>
        <w:jc w:val="both"/>
        <w:rPr>
          <w:rFonts w:eastAsia="Times New Roman" w:cs="Tahoma"/>
          <w:color w:val="534E40"/>
          <w:lang w:eastAsia="pl-PL"/>
        </w:rPr>
      </w:pPr>
      <w:r>
        <w:rPr>
          <w:rFonts w:eastAsia="Times New Roman" w:cs="Tahoma"/>
          <w:color w:val="534E40"/>
          <w:lang w:eastAsia="pl-PL"/>
        </w:rPr>
        <w:t xml:space="preserve">   </w:t>
      </w:r>
      <w:r w:rsidR="001A74BA" w:rsidRPr="004870A0">
        <w:rPr>
          <w:rFonts w:eastAsia="Times New Roman" w:cs="Tahoma"/>
          <w:i/>
          <w:color w:val="534E40"/>
          <w:lang w:eastAsia="pl-PL"/>
        </w:rPr>
        <w:t>- począwszy od 1 stycznia 2011 roku</w:t>
      </w:r>
      <w:r>
        <w:rPr>
          <w:rFonts w:eastAsia="Times New Roman" w:cs="Tahoma"/>
          <w:color w:val="534E40"/>
          <w:lang w:eastAsia="pl-PL"/>
        </w:rPr>
        <w:t>.</w:t>
      </w:r>
    </w:p>
    <w:p w:rsidR="001A74BA" w:rsidRDefault="001A74BA" w:rsidP="001A74BA"/>
    <w:p w:rsidR="00A5240B" w:rsidRDefault="00A5240B"/>
    <w:sectPr w:rsidR="00A5240B" w:rsidSect="0077452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4BA" w:rsidRDefault="001A74BA" w:rsidP="001A74BA">
      <w:pPr>
        <w:spacing w:after="0" w:line="240" w:lineRule="auto"/>
      </w:pPr>
      <w:r>
        <w:separator/>
      </w:r>
    </w:p>
  </w:endnote>
  <w:endnote w:type="continuationSeparator" w:id="0">
    <w:p w:rsidR="001A74BA" w:rsidRDefault="001A74BA" w:rsidP="001A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4516"/>
      <w:docPartObj>
        <w:docPartGallery w:val="Page Numbers (Bottom of Page)"/>
        <w:docPartUnique/>
      </w:docPartObj>
    </w:sdtPr>
    <w:sdtContent>
      <w:p w:rsidR="00501971" w:rsidRDefault="00501971">
        <w:pPr>
          <w:pStyle w:val="Stopka"/>
          <w:jc w:val="right"/>
        </w:pPr>
        <w:r>
          <w:t>13</w:t>
        </w:r>
      </w:p>
    </w:sdtContent>
  </w:sdt>
  <w:p w:rsidR="00501971" w:rsidRDefault="005019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4BA" w:rsidRDefault="001A74BA" w:rsidP="001A74BA">
      <w:pPr>
        <w:spacing w:after="0" w:line="240" w:lineRule="auto"/>
      </w:pPr>
      <w:r>
        <w:separator/>
      </w:r>
    </w:p>
  </w:footnote>
  <w:footnote w:type="continuationSeparator" w:id="0">
    <w:p w:rsidR="001A74BA" w:rsidRDefault="001A74BA" w:rsidP="001A7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BA" w:rsidRPr="004F7B01" w:rsidRDefault="001A74BA" w:rsidP="001A74BA">
    <w:pPr>
      <w:pStyle w:val="Nagwek"/>
      <w:rPr>
        <w:rFonts w:ascii="Book Antiqua" w:hAnsi="Book Antiqua"/>
        <w:b/>
        <w:color w:val="5F497A" w:themeColor="accent4" w:themeShade="BF"/>
        <w:spacing w:val="30"/>
        <w:sz w:val="18"/>
        <w:szCs w:val="18"/>
      </w:rPr>
    </w:pPr>
    <w:r w:rsidRPr="00555B35">
      <w:rPr>
        <w:noProof/>
        <w:lang w:eastAsia="pl-PL"/>
      </w:rPr>
      <w:drawing>
        <wp:inline distT="0" distB="0" distL="0" distR="0">
          <wp:extent cx="438150" cy="533400"/>
          <wp:effectExtent l="19050" t="0" r="0" b="0"/>
          <wp:docPr id="1" name="Obraz 10" descr="500px-POL_Ustronie_Morskie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500px-POL_Ustronie_Morskie_CO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64" cy="5341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4F7B01">
      <w:rPr>
        <w:rFonts w:ascii="Cambria" w:hAnsi="Cambria"/>
        <w:b/>
        <w:shadow/>
        <w:color w:val="5F497A" w:themeColor="accent4" w:themeShade="BF"/>
        <w:spacing w:val="30"/>
        <w:sz w:val="18"/>
        <w:szCs w:val="18"/>
      </w:rPr>
      <w:t xml:space="preserve">Załącznik nr 1 </w:t>
    </w:r>
  </w:p>
  <w:p w:rsidR="001A74BA" w:rsidRDefault="001A74BA">
    <w:pPr>
      <w:pStyle w:val="Nagwek"/>
      <w:rPr>
        <w:rFonts w:ascii="Book Antiqua" w:hAnsi="Book Antiqua"/>
        <w:b/>
        <w:color w:val="5F497A" w:themeColor="accent4" w:themeShade="BF"/>
        <w:spacing w:val="30"/>
        <w:sz w:val="18"/>
        <w:szCs w:val="18"/>
      </w:rPr>
    </w:pPr>
    <w:r w:rsidRPr="004F7B01">
      <w:rPr>
        <w:rFonts w:ascii="Book Antiqua" w:hAnsi="Book Antiqua"/>
        <w:b/>
        <w:color w:val="5F497A" w:themeColor="accent4" w:themeShade="BF"/>
        <w:spacing w:val="30"/>
        <w:sz w:val="18"/>
        <w:szCs w:val="18"/>
      </w:rPr>
      <w:tab/>
      <w:t xml:space="preserve">                                                                                        </w:t>
    </w:r>
    <w:r w:rsidR="006113C4">
      <w:rPr>
        <w:rFonts w:ascii="Book Antiqua" w:hAnsi="Book Antiqua"/>
        <w:b/>
        <w:color w:val="5F497A" w:themeColor="accent4" w:themeShade="BF"/>
        <w:spacing w:val="30"/>
        <w:sz w:val="18"/>
        <w:szCs w:val="18"/>
      </w:rPr>
      <w:t xml:space="preserve">   </w:t>
    </w:r>
    <w:r w:rsidRPr="004F7B01">
      <w:rPr>
        <w:rFonts w:ascii="Book Antiqua" w:hAnsi="Book Antiqua"/>
        <w:b/>
        <w:color w:val="5F497A" w:themeColor="accent4" w:themeShade="BF"/>
        <w:spacing w:val="30"/>
        <w:sz w:val="18"/>
        <w:szCs w:val="18"/>
      </w:rPr>
      <w:t>do SIWZ</w:t>
    </w:r>
  </w:p>
  <w:p w:rsidR="004F7B01" w:rsidRPr="00E301E5" w:rsidRDefault="004F7B01" w:rsidP="004F7B01">
    <w:pPr>
      <w:pStyle w:val="Nagwek"/>
      <w:jc w:val="right"/>
      <w:rPr>
        <w:rFonts w:ascii="Book Antiqua" w:hAnsi="Book Antiqua"/>
        <w:b/>
        <w:color w:val="5F497A" w:themeColor="accent4" w:themeShade="BF"/>
        <w:spacing w:val="30"/>
        <w:sz w:val="14"/>
        <w:szCs w:val="14"/>
      </w:rPr>
    </w:pPr>
    <w:r w:rsidRPr="00E301E5">
      <w:rPr>
        <w:rFonts w:ascii="Book Antiqua" w:hAnsi="Book Antiqua"/>
        <w:b/>
        <w:color w:val="5F497A" w:themeColor="accent4" w:themeShade="BF"/>
        <w:spacing w:val="30"/>
        <w:sz w:val="14"/>
        <w:szCs w:val="14"/>
      </w:rPr>
      <w:t xml:space="preserve">na kompleksową obsługę bankową </w:t>
    </w:r>
  </w:p>
  <w:p w:rsidR="004F7B01" w:rsidRPr="00E301E5" w:rsidRDefault="004F7B01" w:rsidP="004F7B01">
    <w:pPr>
      <w:pStyle w:val="Nagwek"/>
      <w:jc w:val="right"/>
      <w:rPr>
        <w:rFonts w:ascii="Book Antiqua" w:hAnsi="Book Antiqua"/>
        <w:b/>
        <w:color w:val="5F497A" w:themeColor="accent4" w:themeShade="BF"/>
        <w:spacing w:val="30"/>
        <w:sz w:val="14"/>
        <w:szCs w:val="14"/>
      </w:rPr>
    </w:pPr>
    <w:r w:rsidRPr="00E301E5">
      <w:rPr>
        <w:rFonts w:ascii="Book Antiqua" w:hAnsi="Book Antiqua"/>
        <w:b/>
        <w:color w:val="5F497A" w:themeColor="accent4" w:themeShade="BF"/>
        <w:spacing w:val="30"/>
        <w:sz w:val="14"/>
        <w:szCs w:val="14"/>
      </w:rPr>
      <w:t xml:space="preserve">budżetu Gminy Ustronie Morskie </w:t>
    </w:r>
  </w:p>
  <w:p w:rsidR="004F7B01" w:rsidRPr="004F7B01" w:rsidRDefault="004F7B01" w:rsidP="004F7B01">
    <w:pPr>
      <w:pStyle w:val="Nagwek"/>
      <w:jc w:val="right"/>
    </w:pPr>
    <w:r w:rsidRPr="00E301E5">
      <w:rPr>
        <w:rFonts w:ascii="Book Antiqua" w:hAnsi="Book Antiqua"/>
        <w:b/>
        <w:color w:val="5F497A" w:themeColor="accent4" w:themeShade="BF"/>
        <w:spacing w:val="30"/>
        <w:sz w:val="14"/>
        <w:szCs w:val="14"/>
      </w:rPr>
      <w:t>i jej jednostek organizacyjnych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4BA"/>
    <w:rsid w:val="00143FDE"/>
    <w:rsid w:val="001A74BA"/>
    <w:rsid w:val="00201916"/>
    <w:rsid w:val="002168F1"/>
    <w:rsid w:val="002C083C"/>
    <w:rsid w:val="0035791B"/>
    <w:rsid w:val="003B0595"/>
    <w:rsid w:val="003D44AF"/>
    <w:rsid w:val="004870A0"/>
    <w:rsid w:val="004F7B01"/>
    <w:rsid w:val="00501971"/>
    <w:rsid w:val="006113C4"/>
    <w:rsid w:val="007B2454"/>
    <w:rsid w:val="007E699D"/>
    <w:rsid w:val="00944B5E"/>
    <w:rsid w:val="00A37122"/>
    <w:rsid w:val="00A5240B"/>
    <w:rsid w:val="00B064EC"/>
    <w:rsid w:val="00C010C8"/>
    <w:rsid w:val="00C4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4BA"/>
    <w:pPr>
      <w:spacing w:after="200" w:line="276" w:lineRule="auto"/>
      <w:jc w:val="left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4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7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4BA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1A7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4BA"/>
    <w:rPr>
      <w:rFonts w:ascii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Ustronie Morskie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Ustronie Morskie</dc:creator>
  <cp:keywords/>
  <dc:description/>
  <cp:lastModifiedBy>Skarbnik</cp:lastModifiedBy>
  <cp:revision>7</cp:revision>
  <cp:lastPrinted>2010-07-29T11:11:00Z</cp:lastPrinted>
  <dcterms:created xsi:type="dcterms:W3CDTF">2010-07-26T10:54:00Z</dcterms:created>
  <dcterms:modified xsi:type="dcterms:W3CDTF">2010-07-29T20:01:00Z</dcterms:modified>
</cp:coreProperties>
</file>