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132" w:rsidRDefault="007D7132" w:rsidP="007D7132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:rsidR="007D7132" w:rsidRDefault="007D7132" w:rsidP="007D713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POSIEDZENIE KOMISJI </w:t>
      </w:r>
      <w:r>
        <w:rPr>
          <w:rFonts w:ascii="Times New Roman" w:hAnsi="Times New Roman"/>
          <w:b/>
          <w:sz w:val="24"/>
          <w:szCs w:val="24"/>
        </w:rPr>
        <w:br/>
        <w:t>PUBLICZNEJ</w:t>
      </w:r>
    </w:p>
    <w:p w:rsidR="007D7132" w:rsidRDefault="007D7132" w:rsidP="007D7132">
      <w:pPr>
        <w:jc w:val="center"/>
        <w:rPr>
          <w:rFonts w:ascii="Times New Roman" w:hAnsi="Times New Roman"/>
          <w:b/>
          <w:sz w:val="24"/>
          <w:szCs w:val="24"/>
        </w:rPr>
      </w:pPr>
    </w:p>
    <w:p w:rsidR="007D7132" w:rsidRDefault="007D7132" w:rsidP="007D713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</w:p>
    <w:p w:rsidR="007D7132" w:rsidRDefault="007D7132" w:rsidP="007D7132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Termin:</w:t>
      </w:r>
      <w:r w:rsidR="00D36019">
        <w:rPr>
          <w:rFonts w:ascii="Times New Roman" w:hAnsi="Times New Roman"/>
        </w:rPr>
        <w:t xml:space="preserve"> 22.09</w:t>
      </w:r>
      <w:r w:rsidR="00E20E4F">
        <w:rPr>
          <w:rFonts w:ascii="Times New Roman" w:hAnsi="Times New Roman"/>
        </w:rPr>
        <w:t>.2022</w:t>
      </w:r>
      <w:proofErr w:type="gramStart"/>
      <w:r w:rsidR="005239D1">
        <w:rPr>
          <w:rFonts w:ascii="Times New Roman" w:hAnsi="Times New Roman"/>
        </w:rPr>
        <w:t>r</w:t>
      </w:r>
      <w:proofErr w:type="gramEnd"/>
      <w:r w:rsidR="005239D1">
        <w:rPr>
          <w:rFonts w:ascii="Times New Roman" w:hAnsi="Times New Roman"/>
        </w:rPr>
        <w:t>. (</w:t>
      </w:r>
      <w:r w:rsidR="00D36019">
        <w:rPr>
          <w:rFonts w:ascii="Times New Roman" w:hAnsi="Times New Roman"/>
        </w:rPr>
        <w:t>czwartek) – 13</w:t>
      </w:r>
      <w:r w:rsidR="002A0D77">
        <w:rPr>
          <w:rFonts w:ascii="Times New Roman" w:hAnsi="Times New Roman"/>
        </w:rPr>
        <w:t>:00</w:t>
      </w:r>
    </w:p>
    <w:p w:rsidR="007D7132" w:rsidRDefault="007D7132" w:rsidP="007D7132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Miejsce:</w:t>
      </w:r>
      <w:r>
        <w:rPr>
          <w:rFonts w:ascii="Times New Roman" w:hAnsi="Times New Roman"/>
        </w:rPr>
        <w:t xml:space="preserve"> </w:t>
      </w:r>
      <w:r w:rsidR="00D26A54">
        <w:rPr>
          <w:rFonts w:ascii="Times New Roman" w:hAnsi="Times New Roman"/>
        </w:rPr>
        <w:t>Sala konferencyjna</w:t>
      </w:r>
    </w:p>
    <w:p w:rsidR="007D7132" w:rsidRDefault="007D7132" w:rsidP="007D713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Tematyka:</w:t>
      </w:r>
    </w:p>
    <w:p w:rsidR="00952798" w:rsidRPr="00952798" w:rsidRDefault="007D7132" w:rsidP="00952798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52798">
        <w:rPr>
          <w:rFonts w:ascii="Times New Roman" w:hAnsi="Times New Roman"/>
          <w:sz w:val="24"/>
          <w:szCs w:val="24"/>
        </w:rPr>
        <w:t>Otwarcie, stwierdzenie quorum.</w:t>
      </w:r>
    </w:p>
    <w:p w:rsidR="00D36019" w:rsidRPr="00952798" w:rsidRDefault="00952798" w:rsidP="00952798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52798">
        <w:rPr>
          <w:rFonts w:ascii="Times New Roman" w:hAnsi="Times New Roman"/>
          <w:sz w:val="24"/>
          <w:szCs w:val="24"/>
        </w:rPr>
        <w:t xml:space="preserve">Projekt uchwały w sprawie ustalenia regulaminu określającego wysokość stawek dodatków do wynagrodzenia zasadniczego oraz szczegółowe warunki ich przyznawania, szczegółowy sposób obliczania wynagrodzenia za godziny ponadwymiarowe i godziny doraźnych zastępstw dla nauczycieli zatrudnionych </w:t>
      </w:r>
      <w:r>
        <w:rPr>
          <w:rFonts w:ascii="Times New Roman" w:hAnsi="Times New Roman"/>
          <w:sz w:val="24"/>
          <w:szCs w:val="24"/>
        </w:rPr>
        <w:br/>
      </w:r>
      <w:r w:rsidRPr="00952798">
        <w:rPr>
          <w:rFonts w:ascii="Times New Roman" w:hAnsi="Times New Roman"/>
          <w:sz w:val="24"/>
          <w:szCs w:val="24"/>
        </w:rPr>
        <w:t>w oświatowych jednostkach organizacyjnych prowadzonych przez Gminę Ustronie Morskie.</w:t>
      </w:r>
    </w:p>
    <w:p w:rsidR="00D36019" w:rsidRPr="00952798" w:rsidRDefault="00952798" w:rsidP="007D7132">
      <w:pPr>
        <w:pStyle w:val="Akapitzlist"/>
        <w:numPr>
          <w:ilvl w:val="0"/>
          <w:numId w:val="1"/>
        </w:numPr>
        <w:spacing w:after="160" w:line="254" w:lineRule="auto"/>
        <w:jc w:val="both"/>
        <w:rPr>
          <w:rFonts w:ascii="Times New Roman" w:hAnsi="Times New Roman"/>
          <w:sz w:val="24"/>
          <w:szCs w:val="24"/>
        </w:rPr>
      </w:pPr>
      <w:r w:rsidRPr="00952798">
        <w:rPr>
          <w:rFonts w:ascii="Times New Roman" w:hAnsi="Times New Roman"/>
          <w:sz w:val="24"/>
          <w:szCs w:val="24"/>
        </w:rPr>
        <w:t>Projekt uchwały w sprawie zasad udzielania i rozmiaru obniżek tygodniowego obowiązkowego wymiaru godzin zajęć nauczycielom, którym powierzono stanowiska kierownicze, oraz w sprawie określenia tygodniowego obowiązkowego wymiaru godzin zajęć pedagogów, pedagogów specjalnych, psychologów, logopedów, terapeutów pedagogicznych i doradców zawodowych zatrudnionych w przedszkolach i szkołach prowadzonych przez Gminę Ustronie Morskie</w:t>
      </w:r>
    </w:p>
    <w:p w:rsidR="00D36019" w:rsidRPr="00952798" w:rsidRDefault="00D36019" w:rsidP="007D7132">
      <w:pPr>
        <w:pStyle w:val="Akapitzlist"/>
        <w:numPr>
          <w:ilvl w:val="0"/>
          <w:numId w:val="1"/>
        </w:numPr>
        <w:spacing w:after="160" w:line="254" w:lineRule="auto"/>
        <w:jc w:val="both"/>
        <w:rPr>
          <w:rFonts w:ascii="Times New Roman" w:hAnsi="Times New Roman"/>
          <w:sz w:val="24"/>
          <w:szCs w:val="24"/>
        </w:rPr>
      </w:pPr>
      <w:r w:rsidRPr="00952798">
        <w:rPr>
          <w:rFonts w:ascii="Times New Roman" w:hAnsi="Times New Roman"/>
          <w:sz w:val="24"/>
          <w:szCs w:val="24"/>
        </w:rPr>
        <w:t xml:space="preserve">Spotkanie z kierownikiem Posterunku Policji w Ustroniu Morskim- podsumowanie po sezonie letnim stanu porządku i bezpieczeństwa. </w:t>
      </w:r>
    </w:p>
    <w:p w:rsidR="007D7132" w:rsidRPr="00952798" w:rsidRDefault="007D7132" w:rsidP="007D7132">
      <w:pPr>
        <w:pStyle w:val="Akapitzlist"/>
        <w:numPr>
          <w:ilvl w:val="0"/>
          <w:numId w:val="1"/>
        </w:numPr>
        <w:spacing w:after="160" w:line="254" w:lineRule="auto"/>
        <w:jc w:val="both"/>
        <w:rPr>
          <w:rFonts w:ascii="Times New Roman" w:hAnsi="Times New Roman"/>
          <w:sz w:val="24"/>
          <w:szCs w:val="24"/>
        </w:rPr>
      </w:pPr>
      <w:r w:rsidRPr="00952798">
        <w:rPr>
          <w:rFonts w:ascii="Times New Roman" w:hAnsi="Times New Roman"/>
          <w:sz w:val="24"/>
          <w:szCs w:val="24"/>
        </w:rPr>
        <w:t>Zamknięcie posiedzenia.</w:t>
      </w:r>
    </w:p>
    <w:p w:rsidR="007D7132" w:rsidRDefault="007D7132" w:rsidP="007D7132">
      <w:pPr>
        <w:spacing w:before="240"/>
        <w:ind w:left="360"/>
        <w:jc w:val="both"/>
        <w:rPr>
          <w:sz w:val="24"/>
          <w:szCs w:val="24"/>
        </w:rPr>
      </w:pPr>
    </w:p>
    <w:p w:rsidR="007D7132" w:rsidRDefault="007D7132" w:rsidP="007D7132">
      <w:pPr>
        <w:rPr>
          <w:rFonts w:ascii="Times New Roman" w:hAnsi="Times New Roman"/>
          <w:sz w:val="24"/>
          <w:szCs w:val="24"/>
        </w:rPr>
      </w:pPr>
    </w:p>
    <w:p w:rsidR="007D7132" w:rsidRDefault="007D7132" w:rsidP="007D7132">
      <w:pPr>
        <w:ind w:left="4956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 Komisji Publicznej</w:t>
      </w:r>
      <w:r>
        <w:rPr>
          <w:rFonts w:ascii="Times New Roman" w:hAnsi="Times New Roman"/>
          <w:sz w:val="24"/>
          <w:szCs w:val="24"/>
        </w:rPr>
        <w:br/>
      </w:r>
    </w:p>
    <w:p w:rsidR="007D7132" w:rsidRDefault="007D7132" w:rsidP="007D7132">
      <w:pPr>
        <w:ind w:left="4956" w:firstLine="708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Mirosław Dziewiałtowicz</w:t>
      </w:r>
    </w:p>
    <w:p w:rsidR="007D7132" w:rsidRDefault="007D7132" w:rsidP="007D7132">
      <w:pPr>
        <w:ind w:left="360"/>
        <w:rPr>
          <w:rFonts w:ascii="Times New Roman" w:hAnsi="Times New Roman"/>
          <w:sz w:val="24"/>
          <w:szCs w:val="24"/>
        </w:rPr>
      </w:pPr>
    </w:p>
    <w:p w:rsidR="007D7132" w:rsidRDefault="007D7132" w:rsidP="007D7132"/>
    <w:p w:rsidR="001C3C99" w:rsidRDefault="001C3C99"/>
    <w:sectPr w:rsidR="001C3C99" w:rsidSect="001C3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214" w:rsidRDefault="00B36214" w:rsidP="00443AE6">
      <w:pPr>
        <w:spacing w:after="0" w:line="240" w:lineRule="auto"/>
      </w:pPr>
      <w:r>
        <w:separator/>
      </w:r>
    </w:p>
  </w:endnote>
  <w:endnote w:type="continuationSeparator" w:id="0">
    <w:p w:rsidR="00B36214" w:rsidRDefault="00B36214" w:rsidP="00443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214" w:rsidRDefault="00B36214" w:rsidP="00443AE6">
      <w:pPr>
        <w:spacing w:after="0" w:line="240" w:lineRule="auto"/>
      </w:pPr>
      <w:r>
        <w:separator/>
      </w:r>
    </w:p>
  </w:footnote>
  <w:footnote w:type="continuationSeparator" w:id="0">
    <w:p w:rsidR="00B36214" w:rsidRDefault="00B36214" w:rsidP="00443A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E431D"/>
    <w:multiLevelType w:val="hybridMultilevel"/>
    <w:tmpl w:val="F85CA774"/>
    <w:lvl w:ilvl="0" w:tplc="B748BDA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7132"/>
    <w:rsid w:val="000A7EC5"/>
    <w:rsid w:val="000D38BF"/>
    <w:rsid w:val="000D7BB0"/>
    <w:rsid w:val="001301F3"/>
    <w:rsid w:val="00136BBD"/>
    <w:rsid w:val="00146802"/>
    <w:rsid w:val="0017635A"/>
    <w:rsid w:val="001810D6"/>
    <w:rsid w:val="001C3C99"/>
    <w:rsid w:val="001F197C"/>
    <w:rsid w:val="002A0D77"/>
    <w:rsid w:val="002A458A"/>
    <w:rsid w:val="002C1D95"/>
    <w:rsid w:val="002D6BD9"/>
    <w:rsid w:val="00343AEC"/>
    <w:rsid w:val="003A62DD"/>
    <w:rsid w:val="003E02F9"/>
    <w:rsid w:val="00417F7F"/>
    <w:rsid w:val="004247D0"/>
    <w:rsid w:val="00442FAE"/>
    <w:rsid w:val="00443AE6"/>
    <w:rsid w:val="004A6C11"/>
    <w:rsid w:val="004B5D5A"/>
    <w:rsid w:val="005239D1"/>
    <w:rsid w:val="005C481E"/>
    <w:rsid w:val="005F10D1"/>
    <w:rsid w:val="006507B8"/>
    <w:rsid w:val="006817AD"/>
    <w:rsid w:val="006A30EE"/>
    <w:rsid w:val="00725936"/>
    <w:rsid w:val="007D7132"/>
    <w:rsid w:val="007F4795"/>
    <w:rsid w:val="00806942"/>
    <w:rsid w:val="00875E19"/>
    <w:rsid w:val="008B6467"/>
    <w:rsid w:val="008F556E"/>
    <w:rsid w:val="00907C84"/>
    <w:rsid w:val="00940FFE"/>
    <w:rsid w:val="00952798"/>
    <w:rsid w:val="009D004B"/>
    <w:rsid w:val="009D0712"/>
    <w:rsid w:val="009D3626"/>
    <w:rsid w:val="009D467F"/>
    <w:rsid w:val="009E3B68"/>
    <w:rsid w:val="00A40786"/>
    <w:rsid w:val="00A53FBC"/>
    <w:rsid w:val="00AB430E"/>
    <w:rsid w:val="00AD79AA"/>
    <w:rsid w:val="00AE2C8C"/>
    <w:rsid w:val="00B22103"/>
    <w:rsid w:val="00B333AA"/>
    <w:rsid w:val="00B36214"/>
    <w:rsid w:val="00C054BA"/>
    <w:rsid w:val="00C93376"/>
    <w:rsid w:val="00D26A54"/>
    <w:rsid w:val="00D36019"/>
    <w:rsid w:val="00D620F4"/>
    <w:rsid w:val="00D662BF"/>
    <w:rsid w:val="00D90141"/>
    <w:rsid w:val="00E20E4F"/>
    <w:rsid w:val="00E551F9"/>
    <w:rsid w:val="00E66B55"/>
    <w:rsid w:val="00F00385"/>
    <w:rsid w:val="00F440F7"/>
    <w:rsid w:val="00F45C4C"/>
    <w:rsid w:val="00FB1888"/>
    <w:rsid w:val="00FB6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13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7132"/>
    <w:pPr>
      <w:ind w:left="720"/>
      <w:contextualSpacing/>
    </w:pPr>
  </w:style>
  <w:style w:type="character" w:customStyle="1" w:styleId="markedcontent">
    <w:name w:val="markedcontent"/>
    <w:basedOn w:val="Domylnaczcionkaakapitu"/>
    <w:rsid w:val="009D004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3AE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3AE6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3AE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6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dcterms:created xsi:type="dcterms:W3CDTF">2020-10-23T12:17:00Z</dcterms:created>
  <dcterms:modified xsi:type="dcterms:W3CDTF">2022-09-15T09:23:00Z</dcterms:modified>
</cp:coreProperties>
</file>