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Pr="0091298D" w:rsidRDefault="00F72325" w:rsidP="00504BBD">
      <w:pPr>
        <w:pStyle w:val="Nagwek1"/>
        <w:suppressAutoHyphens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1298D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:rsidR="0083510E" w:rsidRPr="0091298D" w:rsidRDefault="0083510E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77C" w:rsidRPr="009F5BF0" w:rsidRDefault="0089477C" w:rsidP="00504BBD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BF0">
        <w:rPr>
          <w:rFonts w:asciiTheme="minorHAnsi" w:hAnsiTheme="minorHAnsi" w:cstheme="minorHAnsi"/>
          <w:sz w:val="22"/>
          <w:szCs w:val="22"/>
        </w:rPr>
        <w:t>Nazwa zadania:</w:t>
      </w:r>
      <w:r w:rsidRPr="009F5BF0">
        <w:rPr>
          <w:rFonts w:asciiTheme="minorHAnsi" w:hAnsiTheme="minorHAnsi" w:cstheme="minorHAnsi"/>
          <w:sz w:val="22"/>
          <w:szCs w:val="22"/>
        </w:rPr>
        <w:tab/>
      </w:r>
      <w:r w:rsidR="00266276" w:rsidRPr="009F5BF0">
        <w:rPr>
          <w:rFonts w:asciiTheme="minorHAnsi" w:hAnsiTheme="minorHAnsi" w:cstheme="minorHAnsi"/>
          <w:b/>
          <w:sz w:val="22"/>
          <w:szCs w:val="22"/>
          <w:u w:val="single"/>
        </w:rPr>
        <w:t>Budowa dojścia do plaży nr 17 w miejscowości Ustronie Morskie</w:t>
      </w:r>
    </w:p>
    <w:p w:rsidR="00E665A7" w:rsidRPr="0091298D" w:rsidRDefault="00E665A7" w:rsidP="00504BBD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1298D" w:rsidRPr="0091298D" w:rsidRDefault="0091298D" w:rsidP="00504BBD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 xml:space="preserve">Kod </w:t>
      </w:r>
      <w:proofErr w:type="spellStart"/>
      <w:r w:rsidRPr="0091298D">
        <w:rPr>
          <w:rFonts w:asciiTheme="minorHAnsi" w:hAnsiTheme="minorHAnsi" w:cstheme="minorHAnsi"/>
          <w:sz w:val="22"/>
          <w:szCs w:val="22"/>
        </w:rPr>
        <w:t>CPV</w:t>
      </w:r>
      <w:proofErr w:type="spellEnd"/>
      <w:r w:rsidRPr="0091298D">
        <w:rPr>
          <w:rFonts w:asciiTheme="minorHAnsi" w:hAnsiTheme="minorHAnsi" w:cstheme="minorHAnsi"/>
          <w:sz w:val="22"/>
          <w:szCs w:val="22"/>
        </w:rPr>
        <w:t>:</w:t>
      </w:r>
      <w:r w:rsidRPr="0091298D">
        <w:rPr>
          <w:rFonts w:asciiTheme="minorHAnsi" w:hAnsiTheme="minorHAnsi" w:cstheme="minorHAnsi"/>
          <w:sz w:val="22"/>
          <w:szCs w:val="22"/>
        </w:rPr>
        <w:tab/>
        <w:t>45233253-7 Roboty w zakresie nawierzchni dróg dla pieszych</w:t>
      </w:r>
    </w:p>
    <w:p w:rsidR="0091298D" w:rsidRPr="0091298D" w:rsidRDefault="0091298D" w:rsidP="00504BBD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ab/>
        <w:t>45233220-7 Roboty w zakresie nawierzchni dróg</w:t>
      </w:r>
    </w:p>
    <w:p w:rsidR="0091298D" w:rsidRPr="0091298D" w:rsidRDefault="0091298D" w:rsidP="00504BBD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ab/>
        <w:t>45233161-5 Roboty budowlane w zakresie ścieżek pieszych</w:t>
      </w:r>
    </w:p>
    <w:p w:rsidR="0091298D" w:rsidRPr="0091298D" w:rsidRDefault="0091298D" w:rsidP="00504BBD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ab/>
        <w:t>45233260-9 Roboty budowlane w zakresie dróg pieszych</w:t>
      </w:r>
    </w:p>
    <w:p w:rsidR="0091298D" w:rsidRPr="0091298D" w:rsidRDefault="0091298D" w:rsidP="00504BBD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ab/>
        <w:t xml:space="preserve">45100000-8 Przygotowanie terenu pod budowę </w:t>
      </w:r>
    </w:p>
    <w:p w:rsidR="0091298D" w:rsidRPr="0091298D" w:rsidRDefault="0091298D" w:rsidP="00504BBD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ab/>
        <w:t>45111291-4 Roboty w zakresie zagospodarowania terenu</w:t>
      </w:r>
    </w:p>
    <w:p w:rsidR="0091298D" w:rsidRPr="0091298D" w:rsidRDefault="0091298D" w:rsidP="00504BBD">
      <w:pPr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ab/>
        <w:t>45111200-0 Roboty w zakresie przygotowania terenu pod budowę, roboty ziemne</w:t>
      </w:r>
    </w:p>
    <w:p w:rsidR="00A43719" w:rsidRDefault="00A43719" w:rsidP="00504BBD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F5BF0" w:rsidRDefault="009F5BF0" w:rsidP="00504BBD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B6B6D" w:rsidRPr="0091298D" w:rsidRDefault="009F5BF0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rzeczowy zamówienia</w:t>
      </w:r>
    </w:p>
    <w:p w:rsidR="00326D7A" w:rsidRPr="0091298D" w:rsidRDefault="005754D4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91298D">
        <w:rPr>
          <w:rFonts w:asciiTheme="minorHAnsi" w:eastAsia="Arial" w:hAnsiTheme="minorHAnsi" w:cstheme="minorHAnsi"/>
          <w:sz w:val="22"/>
          <w:szCs w:val="22"/>
        </w:rPr>
        <w:t>Przedmiotem zamówienia jest</w:t>
      </w:r>
      <w:r w:rsidR="00F56443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budowa</w:t>
      </w:r>
      <w:r w:rsidR="00AE7554" w:rsidRPr="0091298D">
        <w:rPr>
          <w:rFonts w:asciiTheme="minorHAnsi" w:hAnsiTheme="minorHAnsi" w:cstheme="minorHAnsi"/>
          <w:sz w:val="22"/>
          <w:szCs w:val="22"/>
        </w:rPr>
        <w:t xml:space="preserve"> </w:t>
      </w:r>
      <w:r w:rsidR="00393AAB" w:rsidRPr="0091298D">
        <w:rPr>
          <w:rFonts w:asciiTheme="minorHAnsi" w:eastAsia="Arial" w:hAnsiTheme="minorHAnsi" w:cstheme="minorHAnsi"/>
          <w:bCs/>
          <w:sz w:val="22"/>
          <w:szCs w:val="22"/>
        </w:rPr>
        <w:t>drogi leśnej</w:t>
      </w:r>
      <w:r w:rsidR="003B0DD2" w:rsidRPr="0091298D">
        <w:rPr>
          <w:rFonts w:asciiTheme="minorHAnsi" w:eastAsia="Arial" w:hAnsiTheme="minorHAnsi" w:cstheme="minorHAnsi"/>
          <w:bCs/>
          <w:sz w:val="22"/>
          <w:szCs w:val="22"/>
        </w:rPr>
        <w:t>, w większej części wykorzystując</w:t>
      </w:r>
      <w:r w:rsidR="007A220A" w:rsidRPr="0091298D">
        <w:rPr>
          <w:rFonts w:asciiTheme="minorHAnsi" w:eastAsia="Arial" w:hAnsiTheme="minorHAnsi" w:cstheme="minorHAnsi"/>
          <w:bCs/>
          <w:sz w:val="22"/>
          <w:szCs w:val="22"/>
        </w:rPr>
        <w:t>ej</w:t>
      </w:r>
      <w:r w:rsidR="003B0DD2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istniejącą trasę</w:t>
      </w:r>
      <w:r w:rsidR="004C730C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leśną</w:t>
      </w:r>
      <w:r w:rsidR="003B0DD2" w:rsidRPr="0091298D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="00393AAB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jako chodnika o szerokości 3 m z drobnowymiarowych elementów betonowych</w:t>
      </w:r>
      <w:r w:rsidR="00641B7E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oraz nawierzchni mineralno-żywicznej</w:t>
      </w:r>
      <w:r w:rsidR="003B0DD2" w:rsidRPr="0091298D">
        <w:rPr>
          <w:rFonts w:asciiTheme="minorHAnsi" w:eastAsia="Arial" w:hAnsiTheme="minorHAnsi" w:cstheme="minorHAnsi"/>
          <w:bCs/>
          <w:sz w:val="22"/>
          <w:szCs w:val="22"/>
        </w:rPr>
        <w:t>. B</w:t>
      </w:r>
      <w:r w:rsidR="00393AAB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ieg </w:t>
      </w:r>
      <w:r w:rsidR="003B0DD2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drogi </w:t>
      </w:r>
      <w:r w:rsidR="00393AAB" w:rsidRPr="0091298D">
        <w:rPr>
          <w:rFonts w:asciiTheme="minorHAnsi" w:eastAsia="Arial" w:hAnsiTheme="minorHAnsi" w:cstheme="minorHAnsi"/>
          <w:bCs/>
          <w:sz w:val="22"/>
          <w:szCs w:val="22"/>
        </w:rPr>
        <w:t>rozpoczyna parking dla samochodów osobowych</w:t>
      </w:r>
      <w:r w:rsidR="003B0DD2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, którego budowa zostaje w </w:t>
      </w:r>
      <w:r w:rsidR="004010B2">
        <w:rPr>
          <w:rFonts w:asciiTheme="minorHAnsi" w:eastAsia="Arial" w:hAnsiTheme="minorHAnsi" w:cstheme="minorHAnsi"/>
          <w:bCs/>
          <w:sz w:val="22"/>
          <w:szCs w:val="22"/>
        </w:rPr>
        <w:t>częściowo</w:t>
      </w:r>
      <w:r w:rsidR="009B3197">
        <w:rPr>
          <w:rFonts w:asciiTheme="minorHAnsi" w:eastAsia="Arial" w:hAnsiTheme="minorHAnsi" w:cstheme="minorHAnsi"/>
          <w:bCs/>
          <w:sz w:val="22"/>
          <w:szCs w:val="22"/>
        </w:rPr>
        <w:t xml:space="preserve"> ograniczon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>a</w:t>
      </w:r>
      <w:r w:rsidR="009B3197">
        <w:rPr>
          <w:rFonts w:asciiTheme="minorHAnsi" w:eastAsia="Arial" w:hAnsiTheme="minorHAnsi" w:cstheme="minorHAnsi"/>
          <w:bCs/>
          <w:sz w:val="22"/>
          <w:szCs w:val="22"/>
        </w:rPr>
        <w:t xml:space="preserve"> przez zamawiającego w stosunku do dokumentacji technicznej (Rys. 1.)</w:t>
      </w:r>
      <w:r w:rsidR="00393AAB" w:rsidRPr="0091298D">
        <w:rPr>
          <w:rFonts w:asciiTheme="minorHAnsi" w:eastAsia="Arial" w:hAnsiTheme="minorHAnsi" w:cstheme="minorHAnsi"/>
          <w:bCs/>
          <w:sz w:val="22"/>
          <w:szCs w:val="22"/>
        </w:rPr>
        <w:t>.</w:t>
      </w:r>
      <w:r w:rsidR="00326D7A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393AAB" w:rsidRPr="0091298D">
        <w:rPr>
          <w:rFonts w:asciiTheme="minorHAnsi" w:eastAsia="Arial" w:hAnsiTheme="minorHAnsi" w:cstheme="minorHAnsi"/>
          <w:bCs/>
          <w:sz w:val="22"/>
          <w:szCs w:val="22"/>
        </w:rPr>
        <w:t>Zwieńczeniem drogi jest zejście na plażę</w:t>
      </w:r>
      <w:r w:rsidR="003B0DD2" w:rsidRPr="0091298D">
        <w:rPr>
          <w:rFonts w:asciiTheme="minorHAnsi" w:eastAsia="Arial" w:hAnsiTheme="minorHAnsi" w:cstheme="minorHAnsi"/>
          <w:bCs/>
          <w:sz w:val="22"/>
          <w:szCs w:val="22"/>
        </w:rPr>
        <w:t>, wykonane z elementów drewnopodobnych z tworzywa sztucznego w konstrukcji pomostowej</w:t>
      </w:r>
      <w:r w:rsidR="004010B2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="003B0DD2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stanowiące zabezpieczenie wykonanej inwestycji przed działaniem morza,</w:t>
      </w:r>
      <w:r w:rsidR="00326D7A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oraz wykona</w:t>
      </w:r>
      <w:r w:rsidR="007A220A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nie ogrodzenia 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>z desek z </w:t>
      </w:r>
      <w:r w:rsidR="00D44E23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tworzywa sztucznego </w:t>
      </w:r>
      <w:r w:rsidR="007A220A" w:rsidRPr="0091298D">
        <w:rPr>
          <w:rFonts w:asciiTheme="minorHAnsi" w:eastAsia="Arial" w:hAnsiTheme="minorHAnsi" w:cstheme="minorHAnsi"/>
          <w:bCs/>
          <w:sz w:val="22"/>
          <w:szCs w:val="22"/>
        </w:rPr>
        <w:t>przy tym zejściu, które ogranicza</w:t>
      </w:r>
      <w:r w:rsidR="00913CB7" w:rsidRPr="0091298D">
        <w:rPr>
          <w:rFonts w:asciiTheme="minorHAnsi" w:eastAsia="Arial" w:hAnsiTheme="minorHAnsi" w:cstheme="minorHAnsi"/>
          <w:bCs/>
          <w:sz w:val="22"/>
          <w:szCs w:val="22"/>
        </w:rPr>
        <w:t>ć będzie</w:t>
      </w:r>
      <w:r w:rsidR="00A14C75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możliwość wejścia na wydmę</w:t>
      </w:r>
      <w:r w:rsidR="00913CB7" w:rsidRPr="0091298D">
        <w:rPr>
          <w:rFonts w:asciiTheme="minorHAnsi" w:eastAsia="Arial" w:hAnsiTheme="minorHAnsi" w:cstheme="minorHAnsi"/>
          <w:bCs/>
          <w:sz w:val="22"/>
          <w:szCs w:val="22"/>
        </w:rPr>
        <w:t>.</w:t>
      </w:r>
      <w:r w:rsidR="009B3197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>Zakres zamówienia obejmuje również m</w:t>
      </w:r>
      <w:r w:rsidR="009B3197">
        <w:rPr>
          <w:rFonts w:asciiTheme="minorHAnsi" w:eastAsia="Arial" w:hAnsiTheme="minorHAnsi" w:cstheme="minorHAnsi"/>
          <w:bCs/>
          <w:sz w:val="22"/>
          <w:szCs w:val="22"/>
        </w:rPr>
        <w:t xml:space="preserve">ontaż ławek 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 xml:space="preserve">z oparciem (siedzisko + oparcie – drewniane, stelaż – stal malowana proszkowo na kolor czarny) </w:t>
      </w:r>
      <w:r w:rsidR="009B3197">
        <w:rPr>
          <w:rFonts w:asciiTheme="minorHAnsi" w:eastAsia="Arial" w:hAnsiTheme="minorHAnsi" w:cstheme="minorHAnsi"/>
          <w:bCs/>
          <w:sz w:val="22"/>
          <w:szCs w:val="22"/>
        </w:rPr>
        <w:t xml:space="preserve">oraz koszy na śmieci 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 xml:space="preserve">(z daszkiem, stal malowana proszkowo na kolor czarny) </w:t>
      </w:r>
      <w:r w:rsidR="009B3197">
        <w:rPr>
          <w:rFonts w:asciiTheme="minorHAnsi" w:eastAsia="Arial" w:hAnsiTheme="minorHAnsi" w:cstheme="minorHAnsi"/>
          <w:bCs/>
          <w:sz w:val="22"/>
          <w:szCs w:val="22"/>
        </w:rPr>
        <w:t>wzdłuż trasy dojścia o morza</w:t>
      </w:r>
      <w:r w:rsidR="003B0DD2" w:rsidRPr="0091298D">
        <w:rPr>
          <w:rFonts w:asciiTheme="minorHAnsi" w:eastAsia="Arial" w:hAnsiTheme="minorHAnsi" w:cstheme="minorHAnsi"/>
          <w:bCs/>
          <w:sz w:val="22"/>
          <w:szCs w:val="22"/>
        </w:rPr>
        <w:t>.</w:t>
      </w:r>
      <w:r w:rsidR="00326D7A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:rsidR="0019751A" w:rsidRPr="0091298D" w:rsidRDefault="00326D7A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W zakresie zamówienia znajduje się również wykonanie </w:t>
      </w:r>
      <w:r w:rsidR="00A14C75" w:rsidRPr="0091298D">
        <w:rPr>
          <w:rFonts w:asciiTheme="minorHAnsi" w:eastAsia="Arial" w:hAnsiTheme="minorHAnsi" w:cstheme="minorHAnsi"/>
          <w:bCs/>
          <w:sz w:val="22"/>
          <w:szCs w:val="22"/>
        </w:rPr>
        <w:t>oświetlenia ulicznego obejmującego ułożenie kabla YKXS 4x10</w:t>
      </w:r>
      <m:oMath>
        <m:sSup>
          <m:sSupPr>
            <m:ctrlPr>
              <w:rPr>
                <w:rFonts w:ascii="Cambria Math" w:eastAsia="Arial" w:hAnsiTheme="minorHAnsi" w:cstheme="minorHAnsi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" w:hAnsiTheme="minorHAnsi" w:cstheme="minorHAnsi"/>
                <w:sz w:val="22"/>
                <w:szCs w:val="22"/>
              </w:rPr>
              <m:t xml:space="preserve"> </m:t>
            </m:r>
            <m:r>
              <w:rPr>
                <w:rFonts w:ascii="Cambria Math" w:eastAsia="Arial" w:hAnsi="Cambria Math" w:cstheme="minorHAnsi"/>
                <w:sz w:val="22"/>
                <w:szCs w:val="22"/>
              </w:rPr>
              <m:t>mm</m:t>
            </m:r>
          </m:e>
          <m:sup>
            <m:r>
              <w:rPr>
                <w:rFonts w:ascii="Cambria Math" w:eastAsia="Arial" w:hAnsiTheme="minorHAnsi" w:cstheme="minorHAnsi"/>
                <w:sz w:val="22"/>
                <w:szCs w:val="22"/>
              </w:rPr>
              <m:t>2</m:t>
            </m:r>
          </m:sup>
        </m:sSup>
      </m:oMath>
      <w:r w:rsidR="00A14C75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od złącza kablowo – pomiarowego zlokalizowanego na działce nr 1073 do projektowanej szafki oświetleniowej  zlokalizowanej tuż za szafką pomiarową p</w:t>
      </w:r>
      <w:r w:rsidR="004C730C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o stronie pasa dojścia na plażę, wraz z posadowieniem i zasileniem 14 sztuk słupów aluminiowych w </w:t>
      </w:r>
      <w:r w:rsidR="00B353D6" w:rsidRPr="0091298D">
        <w:rPr>
          <w:rFonts w:asciiTheme="minorHAnsi" w:eastAsia="Arial" w:hAnsiTheme="minorHAnsi" w:cstheme="minorHAnsi"/>
          <w:bCs/>
          <w:sz w:val="22"/>
          <w:szCs w:val="22"/>
        </w:rPr>
        <w:t>pasie przy przedmiotowej drodze</w:t>
      </w:r>
      <w:r w:rsidR="004C730C" w:rsidRPr="0091298D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:rsidR="008A5510" w:rsidRPr="0091298D" w:rsidRDefault="008A5510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91298D">
        <w:rPr>
          <w:rFonts w:asciiTheme="minorHAnsi" w:eastAsia="Arial" w:hAnsiTheme="minorHAnsi" w:cstheme="minorHAnsi"/>
          <w:bCs/>
          <w:sz w:val="22"/>
          <w:szCs w:val="22"/>
        </w:rPr>
        <w:t>Przedmiot zamówienia realizowany będzie etapowo. Zamawiający wyodrębnia 2 etapy realizacji inwestycji:</w:t>
      </w:r>
    </w:p>
    <w:p w:rsidR="008A5510" w:rsidRPr="0091298D" w:rsidRDefault="008A5510" w:rsidP="00504BB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autoSpaceDE w:val="0"/>
        <w:spacing w:line="288" w:lineRule="auto"/>
        <w:ind w:left="426" w:hanging="426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91298D">
        <w:rPr>
          <w:rFonts w:asciiTheme="minorHAnsi" w:eastAsia="Arial" w:hAnsiTheme="minorHAnsi" w:cstheme="minorHAnsi"/>
          <w:b/>
          <w:bCs/>
          <w:sz w:val="22"/>
          <w:szCs w:val="22"/>
        </w:rPr>
        <w:t>Etap I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– kilometraż od KM=0+000,00 do KM=0+346,67,</w:t>
      </w:r>
    </w:p>
    <w:p w:rsidR="008A5510" w:rsidRDefault="008A5510" w:rsidP="00504BB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autoSpaceDE w:val="0"/>
        <w:spacing w:line="288" w:lineRule="auto"/>
        <w:ind w:left="426" w:hanging="426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91298D">
        <w:rPr>
          <w:rFonts w:asciiTheme="minorHAnsi" w:eastAsia="Arial" w:hAnsiTheme="minorHAnsi" w:cstheme="minorHAnsi"/>
          <w:b/>
          <w:bCs/>
          <w:sz w:val="22"/>
          <w:szCs w:val="22"/>
        </w:rPr>
        <w:t>Etap II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– kilometraż od KM=0+346,67 do KM=0+394,02.</w:t>
      </w:r>
    </w:p>
    <w:p w:rsidR="00A80298" w:rsidRDefault="00A80298" w:rsidP="00504BBD">
      <w:pPr>
        <w:tabs>
          <w:tab w:val="left" w:pos="426"/>
        </w:tabs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W przypadku</w:t>
      </w:r>
      <w:r w:rsidR="00EE7C16">
        <w:rPr>
          <w:rFonts w:asciiTheme="minorHAnsi" w:eastAsia="Arial" w:hAnsiTheme="minorHAnsi" w:cstheme="minorHAnsi"/>
          <w:bCs/>
          <w:sz w:val="22"/>
          <w:szCs w:val="22"/>
        </w:rPr>
        <w:t>,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EE7C16">
        <w:rPr>
          <w:rFonts w:asciiTheme="minorHAnsi" w:eastAsia="Arial" w:hAnsiTheme="minorHAnsi" w:cstheme="minorHAnsi"/>
          <w:bCs/>
          <w:sz w:val="22"/>
          <w:szCs w:val="22"/>
        </w:rPr>
        <w:t xml:space="preserve">gdy nie </w:t>
      </w:r>
      <w:r w:rsidR="00436176">
        <w:rPr>
          <w:rFonts w:asciiTheme="minorHAnsi" w:eastAsia="Arial" w:hAnsiTheme="minorHAnsi" w:cstheme="minorHAnsi"/>
          <w:bCs/>
          <w:sz w:val="22"/>
          <w:szCs w:val="22"/>
        </w:rPr>
        <w:t xml:space="preserve">będzie </w:t>
      </w:r>
      <w:r w:rsidR="00EE7C16">
        <w:rPr>
          <w:rFonts w:asciiTheme="minorHAnsi" w:eastAsia="Arial" w:hAnsiTheme="minorHAnsi" w:cstheme="minorHAnsi"/>
          <w:bCs/>
          <w:sz w:val="22"/>
          <w:szCs w:val="22"/>
        </w:rPr>
        <w:t>możliwe rozpoczęcie realizacji etapu II przed zakończeniem realizacji Etapu I, wykonawca jest zobowiązany zabezpiecz</w:t>
      </w:r>
      <w:r w:rsidR="009B3197">
        <w:rPr>
          <w:rFonts w:asciiTheme="minorHAnsi" w:eastAsia="Arial" w:hAnsiTheme="minorHAnsi" w:cstheme="minorHAnsi"/>
          <w:bCs/>
          <w:sz w:val="22"/>
          <w:szCs w:val="22"/>
        </w:rPr>
        <w:t xml:space="preserve">yć zakończoną część prac przed </w:t>
      </w:r>
      <w:r w:rsidR="00EE7C16">
        <w:rPr>
          <w:rFonts w:asciiTheme="minorHAnsi" w:eastAsia="Arial" w:hAnsiTheme="minorHAnsi" w:cstheme="minorHAnsi"/>
          <w:bCs/>
          <w:sz w:val="22"/>
          <w:szCs w:val="22"/>
        </w:rPr>
        <w:t>niszczeniem, w sposób umożliwiający ich późniejsze dalsze prowadzenie.</w:t>
      </w:r>
    </w:p>
    <w:p w:rsidR="00D44E23" w:rsidRPr="00D44E23" w:rsidRDefault="00D44E23" w:rsidP="00504BBD">
      <w:pPr>
        <w:tabs>
          <w:tab w:val="left" w:pos="426"/>
        </w:tabs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:rsidR="00504BBD" w:rsidRDefault="00504BBD" w:rsidP="00504BBD">
      <w:pPr>
        <w:tabs>
          <w:tab w:val="left" w:pos="426"/>
        </w:tabs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44E23">
        <w:rPr>
          <w:rFonts w:asciiTheme="minorHAnsi" w:eastAsia="Arial" w:hAnsiTheme="minorHAnsi" w:cstheme="minorHAnsi"/>
          <w:b/>
          <w:bCs/>
          <w:sz w:val="22"/>
          <w:szCs w:val="22"/>
        </w:rPr>
        <w:t>UWAGA!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504BBD">
        <w:rPr>
          <w:rFonts w:asciiTheme="minorHAnsi" w:eastAsia="Arial" w:hAnsiTheme="minorHAnsi" w:cstheme="minorHAnsi"/>
          <w:bCs/>
          <w:sz w:val="22"/>
          <w:szCs w:val="22"/>
        </w:rPr>
        <w:t xml:space="preserve">Zamawiający rezygnuje z wykonania części miejsc postojowych zgodnie z </w:t>
      </w:r>
      <w:r>
        <w:rPr>
          <w:rFonts w:asciiTheme="minorHAnsi" w:eastAsia="Arial" w:hAnsiTheme="minorHAnsi" w:cstheme="minorHAnsi"/>
          <w:bCs/>
          <w:sz w:val="22"/>
          <w:szCs w:val="22"/>
        </w:rPr>
        <w:t>Rys. 1</w:t>
      </w:r>
      <w:r w:rsidRPr="00504BBD">
        <w:rPr>
          <w:rFonts w:asciiTheme="minorHAnsi" w:eastAsia="Arial" w:hAnsiTheme="minorHAnsi" w:cstheme="minorHAnsi"/>
          <w:bCs/>
          <w:sz w:val="22"/>
          <w:szCs w:val="22"/>
        </w:rPr>
        <w:t>. Drogę manewrową, w miejscu niewykonanych miejsc postojowych, ograniczyć należy krawężnikiem betonowym.</w:t>
      </w:r>
    </w:p>
    <w:p w:rsidR="00504BBD" w:rsidRDefault="004010B2" w:rsidP="00504BBD">
      <w:pPr>
        <w:keepNext/>
        <w:keepLines/>
        <w:tabs>
          <w:tab w:val="left" w:pos="426"/>
        </w:tabs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noProof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453.45pt;height:300.9pt;z-index:251661312">
            <v:imagedata r:id="rId8" o:title="Załącznik graficzny do OPZ"/>
            <w10:wrap type="square"/>
          </v:shape>
        </w:pict>
      </w:r>
    </w:p>
    <w:p w:rsidR="00504BBD" w:rsidRPr="0091298D" w:rsidRDefault="00504BBD" w:rsidP="00504BBD">
      <w:pPr>
        <w:pStyle w:val="Standard"/>
        <w:keepNext/>
        <w:keepLines/>
        <w:widowControl/>
        <w:spacing w:line="288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1298D">
        <w:rPr>
          <w:rFonts w:asciiTheme="minorHAnsi" w:hAnsiTheme="minorHAnsi" w:cstheme="minorHAnsi"/>
          <w:i/>
          <w:sz w:val="22"/>
          <w:szCs w:val="22"/>
        </w:rPr>
        <w:t>Rys</w:t>
      </w:r>
      <w:r>
        <w:rPr>
          <w:rFonts w:asciiTheme="minorHAnsi" w:hAnsiTheme="minorHAnsi" w:cstheme="minorHAnsi"/>
          <w:i/>
          <w:sz w:val="22"/>
          <w:szCs w:val="22"/>
        </w:rPr>
        <w:t>. 1.</w:t>
      </w:r>
      <w:r w:rsidRPr="0091298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Wyłączenie miejsc parkingowych</w:t>
      </w:r>
      <w:r w:rsidR="004010B2">
        <w:rPr>
          <w:rFonts w:asciiTheme="minorHAnsi" w:hAnsiTheme="minorHAnsi" w:cstheme="minorHAnsi"/>
          <w:i/>
          <w:sz w:val="22"/>
          <w:szCs w:val="22"/>
        </w:rPr>
        <w:t xml:space="preserve">, miejsca pod </w:t>
      </w:r>
      <w:proofErr w:type="spellStart"/>
      <w:r w:rsidR="004010B2">
        <w:rPr>
          <w:rFonts w:asciiTheme="minorHAnsi" w:hAnsiTheme="minorHAnsi" w:cstheme="minorHAnsi"/>
          <w:i/>
          <w:sz w:val="22"/>
          <w:szCs w:val="22"/>
        </w:rPr>
        <w:t>wc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10B2">
        <w:rPr>
          <w:rFonts w:asciiTheme="minorHAnsi" w:hAnsiTheme="minorHAnsi" w:cstheme="minorHAnsi"/>
          <w:i/>
          <w:sz w:val="22"/>
          <w:szCs w:val="22"/>
        </w:rPr>
        <w:br/>
        <w:t xml:space="preserve">oraz 2 szt. ławek i koszy </w:t>
      </w:r>
      <w:r>
        <w:rPr>
          <w:rFonts w:asciiTheme="minorHAnsi" w:hAnsiTheme="minorHAnsi" w:cstheme="minorHAnsi"/>
          <w:i/>
          <w:sz w:val="22"/>
          <w:szCs w:val="22"/>
        </w:rPr>
        <w:t>z zakresu zamówienia</w:t>
      </w:r>
    </w:p>
    <w:p w:rsidR="00A9307B" w:rsidRPr="0091298D" w:rsidRDefault="00A9307B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:rsidR="00EA2278" w:rsidRPr="0091298D" w:rsidRDefault="0019751A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Zastosowane rozwiązania techniczne</w:t>
      </w:r>
    </w:p>
    <w:p w:rsidR="00914DDA" w:rsidRDefault="00EA2278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Nawierzchnia parkingu 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>(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złożonego z 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>6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miejsc parkingowych, w tym 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>1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miejsc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>a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dla niepełnosprawnych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>)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, 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>zaprojektowana została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 z betonowej kostki brukowej o grubości 8 cm w kolorze szarym</w:t>
      </w:r>
      <w:r w:rsidR="001E6AD2">
        <w:rPr>
          <w:rFonts w:asciiTheme="minorHAnsi" w:eastAsia="Arial" w:hAnsiTheme="minorHAnsi" w:cstheme="minorHAnsi"/>
          <w:bCs/>
          <w:sz w:val="22"/>
          <w:szCs w:val="22"/>
        </w:rPr>
        <w:t xml:space="preserve"> dla drogi manewrowej oraz kolorze grafitowym dla miejsc postojowych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, na odpowiedniej podbudowie. </w:t>
      </w:r>
      <w:r w:rsidR="00641B7E"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Nawierzchnia 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>drogi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91298D">
        <w:rPr>
          <w:rFonts w:asciiTheme="minorHAnsi" w:eastAsia="Arial" w:hAnsiTheme="minorHAnsi" w:cstheme="minorHAnsi"/>
          <w:bCs/>
          <w:sz w:val="22"/>
          <w:szCs w:val="22"/>
        </w:rPr>
        <w:t xml:space="preserve">na </w:t>
      </w:r>
      <w:r w:rsidR="004010B2">
        <w:rPr>
          <w:rFonts w:asciiTheme="minorHAnsi" w:eastAsia="Arial" w:hAnsiTheme="minorHAnsi" w:cstheme="minorHAnsi"/>
          <w:bCs/>
          <w:sz w:val="22"/>
          <w:szCs w:val="22"/>
        </w:rPr>
        <w:t>poszczególnych odcinkach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 xml:space="preserve">, wykonana 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>będzie z</w:t>
      </w:r>
      <w:r w:rsidR="00914DDA">
        <w:rPr>
          <w:rFonts w:asciiTheme="minorHAnsi" w:eastAsia="Arial" w:hAnsiTheme="minorHAnsi" w:cstheme="minorHAnsi"/>
          <w:bCs/>
          <w:sz w:val="22"/>
          <w:szCs w:val="22"/>
        </w:rPr>
        <w:t>:</w:t>
      </w:r>
    </w:p>
    <w:p w:rsidR="00914DDA" w:rsidRPr="004010B2" w:rsidRDefault="00913CB7" w:rsidP="004010B2">
      <w:pPr>
        <w:pStyle w:val="Akapitzlist"/>
        <w:numPr>
          <w:ilvl w:val="0"/>
          <w:numId w:val="14"/>
        </w:num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010B2">
        <w:rPr>
          <w:rFonts w:asciiTheme="minorHAnsi" w:eastAsia="Arial" w:hAnsiTheme="minorHAnsi" w:cstheme="minorHAnsi"/>
          <w:bCs/>
          <w:sz w:val="22"/>
          <w:szCs w:val="22"/>
        </w:rPr>
        <w:t>od KM=0+</w:t>
      </w:r>
      <w:r w:rsidR="00914DDA" w:rsidRPr="004010B2">
        <w:rPr>
          <w:rFonts w:asciiTheme="minorHAnsi" w:eastAsia="Arial" w:hAnsiTheme="minorHAnsi" w:cstheme="minorHAnsi"/>
          <w:bCs/>
          <w:sz w:val="22"/>
          <w:szCs w:val="22"/>
        </w:rPr>
        <w:t>000,00</w:t>
      </w:r>
      <w:r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 do KM=0+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>207,64</w:t>
      </w:r>
      <w:r w:rsidR="00EA2278"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914DDA"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– </w:t>
      </w:r>
      <w:r w:rsidR="00EA2278" w:rsidRPr="004010B2">
        <w:rPr>
          <w:rFonts w:asciiTheme="minorHAnsi" w:eastAsia="Arial" w:hAnsiTheme="minorHAnsi" w:cstheme="minorHAnsi"/>
          <w:bCs/>
          <w:sz w:val="22"/>
          <w:szCs w:val="22"/>
        </w:rPr>
        <w:t>drobnowymiarowych elementów</w:t>
      </w:r>
      <w:r w:rsidR="00914DDA"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 betonowych (kostka betonowa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 xml:space="preserve"> na drodze manewrowej parkingu</w:t>
      </w:r>
      <w:r w:rsidR="00914DDA"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 / płytki chodnikowe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 xml:space="preserve"> na trasie dojścia</w:t>
      </w:r>
      <w:r w:rsidR="004010B2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="00914DDA"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 wg dokumentacji technicznej),</w:t>
      </w:r>
    </w:p>
    <w:p w:rsidR="00914DDA" w:rsidRPr="004010B2" w:rsidRDefault="00913CB7" w:rsidP="004010B2">
      <w:pPr>
        <w:pStyle w:val="Akapitzlist"/>
        <w:numPr>
          <w:ilvl w:val="0"/>
          <w:numId w:val="14"/>
        </w:num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010B2">
        <w:rPr>
          <w:rFonts w:asciiTheme="minorHAnsi" w:eastAsia="Arial" w:hAnsiTheme="minorHAnsi" w:cstheme="minorHAnsi"/>
          <w:bCs/>
          <w:sz w:val="22"/>
          <w:szCs w:val="22"/>
        </w:rPr>
        <w:t>od KM=0+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>207,64</w:t>
      </w:r>
      <w:r w:rsidR="004010B2">
        <w:rPr>
          <w:rFonts w:asciiTheme="minorHAnsi" w:eastAsia="Arial" w:hAnsiTheme="minorHAnsi" w:cstheme="minorHAnsi"/>
          <w:bCs/>
          <w:sz w:val="22"/>
          <w:szCs w:val="22"/>
        </w:rPr>
        <w:t xml:space="preserve"> do KM=0+38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>4,04</w:t>
      </w:r>
      <w:r w:rsidR="00914DDA"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 –</w:t>
      </w:r>
      <w:r w:rsidR="00EA2278"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 wodoprzepuszczalnej na</w:t>
      </w:r>
      <w:r w:rsidR="004010B2">
        <w:rPr>
          <w:rFonts w:asciiTheme="minorHAnsi" w:eastAsia="Arial" w:hAnsiTheme="minorHAnsi" w:cstheme="minorHAnsi"/>
          <w:bCs/>
          <w:sz w:val="22"/>
          <w:szCs w:val="22"/>
        </w:rPr>
        <w:t>wierzchni mineralno – </w:t>
      </w:r>
      <w:r w:rsidR="00914DDA" w:rsidRPr="004010B2">
        <w:rPr>
          <w:rFonts w:asciiTheme="minorHAnsi" w:eastAsia="Arial" w:hAnsiTheme="minorHAnsi" w:cstheme="minorHAnsi"/>
          <w:bCs/>
          <w:sz w:val="22"/>
          <w:szCs w:val="22"/>
        </w:rPr>
        <w:t>żywicznej,</w:t>
      </w:r>
    </w:p>
    <w:p w:rsidR="0019751A" w:rsidRPr="004010B2" w:rsidRDefault="00914DDA" w:rsidP="004010B2">
      <w:pPr>
        <w:pStyle w:val="Akapitzlist"/>
        <w:numPr>
          <w:ilvl w:val="0"/>
          <w:numId w:val="14"/>
        </w:num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4010B2">
        <w:rPr>
          <w:rFonts w:asciiTheme="minorHAnsi" w:eastAsia="Arial" w:hAnsiTheme="minorHAnsi" w:cstheme="minorHAnsi"/>
          <w:bCs/>
          <w:sz w:val="22"/>
          <w:szCs w:val="22"/>
        </w:rPr>
        <w:t>o</w:t>
      </w:r>
      <w:r w:rsidR="009B3197" w:rsidRPr="004010B2">
        <w:rPr>
          <w:rFonts w:asciiTheme="minorHAnsi" w:eastAsia="Arial" w:hAnsiTheme="minorHAnsi" w:cstheme="minorHAnsi"/>
          <w:bCs/>
          <w:sz w:val="22"/>
          <w:szCs w:val="22"/>
        </w:rPr>
        <w:t>d</w:t>
      </w:r>
      <w:r w:rsidR="004010B2">
        <w:rPr>
          <w:rFonts w:asciiTheme="minorHAnsi" w:eastAsia="Arial" w:hAnsiTheme="minorHAnsi" w:cstheme="minorHAnsi"/>
          <w:bCs/>
          <w:sz w:val="22"/>
          <w:szCs w:val="22"/>
        </w:rPr>
        <w:t xml:space="preserve"> KM=0+</w:t>
      </w:r>
      <w:r w:rsidR="00D44E23">
        <w:rPr>
          <w:rFonts w:asciiTheme="minorHAnsi" w:eastAsia="Arial" w:hAnsiTheme="minorHAnsi" w:cstheme="minorHAnsi"/>
          <w:bCs/>
          <w:sz w:val="22"/>
          <w:szCs w:val="22"/>
        </w:rPr>
        <w:t>384,04</w:t>
      </w:r>
      <w:r w:rsidR="009B3197"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 do KM=0+394,02</w:t>
      </w:r>
      <w:r w:rsidRPr="004010B2">
        <w:rPr>
          <w:rFonts w:asciiTheme="minorHAnsi" w:eastAsia="Arial" w:hAnsiTheme="minorHAnsi" w:cstheme="minorHAnsi"/>
          <w:bCs/>
          <w:sz w:val="22"/>
          <w:szCs w:val="22"/>
        </w:rPr>
        <w:t xml:space="preserve"> – </w:t>
      </w:r>
      <w:r w:rsidR="009B3197" w:rsidRPr="004010B2">
        <w:rPr>
          <w:rFonts w:asciiTheme="minorHAnsi" w:eastAsia="Arial" w:hAnsiTheme="minorHAnsi" w:cstheme="minorHAnsi"/>
          <w:bCs/>
          <w:sz w:val="22"/>
          <w:szCs w:val="22"/>
        </w:rPr>
        <w:t>desek z tworzywa sztucznego (konstrukcja pomostowa</w:t>
      </w:r>
      <w:r w:rsidR="001E6AD2">
        <w:rPr>
          <w:rFonts w:asciiTheme="minorHAnsi" w:eastAsia="Arial" w:hAnsiTheme="minorHAnsi" w:cstheme="minorHAnsi"/>
          <w:bCs/>
          <w:sz w:val="22"/>
          <w:szCs w:val="22"/>
        </w:rPr>
        <w:t xml:space="preserve"> zejścia na plażę</w:t>
      </w:r>
      <w:r w:rsidR="009B3197" w:rsidRPr="004010B2">
        <w:rPr>
          <w:rFonts w:asciiTheme="minorHAnsi" w:eastAsia="Arial" w:hAnsiTheme="minorHAnsi" w:cstheme="minorHAnsi"/>
          <w:bCs/>
          <w:sz w:val="22"/>
          <w:szCs w:val="22"/>
        </w:rPr>
        <w:t>).</w:t>
      </w:r>
    </w:p>
    <w:p w:rsidR="00A9307B" w:rsidRPr="0091298D" w:rsidRDefault="00A9307B" w:rsidP="00504BBD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:rsidR="0019751A" w:rsidRPr="0091298D" w:rsidRDefault="0019751A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 xml:space="preserve">Konstrukcja </w:t>
      </w:r>
      <w:r w:rsidR="00744CA2" w:rsidRPr="0091298D">
        <w:rPr>
          <w:rFonts w:asciiTheme="minorHAnsi" w:hAnsiTheme="minorHAnsi" w:cstheme="minorHAnsi"/>
          <w:b/>
          <w:sz w:val="22"/>
          <w:szCs w:val="22"/>
        </w:rPr>
        <w:t>poszczególnych elementów drogi:</w:t>
      </w:r>
    </w:p>
    <w:p w:rsidR="0019751A" w:rsidRPr="0091298D" w:rsidRDefault="00641B7E" w:rsidP="00504BBD">
      <w:pPr>
        <w:keepNext/>
        <w:keepLines/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1298D">
        <w:rPr>
          <w:rFonts w:asciiTheme="minorHAnsi" w:hAnsiTheme="minorHAnsi" w:cstheme="minorHAnsi"/>
          <w:sz w:val="22"/>
          <w:szCs w:val="22"/>
          <w:u w:val="single"/>
        </w:rPr>
        <w:t>Konstrukcja nawierzchni w ciągu istniejącego dojścia</w:t>
      </w:r>
      <w:r w:rsidR="0019751A" w:rsidRPr="0091298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41B7E" w:rsidRPr="0091298D" w:rsidRDefault="00641B7E" w:rsidP="00504BBD">
      <w:pPr>
        <w:pStyle w:val="Standard"/>
        <w:widowControl/>
        <w:numPr>
          <w:ilvl w:val="0"/>
          <w:numId w:val="6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298D">
        <w:rPr>
          <w:rFonts w:asciiTheme="minorHAnsi" w:hAnsiTheme="minorHAnsi" w:cstheme="minorHAnsi"/>
          <w:color w:val="auto"/>
          <w:sz w:val="22"/>
          <w:szCs w:val="22"/>
        </w:rPr>
        <w:t>7 cm drobnowymiarowe elementy betonowe (płytki</w:t>
      </w:r>
      <w:r w:rsidR="00A9307B" w:rsidRPr="0091298D">
        <w:rPr>
          <w:rFonts w:asciiTheme="minorHAnsi" w:hAnsiTheme="minorHAnsi" w:cstheme="minorHAnsi"/>
          <w:color w:val="auto"/>
          <w:sz w:val="22"/>
          <w:szCs w:val="22"/>
        </w:rPr>
        <w:t xml:space="preserve"> chodnikowe</w:t>
      </w:r>
      <w:r w:rsidRPr="0091298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A9307B" w:rsidRPr="0091298D">
        <w:rPr>
          <w:rFonts w:asciiTheme="minorHAnsi" w:hAnsiTheme="minorHAnsi" w:cstheme="minorHAnsi"/>
          <w:color w:val="auto"/>
          <w:sz w:val="22"/>
          <w:szCs w:val="22"/>
        </w:rPr>
        <w:t xml:space="preserve"> w 3 odcieniach szarości (szeroka skala kolorów, od bieli do antracytu</w:t>
      </w:r>
      <w:r w:rsidR="009B3197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1E6AD2">
        <w:rPr>
          <w:rFonts w:asciiTheme="minorHAnsi" w:hAnsiTheme="minorHAnsi" w:cstheme="minorHAnsi"/>
          <w:color w:val="auto"/>
          <w:sz w:val="22"/>
          <w:szCs w:val="22"/>
        </w:rPr>
        <w:t>ułożenie jak na rysunku</w:t>
      </w:r>
      <w:r w:rsidR="009B3197">
        <w:rPr>
          <w:rFonts w:asciiTheme="minorHAnsi" w:hAnsiTheme="minorHAnsi" w:cstheme="minorHAnsi"/>
          <w:color w:val="auto"/>
          <w:sz w:val="22"/>
          <w:szCs w:val="22"/>
        </w:rPr>
        <w:t xml:space="preserve"> poglądowym, Rys. 2</w:t>
      </w:r>
      <w:r w:rsidR="00A9307B" w:rsidRPr="0091298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A175CB" w:rsidRPr="0091298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641B7E" w:rsidRPr="0091298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298D">
        <w:rPr>
          <w:rFonts w:asciiTheme="minorHAnsi" w:hAnsiTheme="minorHAnsi" w:cstheme="minorHAnsi"/>
          <w:color w:val="auto"/>
          <w:sz w:val="22"/>
          <w:szCs w:val="22"/>
        </w:rPr>
        <w:t>3 cm podsypka cementowo – piaskowa;</w:t>
      </w:r>
    </w:p>
    <w:p w:rsidR="00641B7E" w:rsidRPr="0091298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298D">
        <w:rPr>
          <w:rFonts w:asciiTheme="minorHAnsi" w:hAnsiTheme="minorHAnsi" w:cstheme="minorHAnsi"/>
          <w:color w:val="auto"/>
          <w:sz w:val="22"/>
          <w:szCs w:val="22"/>
        </w:rPr>
        <w:t>15 cm  podbudowa z kruszywa łamanego stabilizowanego mechanicznie C50/30</w:t>
      </w:r>
      <w:r w:rsidR="00A175CB" w:rsidRPr="0091298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504BB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15 cm warstwa </w:t>
      </w:r>
      <w:proofErr w:type="spellStart"/>
      <w:r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mrozochronna</w:t>
      </w:r>
      <w:proofErr w:type="spellEnd"/>
      <w:r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- stabilizacja C1,5/2 &lt; 4 </w:t>
      </w:r>
      <w:proofErr w:type="spellStart"/>
      <w:r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MPa</w:t>
      </w:r>
      <w:proofErr w:type="spellEnd"/>
      <w:r w:rsidR="00A175CB"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;</w:t>
      </w:r>
    </w:p>
    <w:p w:rsidR="009F5BF0" w:rsidRPr="009F5BF0" w:rsidRDefault="00FF4D2C" w:rsidP="00504BBD">
      <w:pPr>
        <w:pStyle w:val="Standard"/>
        <w:keepNext/>
        <w:keepLines/>
        <w:widowControl/>
        <w:tabs>
          <w:tab w:val="left" w:pos="426"/>
          <w:tab w:val="left" w:pos="720"/>
        </w:tabs>
        <w:spacing w:line="288" w:lineRule="auto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FF4D2C">
        <w:rPr>
          <w:noProof/>
        </w:rPr>
        <w:lastRenderedPageBreak/>
        <w:pict>
          <v:shape id="_x0000_s1027" type="#_x0000_t75" style="position:absolute;margin-left:39.35pt;margin-top:22.5pt;width:371.25pt;height:273.75pt;z-index:251660288">
            <v:imagedata r:id="rId9" o:title="płytki"/>
            <w10:wrap type="topAndBottom"/>
          </v:shape>
        </w:pict>
      </w:r>
    </w:p>
    <w:p w:rsidR="00A9307B" w:rsidRPr="0091298D" w:rsidRDefault="00A9307B" w:rsidP="00504BBD">
      <w:pPr>
        <w:pStyle w:val="Standard"/>
        <w:keepNext/>
        <w:keepLines/>
        <w:widowControl/>
        <w:spacing w:line="288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1298D">
        <w:rPr>
          <w:rFonts w:asciiTheme="minorHAnsi" w:hAnsiTheme="minorHAnsi" w:cstheme="minorHAnsi"/>
          <w:i/>
          <w:sz w:val="22"/>
          <w:szCs w:val="22"/>
        </w:rPr>
        <w:t>Rys</w:t>
      </w:r>
      <w:r w:rsidR="00504BBD">
        <w:rPr>
          <w:rFonts w:asciiTheme="minorHAnsi" w:hAnsiTheme="minorHAnsi" w:cstheme="minorHAnsi"/>
          <w:i/>
          <w:sz w:val="22"/>
          <w:szCs w:val="22"/>
        </w:rPr>
        <w:t>. 2.</w:t>
      </w:r>
      <w:r w:rsidRPr="009129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C4492" w:rsidRPr="0091298D">
        <w:rPr>
          <w:rFonts w:asciiTheme="minorHAnsi" w:hAnsiTheme="minorHAnsi" w:cstheme="minorHAnsi"/>
          <w:i/>
          <w:sz w:val="22"/>
          <w:szCs w:val="22"/>
        </w:rPr>
        <w:t>Rysunek poglądowy - s</w:t>
      </w:r>
      <w:r w:rsidRPr="0091298D">
        <w:rPr>
          <w:rFonts w:asciiTheme="minorHAnsi" w:hAnsiTheme="minorHAnsi" w:cstheme="minorHAnsi"/>
          <w:i/>
          <w:sz w:val="22"/>
          <w:szCs w:val="22"/>
        </w:rPr>
        <w:t xml:space="preserve">posób ułożenia nawierzchni </w:t>
      </w:r>
      <w:r w:rsidR="003C4492" w:rsidRPr="0091298D">
        <w:rPr>
          <w:rFonts w:asciiTheme="minorHAnsi" w:hAnsiTheme="minorHAnsi" w:cstheme="minorHAnsi"/>
          <w:i/>
          <w:sz w:val="22"/>
          <w:szCs w:val="22"/>
        </w:rPr>
        <w:t>z elementów betonowych</w:t>
      </w:r>
    </w:p>
    <w:p w:rsidR="009F5BF0" w:rsidRDefault="009F5BF0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9751A" w:rsidRPr="0091298D" w:rsidRDefault="00641B7E" w:rsidP="00504BBD">
      <w:pPr>
        <w:keepNext/>
        <w:keepLines/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1298D">
        <w:rPr>
          <w:rFonts w:asciiTheme="minorHAnsi" w:hAnsiTheme="minorHAnsi" w:cstheme="minorHAnsi"/>
          <w:sz w:val="22"/>
          <w:szCs w:val="22"/>
          <w:u w:val="single"/>
        </w:rPr>
        <w:t>Konstrukcja nawierzchni na terenie lasu</w:t>
      </w:r>
      <w:r w:rsidR="0019751A" w:rsidRPr="0091298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41B7E" w:rsidRPr="0091298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298D">
        <w:rPr>
          <w:rFonts w:asciiTheme="minorHAnsi" w:hAnsiTheme="minorHAnsi" w:cstheme="minorHAnsi"/>
          <w:color w:val="auto"/>
          <w:sz w:val="22"/>
          <w:szCs w:val="22"/>
        </w:rPr>
        <w:t>3 cm nawierzchnia wodoprzepuszczalna mineralno-żywiczna</w:t>
      </w:r>
      <w:r w:rsidR="00A175CB" w:rsidRPr="0091298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641B7E" w:rsidRPr="0091298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298D">
        <w:rPr>
          <w:rFonts w:asciiTheme="minorHAnsi" w:hAnsiTheme="minorHAnsi" w:cstheme="minorHAnsi"/>
          <w:color w:val="auto"/>
          <w:sz w:val="22"/>
          <w:szCs w:val="22"/>
        </w:rPr>
        <w:t>22 cm  podbudowa z kruszywa łamanego stabilizowanego mechanicznie C50/30</w:t>
      </w:r>
      <w:r w:rsidR="00A175CB" w:rsidRPr="0091298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641B7E" w:rsidRPr="0091298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25 cm warstwa ulepszonego podłoża – piasek k&gt;8m/dobę</w:t>
      </w:r>
      <w:r w:rsidR="00A175CB"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;</w:t>
      </w:r>
    </w:p>
    <w:p w:rsidR="009F5BF0" w:rsidRDefault="009F5BF0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9751A" w:rsidRPr="0091298D" w:rsidRDefault="00641B7E" w:rsidP="00504BBD">
      <w:pPr>
        <w:keepNext/>
        <w:keepLines/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1298D">
        <w:rPr>
          <w:rFonts w:asciiTheme="minorHAnsi" w:hAnsiTheme="minorHAnsi" w:cstheme="minorHAnsi"/>
          <w:sz w:val="22"/>
          <w:szCs w:val="22"/>
          <w:u w:val="single"/>
        </w:rPr>
        <w:t>Konstrukcja parkingu</w:t>
      </w:r>
      <w:r w:rsidR="0019751A" w:rsidRPr="0091298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41B7E" w:rsidRPr="0091298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298D">
        <w:rPr>
          <w:rFonts w:asciiTheme="minorHAnsi" w:hAnsiTheme="minorHAnsi" w:cstheme="minorHAnsi"/>
          <w:color w:val="auto"/>
          <w:sz w:val="22"/>
          <w:szCs w:val="22"/>
        </w:rPr>
        <w:t>8 cm betonowa kostka brukowa - kolor szary (miejsca postojowe - kolor czarny)</w:t>
      </w:r>
      <w:r w:rsidR="00A175CB" w:rsidRPr="0091298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641B7E" w:rsidRPr="0091298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298D">
        <w:rPr>
          <w:rFonts w:asciiTheme="minorHAnsi" w:hAnsiTheme="minorHAnsi" w:cstheme="minorHAnsi"/>
          <w:color w:val="auto"/>
          <w:sz w:val="22"/>
          <w:szCs w:val="22"/>
        </w:rPr>
        <w:t>3 cm podsypka cementowo – piaskowa;</w:t>
      </w:r>
    </w:p>
    <w:p w:rsidR="00641B7E" w:rsidRPr="0091298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91298D">
        <w:rPr>
          <w:rFonts w:asciiTheme="minorHAnsi" w:hAnsiTheme="minorHAnsi" w:cstheme="minorHAnsi"/>
          <w:color w:val="auto"/>
          <w:sz w:val="22"/>
          <w:szCs w:val="22"/>
        </w:rPr>
        <w:t>22 cm  podbudowa z kruszywa łamanego stabilizowanego mechanicznie C50/30</w:t>
      </w:r>
      <w:r w:rsidR="00A175CB" w:rsidRPr="0091298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641B7E" w:rsidRPr="0091298D" w:rsidRDefault="00641B7E" w:rsidP="00504BBD">
      <w:pPr>
        <w:pStyle w:val="Standard"/>
        <w:widowControl/>
        <w:numPr>
          <w:ilvl w:val="0"/>
          <w:numId w:val="5"/>
        </w:numPr>
        <w:tabs>
          <w:tab w:val="left" w:pos="426"/>
          <w:tab w:val="left" w:pos="720"/>
        </w:tabs>
        <w:spacing w:line="288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20 cm warstwa </w:t>
      </w:r>
      <w:proofErr w:type="spellStart"/>
      <w:r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mrozochronna</w:t>
      </w:r>
      <w:proofErr w:type="spellEnd"/>
      <w:r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- stabilizacja C1,5/2 &lt; 4 </w:t>
      </w:r>
      <w:proofErr w:type="spellStart"/>
      <w:r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MPa</w:t>
      </w:r>
      <w:proofErr w:type="spellEnd"/>
      <w:r w:rsidR="00A175CB" w:rsidRPr="0091298D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;</w:t>
      </w:r>
    </w:p>
    <w:p w:rsidR="0019751A" w:rsidRPr="0091298D" w:rsidRDefault="0019751A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751A" w:rsidRPr="0091298D" w:rsidRDefault="00641B7E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Odwodnienie</w:t>
      </w:r>
    </w:p>
    <w:p w:rsidR="0019751A" w:rsidRPr="0091298D" w:rsidRDefault="00641B7E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>Odwodnienie powierzchniowe na</w:t>
      </w:r>
      <w:r w:rsidR="008A5510" w:rsidRPr="0091298D">
        <w:rPr>
          <w:rFonts w:asciiTheme="minorHAnsi" w:hAnsiTheme="minorHAnsi" w:cstheme="minorHAnsi"/>
          <w:sz w:val="22"/>
          <w:szCs w:val="22"/>
        </w:rPr>
        <w:t xml:space="preserve"> przyległe </w:t>
      </w:r>
      <w:r w:rsidRPr="0091298D">
        <w:rPr>
          <w:rFonts w:asciiTheme="minorHAnsi" w:hAnsiTheme="minorHAnsi" w:cstheme="minorHAnsi"/>
          <w:sz w:val="22"/>
          <w:szCs w:val="22"/>
        </w:rPr>
        <w:t>teren</w:t>
      </w:r>
      <w:r w:rsidR="008A5510" w:rsidRPr="0091298D">
        <w:rPr>
          <w:rFonts w:asciiTheme="minorHAnsi" w:hAnsiTheme="minorHAnsi" w:cstheme="minorHAnsi"/>
          <w:sz w:val="22"/>
          <w:szCs w:val="22"/>
        </w:rPr>
        <w:t>y zielone</w:t>
      </w:r>
      <w:r w:rsidRPr="0091298D">
        <w:rPr>
          <w:rFonts w:asciiTheme="minorHAnsi" w:hAnsiTheme="minorHAnsi" w:cstheme="minorHAnsi"/>
          <w:sz w:val="22"/>
          <w:szCs w:val="22"/>
        </w:rPr>
        <w:t>.</w:t>
      </w:r>
    </w:p>
    <w:p w:rsidR="00CF3BCD" w:rsidRPr="0091298D" w:rsidRDefault="00CF3BCD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4CA2" w:rsidRPr="0091298D" w:rsidRDefault="00744CA2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Oświetlenie</w:t>
      </w:r>
    </w:p>
    <w:p w:rsidR="00744CA2" w:rsidRPr="0091298D" w:rsidRDefault="00744CA2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>Zakres oświetlenia przewidziany do wykonania w ramach niniejszego postępowania obejmuje:</w:t>
      </w:r>
    </w:p>
    <w:p w:rsidR="00744CA2" w:rsidRPr="0091298D" w:rsidRDefault="008A5510" w:rsidP="00504BBD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>u</w:t>
      </w:r>
      <w:r w:rsidR="00744CA2" w:rsidRPr="0091298D">
        <w:rPr>
          <w:rFonts w:asciiTheme="minorHAnsi" w:hAnsiTheme="minorHAnsi" w:cstheme="minorHAnsi"/>
          <w:sz w:val="22"/>
          <w:szCs w:val="22"/>
        </w:rPr>
        <w:t>łożenie kabli według opracowania projektowego</w:t>
      </w:r>
      <w:r w:rsidR="00A175CB" w:rsidRPr="0091298D">
        <w:rPr>
          <w:rFonts w:asciiTheme="minorHAnsi" w:hAnsiTheme="minorHAnsi" w:cstheme="minorHAnsi"/>
          <w:sz w:val="22"/>
          <w:szCs w:val="22"/>
        </w:rPr>
        <w:t>;</w:t>
      </w:r>
    </w:p>
    <w:p w:rsidR="00744CA2" w:rsidRPr="0091298D" w:rsidRDefault="008A5510" w:rsidP="00504BBD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>p</w:t>
      </w:r>
      <w:r w:rsidR="00744CA2" w:rsidRPr="0091298D">
        <w:rPr>
          <w:rFonts w:asciiTheme="minorHAnsi" w:hAnsiTheme="minorHAnsi" w:cstheme="minorHAnsi"/>
          <w:sz w:val="22"/>
          <w:szCs w:val="22"/>
        </w:rPr>
        <w:t>osadowienie 14 słupów aluminiowych oświetlenia ulicznego</w:t>
      </w:r>
      <w:r w:rsidR="009B3197">
        <w:rPr>
          <w:rFonts w:asciiTheme="minorHAnsi" w:hAnsiTheme="minorHAnsi" w:cstheme="minorHAnsi"/>
          <w:sz w:val="22"/>
          <w:szCs w:val="22"/>
        </w:rPr>
        <w:t xml:space="preserve"> (Etap I + II)</w:t>
      </w:r>
      <w:r w:rsidR="00A175CB" w:rsidRPr="0091298D">
        <w:rPr>
          <w:rFonts w:asciiTheme="minorHAnsi" w:hAnsiTheme="minorHAnsi" w:cstheme="minorHAnsi"/>
          <w:sz w:val="22"/>
          <w:szCs w:val="22"/>
        </w:rPr>
        <w:t>;</w:t>
      </w:r>
    </w:p>
    <w:p w:rsidR="00744CA2" w:rsidRPr="0091298D" w:rsidRDefault="008A5510" w:rsidP="00504BBD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>m</w:t>
      </w:r>
      <w:r w:rsidR="00744CA2" w:rsidRPr="0091298D">
        <w:rPr>
          <w:rFonts w:asciiTheme="minorHAnsi" w:hAnsiTheme="minorHAnsi" w:cstheme="minorHAnsi"/>
          <w:sz w:val="22"/>
          <w:szCs w:val="22"/>
        </w:rPr>
        <w:t xml:space="preserve">ontaż </w:t>
      </w:r>
      <w:r w:rsidR="00A175CB" w:rsidRPr="0091298D">
        <w:rPr>
          <w:rFonts w:asciiTheme="minorHAnsi" w:hAnsiTheme="minorHAnsi" w:cstheme="minorHAnsi"/>
          <w:sz w:val="22"/>
          <w:szCs w:val="22"/>
        </w:rPr>
        <w:t>szafek kablowych;</w:t>
      </w:r>
    </w:p>
    <w:p w:rsidR="00744CA2" w:rsidRPr="0091298D" w:rsidRDefault="00A175CB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98D">
        <w:rPr>
          <w:rFonts w:asciiTheme="minorHAnsi" w:hAnsiTheme="minorHAnsi" w:cstheme="minorHAnsi"/>
          <w:sz w:val="22"/>
          <w:szCs w:val="22"/>
        </w:rPr>
        <w:t>Całość sieci energetycznej wykonać należy zgo</w:t>
      </w:r>
      <w:r w:rsidR="007A220A" w:rsidRPr="0091298D">
        <w:rPr>
          <w:rFonts w:asciiTheme="minorHAnsi" w:hAnsiTheme="minorHAnsi" w:cstheme="minorHAnsi"/>
          <w:sz w:val="22"/>
          <w:szCs w:val="22"/>
        </w:rPr>
        <w:t>dnie z opracowaniem projektowym, zawierającym szczegółowe rozwiązania projektowe.</w:t>
      </w:r>
      <w:r w:rsidR="006B2965">
        <w:rPr>
          <w:rFonts w:asciiTheme="minorHAnsi" w:hAnsiTheme="minorHAnsi" w:cstheme="minorHAnsi"/>
          <w:sz w:val="22"/>
          <w:szCs w:val="22"/>
        </w:rPr>
        <w:t xml:space="preserve"> Wymienione w dokumentacji technicznej parametry opraw </w:t>
      </w:r>
      <w:r w:rsidR="006B2965">
        <w:rPr>
          <w:rFonts w:asciiTheme="minorHAnsi" w:hAnsiTheme="minorHAnsi" w:cstheme="minorHAnsi"/>
          <w:sz w:val="22"/>
          <w:szCs w:val="22"/>
        </w:rPr>
        <w:lastRenderedPageBreak/>
        <w:t>oświetleniowych określają minimalne wymagane przez zamawiającego parametry. Wykonawca może zaproponować oprawy o parametrach wyższych.</w:t>
      </w:r>
    </w:p>
    <w:p w:rsidR="008A5510" w:rsidRPr="0091298D" w:rsidRDefault="008A5510" w:rsidP="00504BBD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751A" w:rsidRPr="0091298D" w:rsidRDefault="0019751A" w:rsidP="00504BBD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98D">
        <w:rPr>
          <w:rFonts w:asciiTheme="minorHAnsi" w:hAnsiTheme="minorHAnsi" w:cstheme="minorHAnsi"/>
          <w:b/>
          <w:sz w:val="22"/>
          <w:szCs w:val="22"/>
        </w:rPr>
        <w:t>Uwagi</w:t>
      </w:r>
    </w:p>
    <w:p w:rsidR="0019751A" w:rsidRPr="009F5BF0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Zakres kompletnej dokumentacji </w:t>
      </w:r>
      <w:r w:rsidR="0091298D" w:rsidRPr="009F5BF0">
        <w:rPr>
          <w:rFonts w:asciiTheme="minorHAnsi" w:hAnsiTheme="minorHAnsi" w:cstheme="minorHAnsi"/>
          <w:sz w:val="22"/>
          <w:szCs w:val="22"/>
        </w:rPr>
        <w:t>technicznej,</w:t>
      </w:r>
      <w:r w:rsidRPr="009F5BF0">
        <w:rPr>
          <w:rFonts w:asciiTheme="minorHAnsi" w:hAnsiTheme="minorHAnsi" w:cstheme="minorHAnsi"/>
          <w:sz w:val="22"/>
          <w:szCs w:val="22"/>
        </w:rPr>
        <w:t xml:space="preserve"> stanowiącej załącznik do niniejszego postępowania</w:t>
      </w:r>
      <w:r w:rsidR="0091298D" w:rsidRPr="009F5BF0">
        <w:rPr>
          <w:rFonts w:asciiTheme="minorHAnsi" w:hAnsiTheme="minorHAnsi" w:cstheme="minorHAnsi"/>
          <w:sz w:val="22"/>
          <w:szCs w:val="22"/>
        </w:rPr>
        <w:t>,</w:t>
      </w:r>
      <w:r w:rsidRPr="009F5BF0">
        <w:rPr>
          <w:rFonts w:asciiTheme="minorHAnsi" w:hAnsiTheme="minorHAnsi" w:cstheme="minorHAnsi"/>
          <w:sz w:val="22"/>
          <w:szCs w:val="22"/>
        </w:rPr>
        <w:t xml:space="preserve"> obejmuje szerszy zakres prac. Kalkulując wartość zamówienia należy kierować się </w:t>
      </w:r>
      <w:r w:rsidR="0091298D" w:rsidRPr="009F5BF0">
        <w:rPr>
          <w:rFonts w:asciiTheme="minorHAnsi" w:hAnsiTheme="minorHAnsi" w:cstheme="minorHAnsi"/>
          <w:sz w:val="22"/>
          <w:szCs w:val="22"/>
        </w:rPr>
        <w:t>zakresem opisanym w Opisie Przedmiotu Zamówienia</w:t>
      </w:r>
      <w:r w:rsidRPr="009F5BF0">
        <w:rPr>
          <w:rFonts w:asciiTheme="minorHAnsi" w:hAnsiTheme="minorHAnsi" w:cstheme="minorHAnsi"/>
          <w:sz w:val="22"/>
          <w:szCs w:val="22"/>
        </w:rPr>
        <w:t xml:space="preserve"> (punkt I. Zakres rzeczowy zamówienia oraz punkt </w:t>
      </w:r>
      <w:r w:rsidR="00744CA2" w:rsidRPr="009F5BF0">
        <w:rPr>
          <w:rFonts w:asciiTheme="minorHAnsi" w:hAnsiTheme="minorHAnsi" w:cstheme="minorHAnsi"/>
          <w:sz w:val="22"/>
          <w:szCs w:val="22"/>
        </w:rPr>
        <w:t>V</w:t>
      </w:r>
      <w:r w:rsidRPr="009F5BF0">
        <w:rPr>
          <w:rFonts w:asciiTheme="minorHAnsi" w:hAnsiTheme="minorHAnsi" w:cstheme="minorHAnsi"/>
          <w:sz w:val="22"/>
          <w:szCs w:val="22"/>
        </w:rPr>
        <w:t xml:space="preserve">. </w:t>
      </w:r>
      <w:r w:rsidR="00744CA2" w:rsidRPr="009F5BF0">
        <w:rPr>
          <w:rFonts w:asciiTheme="minorHAnsi" w:hAnsiTheme="minorHAnsi" w:cstheme="minorHAnsi"/>
          <w:sz w:val="22"/>
          <w:szCs w:val="22"/>
        </w:rPr>
        <w:t>Oświetlenie</w:t>
      </w:r>
      <w:r w:rsidRPr="009F5BF0">
        <w:rPr>
          <w:rFonts w:asciiTheme="minorHAnsi" w:hAnsiTheme="minorHAnsi" w:cstheme="minorHAnsi"/>
          <w:sz w:val="22"/>
          <w:szCs w:val="22"/>
        </w:rPr>
        <w:t>). Powyższe dotyczy zarówno</w:t>
      </w:r>
      <w:r w:rsidR="00744CA2" w:rsidRPr="009F5BF0">
        <w:rPr>
          <w:rFonts w:asciiTheme="minorHAnsi" w:hAnsiTheme="minorHAnsi" w:cstheme="minorHAnsi"/>
          <w:sz w:val="22"/>
          <w:szCs w:val="22"/>
        </w:rPr>
        <w:t xml:space="preserve"> branży drogowej jak i branży elektrycznej.</w:t>
      </w:r>
    </w:p>
    <w:p w:rsidR="0019751A" w:rsidRPr="009F5BF0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Szczegółowe określenie zakresu przedmiotu zamówienia zawarte jest w dokumentacji projektowej oraz Specyfikacjach Technicznych Wykonania i Odbioru Robót. Załączony do dokumentacji przedmiar robót jest jedynie materiałem pomocniczym. </w:t>
      </w:r>
      <w:r w:rsidRPr="009F5BF0">
        <w:rPr>
          <w:rFonts w:asciiTheme="minorHAnsi" w:eastAsia="Calibri" w:hAnsiTheme="minorHAnsi" w:cstheme="minorHAnsi"/>
          <w:sz w:val="22"/>
          <w:szCs w:val="22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9F5BF0">
        <w:rPr>
          <w:rFonts w:asciiTheme="minorHAnsi" w:hAnsiTheme="minorHAnsi" w:cstheme="minorHAnsi"/>
          <w:sz w:val="22"/>
          <w:szCs w:val="22"/>
        </w:rPr>
        <w:t xml:space="preserve">Zamawiający udostępnia przedmiar robót jedynie w celach informacyjnych, z zastrzeżeniem, że zamawiający nie ponosi odpowiedzialności za ewentualne jego błędy czy braki. </w:t>
      </w:r>
    </w:p>
    <w:p w:rsidR="0019751A" w:rsidRPr="009F5BF0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>Zaleca się, aby Wykonawcy dokonali wizji lokalnej na terenie realizacji inwestycji oraz w jego okolicach celem weryfikacji informacji przekazywanych w ramach przedmiotowego postępowania przez Zamawiającego.</w:t>
      </w:r>
    </w:p>
    <w:p w:rsidR="001E6AD2" w:rsidRDefault="0019751A" w:rsidP="00504BB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 xml:space="preserve">Wszelkie materiały oraz urządzenia niezbędne do realizacji przedmiotu zamówienia dostarcza Wykonawca. Materiały te muszą spełniać wymogi obowiązujących przepisów oraz być dopuszczone do stosowania w budownictwie zgodnie z obowiązującymi przepisami. </w:t>
      </w:r>
    </w:p>
    <w:p w:rsidR="00CB23BE" w:rsidRDefault="0019751A" w:rsidP="001E6AD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F5BF0">
        <w:rPr>
          <w:rFonts w:asciiTheme="minorHAnsi" w:hAnsiTheme="minorHAnsi" w:cstheme="minorHAnsi"/>
          <w:sz w:val="22"/>
          <w:szCs w:val="22"/>
        </w:rPr>
        <w:t>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p w:rsidR="001E6AD2" w:rsidRPr="001E6AD2" w:rsidRDefault="001E6AD2" w:rsidP="001E6AD2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Kolorystyka każdorazowo do ustalenia z zamawiającym.</w:t>
      </w:r>
    </w:p>
    <w:sectPr w:rsidR="001E6AD2" w:rsidRPr="001E6AD2" w:rsidSect="00DB51A5">
      <w:headerReference w:type="default" r:id="rId10"/>
      <w:footerReference w:type="default" r:id="rId11"/>
      <w:footerReference w:type="first" r:id="rId12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86" w:rsidRDefault="00FB3286">
      <w:r>
        <w:separator/>
      </w:r>
    </w:p>
  </w:endnote>
  <w:endnote w:type="continuationSeparator" w:id="0">
    <w:p w:rsidR="00FB3286" w:rsidRDefault="00FB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A14C75" w:rsidRDefault="00FF4D2C">
        <w:pPr>
          <w:pStyle w:val="Stopka"/>
          <w:jc w:val="right"/>
        </w:pPr>
        <w:fldSimple w:instr="PAGE   \* MERGEFORMAT">
          <w:r w:rsidR="00F64A79">
            <w:rPr>
              <w:noProof/>
            </w:rPr>
            <w:t>4</w:t>
          </w:r>
        </w:fldSimple>
      </w:p>
    </w:sdtContent>
  </w:sdt>
  <w:p w:rsidR="00A14C75" w:rsidRDefault="00A14C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A14C75" w:rsidRDefault="00FF4D2C">
        <w:pPr>
          <w:pStyle w:val="Stopka"/>
          <w:jc w:val="right"/>
        </w:pPr>
        <w:fldSimple w:instr="PAGE   \* MERGEFORMAT">
          <w:r w:rsidR="00A14C75">
            <w:t>2</w:t>
          </w:r>
        </w:fldSimple>
      </w:p>
    </w:sdtContent>
  </w:sdt>
  <w:p w:rsidR="00A14C75" w:rsidRDefault="00A14C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86" w:rsidRDefault="00FB3286">
      <w:r>
        <w:separator/>
      </w:r>
    </w:p>
  </w:footnote>
  <w:footnote w:type="continuationSeparator" w:id="0">
    <w:p w:rsidR="00FB3286" w:rsidRDefault="00FB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75" w:rsidRPr="001B7718" w:rsidRDefault="00664A7C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>Załącznik do S</w:t>
    </w:r>
    <w:r w:rsidR="00A14C75" w:rsidRPr="001B7718">
      <w:rPr>
        <w:rFonts w:ascii="Verdana" w:hAnsi="Verdana" w:cs="Arial"/>
        <w:i/>
        <w:sz w:val="16"/>
        <w:szCs w:val="16"/>
      </w:rPr>
      <w:t>WZ - opis przedmiotu zamówienia</w:t>
    </w:r>
  </w:p>
  <w:p w:rsidR="00A14C75" w:rsidRPr="00A54430" w:rsidRDefault="00A14C75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8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040A"/>
    <w:multiLevelType w:val="hybridMultilevel"/>
    <w:tmpl w:val="BA9C6800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26"/>
  </w:num>
  <w:num w:numId="5">
    <w:abstractNumId w:val="17"/>
  </w:num>
  <w:num w:numId="6">
    <w:abstractNumId w:val="17"/>
  </w:num>
  <w:num w:numId="7">
    <w:abstractNumId w:val="12"/>
  </w:num>
  <w:num w:numId="8">
    <w:abstractNumId w:val="13"/>
  </w:num>
  <w:num w:numId="9">
    <w:abstractNumId w:val="20"/>
  </w:num>
  <w:num w:numId="10">
    <w:abstractNumId w:val="11"/>
  </w:num>
  <w:num w:numId="11">
    <w:abstractNumId w:val="23"/>
  </w:num>
  <w:num w:numId="12">
    <w:abstractNumId w:val="24"/>
  </w:num>
  <w:num w:numId="13">
    <w:abstractNumId w:val="27"/>
  </w:num>
  <w:num w:numId="14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4DC6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B99"/>
    <w:rsid w:val="00076C68"/>
    <w:rsid w:val="00076D82"/>
    <w:rsid w:val="0007716D"/>
    <w:rsid w:val="000802A4"/>
    <w:rsid w:val="00083363"/>
    <w:rsid w:val="00084D16"/>
    <w:rsid w:val="00085DDA"/>
    <w:rsid w:val="00085EE5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615C"/>
    <w:rsid w:val="001463ED"/>
    <w:rsid w:val="00147015"/>
    <w:rsid w:val="00151126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2567"/>
    <w:rsid w:val="001E2B43"/>
    <w:rsid w:val="001E34F9"/>
    <w:rsid w:val="001E476E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6C"/>
    <w:rsid w:val="00262BA1"/>
    <w:rsid w:val="00262DAC"/>
    <w:rsid w:val="00263DB7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15E1"/>
    <w:rsid w:val="00331A88"/>
    <w:rsid w:val="0033271B"/>
    <w:rsid w:val="00332EB4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4000B3"/>
    <w:rsid w:val="00400604"/>
    <w:rsid w:val="004008A5"/>
    <w:rsid w:val="004010B2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0B93"/>
    <w:rsid w:val="0047122C"/>
    <w:rsid w:val="004712EC"/>
    <w:rsid w:val="004745EF"/>
    <w:rsid w:val="00474A86"/>
    <w:rsid w:val="00474B24"/>
    <w:rsid w:val="00475B06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4BBD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6B98"/>
    <w:rsid w:val="006D71F6"/>
    <w:rsid w:val="006E1B8E"/>
    <w:rsid w:val="006E38A0"/>
    <w:rsid w:val="006E4204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98D"/>
    <w:rsid w:val="0091339F"/>
    <w:rsid w:val="009139B0"/>
    <w:rsid w:val="00913CB7"/>
    <w:rsid w:val="0091475B"/>
    <w:rsid w:val="00914DDA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67F2D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5BF0"/>
    <w:rsid w:val="009F60EF"/>
    <w:rsid w:val="00A00399"/>
    <w:rsid w:val="00A01540"/>
    <w:rsid w:val="00A0238D"/>
    <w:rsid w:val="00A02D7F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307B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278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4A95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4A79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CA19-8962-436F-BC63-4A6A978B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6851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16</cp:revision>
  <cp:lastPrinted>2021-03-29T06:28:00Z</cp:lastPrinted>
  <dcterms:created xsi:type="dcterms:W3CDTF">2021-03-18T09:34:00Z</dcterms:created>
  <dcterms:modified xsi:type="dcterms:W3CDTF">2021-03-29T07:35:00Z</dcterms:modified>
</cp:coreProperties>
</file>