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F0" w:rsidRPr="00D569F0" w:rsidRDefault="00D569F0" w:rsidP="00D569F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9F0">
        <w:rPr>
          <w:rFonts w:ascii="Times New Roman" w:hAnsi="Times New Roman" w:cs="Times New Roman"/>
          <w:i/>
          <w:sz w:val="24"/>
          <w:szCs w:val="24"/>
        </w:rPr>
        <w:t>wzór</w:t>
      </w:r>
    </w:p>
    <w:p w:rsidR="00D569F0" w:rsidRDefault="0021262A" w:rsidP="00D5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9F0">
        <w:rPr>
          <w:rFonts w:ascii="Times New Roman" w:hAnsi="Times New Roman" w:cs="Times New Roman"/>
          <w:b/>
          <w:sz w:val="24"/>
          <w:szCs w:val="24"/>
        </w:rPr>
        <w:t xml:space="preserve">Autorska koncepcja programowo – organizacyjna  funkcjonowania </w:t>
      </w:r>
    </w:p>
    <w:p w:rsidR="009043AF" w:rsidRDefault="0021262A" w:rsidP="00D5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9F0">
        <w:rPr>
          <w:rFonts w:ascii="Times New Roman" w:hAnsi="Times New Roman" w:cs="Times New Roman"/>
          <w:b/>
          <w:sz w:val="24"/>
          <w:szCs w:val="24"/>
        </w:rPr>
        <w:t xml:space="preserve">Gminnego Ośrodka Kultury </w:t>
      </w:r>
      <w:r w:rsidR="00D56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9F0">
        <w:rPr>
          <w:rFonts w:ascii="Times New Roman" w:hAnsi="Times New Roman" w:cs="Times New Roman"/>
          <w:b/>
          <w:sz w:val="24"/>
          <w:szCs w:val="24"/>
        </w:rPr>
        <w:t>w Ustroniu Morskim</w:t>
      </w:r>
      <w:r w:rsidR="007A6367" w:rsidRPr="00D569F0">
        <w:rPr>
          <w:rFonts w:ascii="Times New Roman" w:hAnsi="Times New Roman" w:cs="Times New Roman"/>
          <w:b/>
          <w:sz w:val="24"/>
          <w:szCs w:val="24"/>
        </w:rPr>
        <w:t xml:space="preserve"> (w dalszej części koncepcji GOK)</w:t>
      </w:r>
    </w:p>
    <w:p w:rsidR="00D569F0" w:rsidRPr="00D569F0" w:rsidRDefault="00D569F0" w:rsidP="00D5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A" w:rsidRPr="00D569F0" w:rsidRDefault="0021262A" w:rsidP="00212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9F0">
        <w:rPr>
          <w:rFonts w:ascii="Times New Roman" w:hAnsi="Times New Roman" w:cs="Times New Roman"/>
          <w:b/>
          <w:sz w:val="24"/>
          <w:szCs w:val="24"/>
        </w:rPr>
        <w:t>Misja.</w:t>
      </w:r>
    </w:p>
    <w:p w:rsidR="0021262A" w:rsidRPr="00D569F0" w:rsidRDefault="0021262A" w:rsidP="00D569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69F0">
        <w:rPr>
          <w:rFonts w:ascii="Times New Roman" w:hAnsi="Times New Roman" w:cs="Times New Roman"/>
          <w:sz w:val="24"/>
          <w:szCs w:val="24"/>
        </w:rPr>
        <w:t xml:space="preserve">Nadrzędna idea działania instytucji określająca rolę Gminnego Ośrodka Kultury </w:t>
      </w:r>
      <w:r w:rsidR="00D569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69F0">
        <w:rPr>
          <w:rFonts w:ascii="Times New Roman" w:hAnsi="Times New Roman" w:cs="Times New Roman"/>
          <w:sz w:val="24"/>
          <w:szCs w:val="24"/>
        </w:rPr>
        <w:t>w Ustroniu Morskim, sformułowana i odwołująca się do dorobku jednostki</w:t>
      </w:r>
      <w:r w:rsidR="00D569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69F0">
        <w:rPr>
          <w:rFonts w:ascii="Times New Roman" w:hAnsi="Times New Roman" w:cs="Times New Roman"/>
          <w:sz w:val="24"/>
          <w:szCs w:val="24"/>
        </w:rPr>
        <w:t xml:space="preserve"> i działalności wynikającej z jej statutu, a także określająca jej rolę, jaką pełni, bądź powinna pełnić w przyszłości.</w:t>
      </w:r>
    </w:p>
    <w:p w:rsidR="0021262A" w:rsidRPr="00D569F0" w:rsidRDefault="0021262A" w:rsidP="00212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9F0">
        <w:rPr>
          <w:rFonts w:ascii="Times New Roman" w:hAnsi="Times New Roman" w:cs="Times New Roman"/>
          <w:b/>
          <w:sz w:val="24"/>
          <w:szCs w:val="24"/>
        </w:rPr>
        <w:t>Wizja.</w:t>
      </w:r>
    </w:p>
    <w:p w:rsidR="0021262A" w:rsidRPr="00D569F0" w:rsidRDefault="0021262A" w:rsidP="00D569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69F0">
        <w:rPr>
          <w:rFonts w:ascii="Times New Roman" w:hAnsi="Times New Roman" w:cs="Times New Roman"/>
          <w:sz w:val="24"/>
          <w:szCs w:val="24"/>
        </w:rPr>
        <w:t xml:space="preserve">Określenie stanu, pozycji, wizerunku </w:t>
      </w:r>
      <w:r w:rsidR="007A6367" w:rsidRPr="00D569F0">
        <w:rPr>
          <w:rFonts w:ascii="Times New Roman" w:hAnsi="Times New Roman" w:cs="Times New Roman"/>
          <w:sz w:val="24"/>
          <w:szCs w:val="24"/>
        </w:rPr>
        <w:t>GOK</w:t>
      </w:r>
      <w:r w:rsidRPr="00D569F0">
        <w:rPr>
          <w:rFonts w:ascii="Times New Roman" w:hAnsi="Times New Roman" w:cs="Times New Roman"/>
          <w:sz w:val="24"/>
          <w:szCs w:val="24"/>
        </w:rPr>
        <w:t xml:space="preserve"> w Ustroniu Morskim obecnie </w:t>
      </w:r>
      <w:r w:rsidR="00D569F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569F0">
        <w:rPr>
          <w:rFonts w:ascii="Times New Roman" w:hAnsi="Times New Roman" w:cs="Times New Roman"/>
          <w:sz w:val="24"/>
          <w:szCs w:val="24"/>
        </w:rPr>
        <w:t>i w przyszłości.</w:t>
      </w:r>
    </w:p>
    <w:p w:rsidR="0021262A" w:rsidRPr="00D569F0" w:rsidRDefault="0021262A" w:rsidP="00212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69F0">
        <w:rPr>
          <w:rFonts w:ascii="Times New Roman" w:hAnsi="Times New Roman" w:cs="Times New Roman"/>
          <w:b/>
          <w:sz w:val="24"/>
          <w:szCs w:val="24"/>
        </w:rPr>
        <w:t>Cele i działania.</w:t>
      </w:r>
    </w:p>
    <w:p w:rsidR="0021262A" w:rsidRPr="00D569F0" w:rsidRDefault="0021262A" w:rsidP="00D569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69F0">
        <w:rPr>
          <w:rFonts w:ascii="Times New Roman" w:hAnsi="Times New Roman" w:cs="Times New Roman"/>
          <w:sz w:val="24"/>
          <w:szCs w:val="24"/>
        </w:rPr>
        <w:t xml:space="preserve">Należy określić cele krótkoterminowe i długoterminowe, a także działania służące realizacji tych celów. Cele powinny być wyznaczone w oparciu o działania statutowe jednostki, a w szczególności powinny być prorozwojowe. Powinny dotyczyć zdiagnozowanych obszarów działań </w:t>
      </w:r>
      <w:r w:rsidR="007A6367" w:rsidRPr="00D569F0">
        <w:rPr>
          <w:rFonts w:ascii="Times New Roman" w:hAnsi="Times New Roman" w:cs="Times New Roman"/>
          <w:sz w:val="24"/>
          <w:szCs w:val="24"/>
        </w:rPr>
        <w:t>GOK</w:t>
      </w:r>
      <w:r w:rsidRPr="00D569F0">
        <w:rPr>
          <w:rFonts w:ascii="Times New Roman" w:hAnsi="Times New Roman" w:cs="Times New Roman"/>
          <w:sz w:val="24"/>
          <w:szCs w:val="24"/>
        </w:rPr>
        <w:t xml:space="preserve"> w Ustroniu Morskim.</w:t>
      </w:r>
    </w:p>
    <w:p w:rsidR="0021262A" w:rsidRPr="00D569F0" w:rsidRDefault="0021262A" w:rsidP="00D569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69F0">
        <w:rPr>
          <w:rFonts w:ascii="Times New Roman" w:hAnsi="Times New Roman" w:cs="Times New Roman"/>
          <w:sz w:val="24"/>
          <w:szCs w:val="24"/>
        </w:rPr>
        <w:t>Cele długoterminowe powinny być określone w obszarach:</w:t>
      </w:r>
    </w:p>
    <w:p w:rsidR="0021262A" w:rsidRPr="00D569F0" w:rsidRDefault="0021262A" w:rsidP="00D569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F0">
        <w:rPr>
          <w:rFonts w:ascii="Times New Roman" w:hAnsi="Times New Roman" w:cs="Times New Roman"/>
          <w:sz w:val="24"/>
          <w:szCs w:val="24"/>
        </w:rPr>
        <w:t>d</w:t>
      </w:r>
      <w:r w:rsidR="00D569F0">
        <w:rPr>
          <w:rFonts w:ascii="Times New Roman" w:hAnsi="Times New Roman" w:cs="Times New Roman"/>
          <w:sz w:val="24"/>
          <w:szCs w:val="24"/>
        </w:rPr>
        <w:t>ziałalności</w:t>
      </w:r>
      <w:r w:rsidRPr="00D569F0">
        <w:rPr>
          <w:rFonts w:ascii="Times New Roman" w:hAnsi="Times New Roman" w:cs="Times New Roman"/>
          <w:sz w:val="24"/>
          <w:szCs w:val="24"/>
        </w:rPr>
        <w:t xml:space="preserve"> </w:t>
      </w:r>
      <w:r w:rsidR="00D569F0">
        <w:rPr>
          <w:rFonts w:ascii="Times New Roman" w:hAnsi="Times New Roman" w:cs="Times New Roman"/>
          <w:sz w:val="24"/>
          <w:szCs w:val="24"/>
        </w:rPr>
        <w:t>programowej</w:t>
      </w:r>
      <w:r w:rsidRPr="00D569F0">
        <w:rPr>
          <w:rFonts w:ascii="Times New Roman" w:hAnsi="Times New Roman" w:cs="Times New Roman"/>
          <w:sz w:val="24"/>
          <w:szCs w:val="24"/>
        </w:rPr>
        <w:t xml:space="preserve"> jednostki (należy uwzględnić jakość </w:t>
      </w:r>
      <w:r w:rsidR="00D569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569F0">
        <w:rPr>
          <w:rFonts w:ascii="Times New Roman" w:hAnsi="Times New Roman" w:cs="Times New Roman"/>
          <w:sz w:val="24"/>
          <w:szCs w:val="24"/>
        </w:rPr>
        <w:t>i innowacyjność działań);</w:t>
      </w:r>
    </w:p>
    <w:p w:rsidR="0021262A" w:rsidRPr="00D569F0" w:rsidRDefault="007A6367" w:rsidP="00D569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F0">
        <w:rPr>
          <w:rFonts w:ascii="Times New Roman" w:hAnsi="Times New Roman" w:cs="Times New Roman"/>
          <w:sz w:val="24"/>
          <w:szCs w:val="24"/>
        </w:rPr>
        <w:t>współpracy z NGO;</w:t>
      </w:r>
    </w:p>
    <w:p w:rsidR="007A6367" w:rsidRPr="00D569F0" w:rsidRDefault="007A6367" w:rsidP="00D569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F0">
        <w:rPr>
          <w:rFonts w:ascii="Times New Roman" w:hAnsi="Times New Roman" w:cs="Times New Roman"/>
          <w:sz w:val="24"/>
          <w:szCs w:val="24"/>
        </w:rPr>
        <w:t>marki i wizerunku GOK.</w:t>
      </w:r>
    </w:p>
    <w:p w:rsidR="007A6367" w:rsidRPr="00D569F0" w:rsidRDefault="007A6367" w:rsidP="00D56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F0">
        <w:rPr>
          <w:rFonts w:ascii="Times New Roman" w:hAnsi="Times New Roman" w:cs="Times New Roman"/>
          <w:b/>
          <w:sz w:val="24"/>
          <w:szCs w:val="24"/>
        </w:rPr>
        <w:t>Finansowanie działalności.</w:t>
      </w:r>
    </w:p>
    <w:p w:rsidR="007A6367" w:rsidRPr="00D569F0" w:rsidRDefault="007A6367" w:rsidP="00D569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69F0">
        <w:rPr>
          <w:rFonts w:ascii="Times New Roman" w:hAnsi="Times New Roman" w:cs="Times New Roman"/>
          <w:sz w:val="24"/>
          <w:szCs w:val="24"/>
        </w:rPr>
        <w:t>Należy przedstawić źródła finansowania GOK z uwzględnieniem dotacji Organizatora, dochodów własnych i zewnętrznych źródeł dofinansowania.</w:t>
      </w:r>
    </w:p>
    <w:p w:rsidR="0021262A" w:rsidRPr="00D569F0" w:rsidRDefault="0021262A" w:rsidP="00212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1262A" w:rsidRPr="00D569F0" w:rsidSect="0090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0A5"/>
    <w:multiLevelType w:val="hybridMultilevel"/>
    <w:tmpl w:val="FEDE3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8186A"/>
    <w:multiLevelType w:val="hybridMultilevel"/>
    <w:tmpl w:val="7772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62A"/>
    <w:rsid w:val="0021262A"/>
    <w:rsid w:val="007A6367"/>
    <w:rsid w:val="009043AF"/>
    <w:rsid w:val="00D5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Zastępca Wójta</cp:lastModifiedBy>
  <cp:revision>2</cp:revision>
  <dcterms:created xsi:type="dcterms:W3CDTF">2019-11-18T20:22:00Z</dcterms:created>
  <dcterms:modified xsi:type="dcterms:W3CDTF">2019-11-18T20:22:00Z</dcterms:modified>
</cp:coreProperties>
</file>