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6" w:rsidRPr="00D20A86" w:rsidRDefault="00D20A86" w:rsidP="00D20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dokumentów/załatwienia sprawy:</w:t>
      </w:r>
    </w:p>
    <w:p w:rsidR="00D20A86" w:rsidRPr="00D20A86" w:rsidRDefault="00D20A86" w:rsidP="00D20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wniosku:</w:t>
      </w:r>
    </w:p>
    <w:p w:rsidR="00D20A86" w:rsidRPr="00D20A86" w:rsidRDefault="00D20A86" w:rsidP="00D20A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Ustronie Morskie                                                                                                ul. Rolna 2                                                                                                                                           78-111 Ustronie Morskie</w:t>
      </w:r>
    </w:p>
    <w:p w:rsidR="00D20A86" w:rsidRPr="00D20A86" w:rsidRDefault="00D20A86" w:rsidP="00D20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Rozpatrywanie wniosków:</w:t>
      </w:r>
    </w:p>
    <w:p w:rsidR="00D20A86" w:rsidRDefault="000F7E64" w:rsidP="00D20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D20A86" w:rsidRPr="00D20A86">
          <w:rPr>
            <w:rFonts w:ascii="Times New Roman" w:hAnsi="Times New Roman" w:cs="Times New Roman"/>
            <w:sz w:val="24"/>
            <w:szCs w:val="24"/>
          </w:rPr>
          <w:t>Referat Budżetu i Finansów</w:t>
        </w:r>
        <w:r w:rsidR="00D20A86" w:rsidRPr="00D20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="00D20A86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Dział: Podatki i opłaty lokalne</w:t>
      </w:r>
      <w:r w:rsidR="00D20A86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Rolna 2</w:t>
      </w:r>
      <w:r w:rsidR="00D20A86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Tel: 94 35 14 196                                                                                                                                               e-mail:  </w:t>
      </w:r>
      <w:r w:rsidR="00D20A86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podatki@ustronie-morskie.pl</w:t>
      </w:r>
    </w:p>
    <w:p w:rsidR="00D20A86" w:rsidRPr="00D20A86" w:rsidRDefault="00D20A86" w:rsidP="00D20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wnioskiem/zainicjować sprawę:</w:t>
      </w:r>
    </w:p>
    <w:p w:rsidR="00D20A86" w:rsidRPr="00D20A86" w:rsidRDefault="00D20A86" w:rsidP="00D20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D20A86" w:rsidRPr="00D20A86" w:rsidRDefault="00D20A86" w:rsidP="00D20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prowadząca działalność gospodarczą,</w:t>
      </w:r>
    </w:p>
    <w:p w:rsidR="00D20A86" w:rsidRPr="00D20A86" w:rsidRDefault="00D20A86" w:rsidP="00D20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D20A86" w:rsidRPr="00D20A86" w:rsidRDefault="00D20A86" w:rsidP="00D20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nieposiadająca osobowości prawnej.</w:t>
      </w:r>
    </w:p>
    <w:p w:rsidR="00D20A86" w:rsidRPr="00D20A86" w:rsidRDefault="00D20A86" w:rsidP="00D20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:rsidR="00D20A86" w:rsidRPr="00D20A86" w:rsidRDefault="00D20A86" w:rsidP="00D20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ulg o jakie można się ubiegać:</w:t>
      </w:r>
    </w:p>
    <w:p w:rsidR="00D20A86" w:rsidRPr="00D20A86" w:rsidRDefault="00D20A86" w:rsidP="00D20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odroczenie terminu płatności lub rozłożenie zapłaty podatku na raty,</w:t>
      </w:r>
    </w:p>
    <w:p w:rsidR="00D20A86" w:rsidRPr="00D20A86" w:rsidRDefault="00D20A86" w:rsidP="00D20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odroczenie lub rozłożenie na raty zapłaty zaległości podatkowej wraz z odsetkami,</w:t>
      </w:r>
    </w:p>
    <w:p w:rsidR="00D20A86" w:rsidRPr="00D20A86" w:rsidRDefault="00D20A86" w:rsidP="00D20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umorzenie w całości lub w części zaległości podatkowej, odsetek za zwłokę, opłaty prolongacyjnej.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20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ulg na wniosek podatnika możliwe jest w przypadkach uzasadnionych ważnym interesem podatnika lub interesem publicznym i podejmowane jest w ramach uznania administracyjnego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ulg w spłacie należności podatkowych i opłat lokalnych z tytułu:</w:t>
      </w:r>
    </w:p>
    <w:p w:rsidR="00D20A86" w:rsidRPr="00D20A86" w:rsidRDefault="00D20A86" w:rsidP="00D20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nieruchomości,</w:t>
      </w:r>
    </w:p>
    <w:p w:rsidR="00D20A86" w:rsidRPr="00D20A86" w:rsidRDefault="00D20A86" w:rsidP="00D20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środków transportowych,</w:t>
      </w:r>
    </w:p>
    <w:p w:rsidR="00D20A86" w:rsidRPr="00D20A86" w:rsidRDefault="00D20A86" w:rsidP="00D20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rolnego,</w:t>
      </w:r>
    </w:p>
    <w:p w:rsidR="00D20A86" w:rsidRPr="00D20A86" w:rsidRDefault="00D20A86" w:rsidP="00D20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leśnego,</w:t>
      </w:r>
    </w:p>
    <w:p w:rsidR="00D20A86" w:rsidRPr="00D20A86" w:rsidRDefault="00D20A86" w:rsidP="00D20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łącznego zobowiązania pieniężnego,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ulg w spłacie zobowiązań odbywa się w zgodzie z prawem Unii Europejskiej. Dział 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i opłat lokalnych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podatnika będącego przedsiębiorcą może udzielać ulg w spłacie zobowiązań, które stanowią pomoc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 </w:t>
      </w:r>
      <w:proofErr w:type="spellStart"/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rolnictwie lub rybołówstwie) – bez konieczności notyfikacji Komisji Europejskiej,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 na zasadach określonych w bezpośrednio obowiązujących aktach prawa wspólnotowego dotyczących pomocy w ramach zasady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37 ust. 1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f) i g) ustawy o finansach publicznych tutejszy organ podatkowy podaje do publicznej wiadomości 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 oraz wykaz osób prawnych i fizycznych oraz jednostek organizacyjnych nieposiadających osobowości prawnej, którym udzielono pomocy publicznej.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wykazy sporządzane są za dany rok w terminie do 31 maja każdego roku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C42837" w:rsidRPr="00C42837" w:rsidRDefault="00B372A3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42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D20A86" w:rsidRPr="00C42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płata prolongacyjna.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Stawka tej opłaty weszła  w życie na podstawie uchwały </w:t>
      </w:r>
      <w:r w:rsidR="00B372A3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Nr X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372A3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="00B372A3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="00B372A3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Ustronie Morskie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372A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1998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wysokości opłaty prolongacyjnej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rozłożenia na raty lub odroczenia terminu płatności podatków oraz zaległości podatkowych stanowiących dochód Gminy 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Ustronie Morskie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57 ustawy z dnia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Ordynacja podatkowa.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ulgi w postaci odroczenia terminu płatności podatku lub rozłożenia zapłaty podatku na raty czy odroczenia lub rozłożenia na raty zapłaty zaległości podatkowej wraz z odsetkami organ nalicza opłatę prolongacyjną zgodnie z przepisami § 11 i 12 Rozporządzenia Ministra Finansów z dnia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sierpnia 2005 r. w sprawie naliczania odsetek za zwłokę oraz opłaty prolongacyjnej,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zakresu informacji, które muszą być zawarte w rachunkach</w:t>
      </w:r>
      <w:r w:rsidRPr="00D20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 z uchwałą Nr X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X/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153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Ustronie Morskie z dnia 30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2020r. zmieniającą uchwałę Nr X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D0A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Ustronie Morskie</w:t>
      </w:r>
      <w:r w:rsidR="009F1D0A"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wysokości opłaty prolongacyjnej z tytułu rozłożenia na raty lub odroczenia terminu płatności podatków oraz zaległości podatkowych stanowiących dochód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F1D0A">
        <w:rPr>
          <w:rFonts w:ascii="Times New Roman" w:eastAsia="Times New Roman" w:hAnsi="Times New Roman" w:cs="Times New Roman"/>
          <w:sz w:val="24"/>
          <w:szCs w:val="24"/>
          <w:lang w:eastAsia="pl-PL"/>
        </w:rPr>
        <w:t>Ustronie Morskie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wniosku złożonego w okresie obowiązywania stanu zagrożenia epidemicznego, stanu epidemii albo stanu nadzwyczajnego, o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głoszonych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COVID-19,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nalicza się opłaty prolongacyjnej.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Opłata skarbowa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złożenie w organie administracji publicznej dokumentu stwierdzającego udzielenie pełnomocnictwa lub prokury oraz </w:t>
      </w:r>
      <w:r w:rsidR="007566E8">
        <w:rPr>
          <w:rFonts w:ascii="Times New Roman" w:eastAsia="Times New Roman" w:hAnsi="Times New Roman" w:cs="Times New Roman"/>
          <w:sz w:val="24"/>
          <w:szCs w:val="24"/>
          <w:lang w:eastAsia="pl-PL"/>
        </w:rPr>
        <w:t>od jego odpisu, wpisu lub kopii.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Opłatę można wpłacić 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bankowy: Gmina 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Ustronie Morskie Bank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Spółdzielczy Białogard o/Dygowo 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B0C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8562 0007 </w:t>
      </w:r>
      <w:r w:rsidR="006B0C6D">
        <w:rPr>
          <w:rFonts w:ascii="Times New Roman" w:eastAsia="Times New Roman" w:hAnsi="Times New Roman" w:cs="Times New Roman"/>
          <w:sz w:val="24"/>
          <w:szCs w:val="24"/>
          <w:lang w:eastAsia="pl-PL"/>
        </w:rPr>
        <w:t>4291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C6D">
        <w:rPr>
          <w:rFonts w:ascii="Times New Roman" w:eastAsia="Times New Roman" w:hAnsi="Times New Roman" w:cs="Times New Roman"/>
          <w:sz w:val="24"/>
          <w:szCs w:val="24"/>
          <w:lang w:eastAsia="pl-PL"/>
        </w:rPr>
        <w:t>3117 0040 0914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8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Zwolnienie z opłaty skarbowej przysługuje wtedy, gdy pełnomocnictwo udzielane jest małżonkowi, wstępnemu (matce, ojcu, babci, dziadkowi), zstępnemu (synowi, córce, wnukowi, wnuczce) lub rodzeństwu.</w:t>
      </w:r>
    </w:p>
    <w:p w:rsidR="00574CFD" w:rsidRDefault="00574CFD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574CFD" w:rsidRDefault="00574CFD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lang w:eastAsia="pl-PL"/>
        </w:rPr>
        <w:lastRenderedPageBreak/>
        <w:t>Termin i sposób załatwienia sprawy: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z wniosków o udzielanie ulg, załatwiane są nie później niż w ciągu miesiąca, </w:t>
      </w:r>
      <w:r w:rsidR="00C4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a w sprawach szczególnie skomplikowanych – nie później niż w ciągu dwóch miesięcy.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Tryb odwoławczy: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220 Ordynacji podatkowej od decyzji organu podatkowego służy stronie odwołanie do Samorządowego Kolegium Odwoławczego.</w:t>
      </w:r>
      <w:r w:rsid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236 Ordynacji podatkowej na postanowienie organu podatkowego służy stronie zażalenie do Samorządowego Kolegium Odwoławczego.</w:t>
      </w:r>
    </w:p>
    <w:p w:rsidR="00D20A86" w:rsidRPr="00D20A86" w:rsidRDefault="00D20A86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20A8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Podstawa prawna:</w:t>
      </w:r>
    </w:p>
    <w:p w:rsidR="00D20A86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sierpnia 1997 r. – Ordynacja podatkowa;</w:t>
      </w:r>
    </w:p>
    <w:p w:rsidR="00D20A86" w:rsidRPr="00D20A86" w:rsidRDefault="00560445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a n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r X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X/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153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Ustronie Morskie z dnia 30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</w:t>
      </w:r>
      <w:r w:rsidR="00A7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77B03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>
        <w:r w:rsidRPr="005604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 sprawie </w:t>
        </w:r>
        <w:r w:rsidR="00D20A86" w:rsidRPr="005604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ustalenia wysokości opłaty prolongacyjnej z tytułu rozłożenia na raty lub odroczenia terminu płatności podatków oraz zaległości podatkowych stanowiących dochód Gminy </w:t>
        </w:r>
        <w:r w:rsidRPr="005604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Ustronie</w:t>
        </w:r>
      </w:hyperlink>
      <w:r w:rsidRPr="00560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Morskie</w:t>
      </w:r>
    </w:p>
    <w:p w:rsidR="00D20A86" w:rsidRPr="00D20A86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pomocy publicznej;</w:t>
      </w:r>
    </w:p>
    <w:p w:rsidR="00D20A86" w:rsidRPr="00D20A86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20 marca 2007 r. w sprawie zaświadczeń </w:t>
      </w:r>
      <w:r w:rsidR="00A7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rolnictwie lub rybołówstwie;</w:t>
      </w:r>
    </w:p>
    <w:p w:rsidR="00D20A86" w:rsidRPr="00D20A86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A86" w:rsidRPr="00D20A86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rolnym;</w:t>
      </w:r>
    </w:p>
    <w:p w:rsidR="00D20A86" w:rsidRPr="00560445" w:rsidRDefault="00D20A86" w:rsidP="00C4283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20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akwakultury.</w:t>
      </w: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dokumenty:</w:t>
      </w: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I. W przypadku ubiegania się o ulgę przez osobę fizyczną, która nie jest przedsiębiorcą do wniosku należy dołączyć: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okoliczności powstania zaległości;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dotyczącą sytuacji materialnej i rodzinnej podatnika wraz z dokumentami potwierdzającymi wiarygodność przedstawionych informacji; w tym celu należy wypełnić druk „oświadczenia o stanie majątkowym”, który można pobrać osobiście </w:t>
      </w:r>
      <w:r w:rsidR="00A7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pobrać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(plik do pobrania na dole strony);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dochodach własnych i osób pozostających we wspólnym gospodarstwie domowym (odpowiednio: aktualne zaświadczenie z zakładu pracy, odcinek renty/emerytury, decyzja o przyznaniu zasiłku dla bezrobotnych i inne);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rachunków (prognozy, naliczenia) opłat eksploatacyjnych za mieszkanie lub inny zajmowany lokal, orzeczenia o przyznanej pomocy materialnej;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innych posiadanych zaległości;</w:t>
      </w:r>
    </w:p>
    <w:p w:rsidR="0069301F" w:rsidRPr="0069301F" w:rsidRDefault="0069301F" w:rsidP="00C42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dowody potwierdzające argumenty zawarte we wniosku, a mające wpływ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rozpatrzenie sprawy.</w:t>
      </w:r>
    </w:p>
    <w:p w:rsidR="0069301F" w:rsidRPr="0069301F" w:rsidRDefault="0069301F" w:rsidP="00C4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 przypadku ubiegania się o ulgę przez osobę fizyczną, która jest przedsiębiorcą,  oprócz informacji wyżej wskazanych do wniosku należy dołączyć:</w:t>
      </w:r>
    </w:p>
    <w:p w:rsidR="0069301F" w:rsidRPr="0069301F" w:rsidRDefault="0069301F" w:rsidP="00C42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oświadczenia podmiotu o prowadzonej działalności gospod</w:t>
      </w:r>
      <w:r w:rsidR="00D3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arczej </w:t>
      </w:r>
      <w:r w:rsidR="006E29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E298E"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plik do pobrania na dole strony)</w:t>
      </w:r>
    </w:p>
    <w:p w:rsidR="0069301F" w:rsidRPr="0069301F" w:rsidRDefault="0069301F" w:rsidP="00C42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o wysokości osiągniętego dochodu (poniesionej straty) i informacje finansowe  za okres 3 ostatnich lat podatkowych, sporządzonych zgodnie z przepisami o rachunkowości w oparciu o przyjętą formę rozliczenia dochodów;</w:t>
      </w:r>
    </w:p>
    <w:p w:rsidR="0069301F" w:rsidRPr="0069301F" w:rsidRDefault="0069301F" w:rsidP="00C42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przeterminowanych należności oraz zobowiązań publiczno- i cywilnoprawnych wraz ze sposobem ich realizacji;</w:t>
      </w:r>
    </w:p>
    <w:p w:rsidR="0069301F" w:rsidRPr="0069301F" w:rsidRDefault="0069301F" w:rsidP="00C42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wskazać przeznaczenie wnioskowanej ulgi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brzmieniem art. 67b § 1 Ordynacji podatkowej, która: </w:t>
      </w:r>
    </w:p>
    <w:p w:rsidR="0069301F" w:rsidRPr="0069301F" w:rsidRDefault="0069301F" w:rsidP="00C428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pomocy publicznej,</w:t>
      </w:r>
    </w:p>
    <w:p w:rsidR="0069301F" w:rsidRPr="0069301F" w:rsidRDefault="0069301F" w:rsidP="00C428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i na zasadach określonych </w:t>
      </w:r>
      <w:r w:rsidR="0025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bezpośrednio obowiązujących aktach prawa wspólnotowego dotyczących pomocy w ramach zasady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9301F" w:rsidRPr="0069301F" w:rsidRDefault="0069301F" w:rsidP="00C428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pomoc publiczną ze wskazaniem odpowiednio art. 67b § 1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a-m Ordynacji podatkowej;</w:t>
      </w:r>
    </w:p>
    <w:p w:rsidR="0069301F" w:rsidRPr="0069301F" w:rsidRDefault="0069301F" w:rsidP="00C4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ubiegania się o pomoc de </w:t>
      </w:r>
      <w:proofErr w:type="spellStart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37 ust. 1 ustawy z dnia 30.04.2004 r. o postępowaniu w sprawach dotyczących pomocy publicznej podmiot ubiegający się o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przedstawienia wraz z wnioskiem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pomocy:</w:t>
      </w:r>
    </w:p>
    <w:p w:rsidR="0069301F" w:rsidRPr="0069301F" w:rsidRDefault="0069301F" w:rsidP="00C42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zaświadczeń o takiej pomocy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pomocy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rolnictwie lub rybołówstwie, otrzymanych w roku, w którym ubiega się o pomoc, oraz w ciągu  2 poprzedzających go lat, albo oświadczenia o wielkości takiej pomocy otrzymanej w tym okresie, albo oświadczenia o nieotrzymaniu takiej pomocy w tym ok</w:t>
      </w:r>
      <w:r w:rsidR="00D3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resie </w:t>
      </w:r>
      <w:r w:rsidR="00D37A2A"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(plik do pobrania na dole strony).</w:t>
      </w:r>
    </w:p>
    <w:p w:rsidR="0069301F" w:rsidRPr="0069301F" w:rsidRDefault="0069301F" w:rsidP="00C42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niezbędnych do udzielenia pomocy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Powyższe informacje przekazuje się na </w:t>
      </w: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formularzu informacji przedstawianych przy ubieganiu się o pomoc de </w:t>
      </w:r>
      <w:proofErr w:type="spellStart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określa załącznik do rozporządzenia Rady Ministrów z dnia 29 marca 2010 r.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sprawie zakresu informacji przedstawianych przez podmiot ubiegający się o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D37A2A">
        <w:rPr>
          <w:rFonts w:ascii="Times New Roman" w:eastAsia="Times New Roman" w:hAnsi="Times New Roman" w:cs="Times New Roman"/>
          <w:sz w:val="24"/>
          <w:szCs w:val="24"/>
          <w:lang w:eastAsia="pl-PL"/>
        </w:rPr>
        <w:t>nimis</w:t>
      </w:r>
      <w:proofErr w:type="spellEnd"/>
      <w:r w:rsidR="00D3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A2A"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(plik do pobrania na dole strony).</w:t>
      </w:r>
    </w:p>
    <w:p w:rsidR="0069301F" w:rsidRPr="0069301F" w:rsidRDefault="0069301F" w:rsidP="00C4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ubiegania się o pomoc de </w:t>
      </w:r>
      <w:proofErr w:type="spellStart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rolnictwie lub rybołówstwie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37 ust. 2 ustawy z dnia 30.04.2004 r. o postępowaniu w sprawach dotyczących pomocy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publicznej, podmiot ubiegający się o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przedstawienia wraz z wnioskiem  o udzielenie pomocy:</w:t>
      </w:r>
    </w:p>
    <w:p w:rsidR="0069301F" w:rsidRPr="0069301F" w:rsidRDefault="0069301F" w:rsidP="00C42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zaświadczeń o pomocy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oraz pomocy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otrzymanych w roku, w którym ubiega się o pomoc, oraz w ciągu 2 poprzedzających go lat, albo oświadczenia o wielkości takiej pomocy otrzymanej 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okresie, albo oświadczenia o nieotrzymaniu takiej pomocy w tym okresie (pliki do pobrania na dole strony);</w:t>
      </w:r>
    </w:p>
    <w:p w:rsidR="0069301F" w:rsidRPr="0069301F" w:rsidRDefault="0069301F" w:rsidP="00C42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wynikającej z Rozporządzenia Rady Ministrów z dnia 11 czerwca 2010 r. w sprawie informacji składanych przez podmioty ubiegające się o  pomoc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rolnictwie lub rybołówstwie (plik do pobrania na dole strony);</w:t>
      </w:r>
    </w:p>
    <w:p w:rsidR="0069301F" w:rsidRPr="0069301F" w:rsidRDefault="0069301F" w:rsidP="00C42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oświadczenie Wnioskodawcy w zakresie ustalenia powiązań z innymi przedsiębiorstwami (plik do pobrania na dole strony);</w:t>
      </w:r>
    </w:p>
    <w:p w:rsidR="0069301F" w:rsidRPr="0069301F" w:rsidRDefault="0069301F" w:rsidP="00C42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informację o łączeniu, przejęciu lub powstaniu Wnioskodawcy w wyniku podziału (plik do pobrania na dole strony).</w:t>
      </w:r>
    </w:p>
    <w:p w:rsidR="0069301F" w:rsidRPr="0069301F" w:rsidRDefault="0069301F" w:rsidP="00C4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ubiegania się o pomoc inną niż </w:t>
      </w:r>
      <w:r w:rsidRPr="00693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693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(de </w:t>
      </w:r>
      <w:proofErr w:type="spellStart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rybołówstwie) konieczne jest wskazanie: </w:t>
      </w:r>
    </w:p>
    <w:p w:rsidR="0069301F" w:rsidRPr="0069301F" w:rsidRDefault="0069301F" w:rsidP="00C428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przeznaczenia pomocy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którą Strona się ubiega zgodnie z katalogiem wynikającym z art. 67b § 1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– Ordynacja podatkowa;</w:t>
      </w:r>
    </w:p>
    <w:p w:rsidR="0069301F" w:rsidRPr="0069301F" w:rsidRDefault="0069301F" w:rsidP="00C428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wnioskodawcy  i prowadzonej przez niego działalności gospodarczej oraz informacji o otrzymanej pomocy publicznej, zawierających 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wskazanie dnia i podstawy prawnej jej udzielenia, formy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przeznaczenia, albo oświadczenia o nieotrzymaniu pomocy zgodnie § 2 ust. 2 rozporządzenia Rady Ministrów z dnia 29 marca 2010 r. w sprawie zakresu informacji przedstawianych przez podmiot ubiegający się o pomoc inną niż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na formularzu informacji przedstawianych przy ubieganiu się o pomoc inną niż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wzór określa załącznik nr 1 do powołanego rozporządzenia (plik do pobrania na dole strony).</w:t>
      </w:r>
    </w:p>
    <w:p w:rsidR="0069301F" w:rsidRPr="0069301F" w:rsidRDefault="0069301F" w:rsidP="00C4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 przypadku ubiegania się o ulgę przez osobę prawną lub jednostkę organizacyjną  nieposiadającą osobowości prawnej do wniosku należy dołączyć: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okoliczności powstania zaległości;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sytuacji ekonomicznej wnioskodawcy, w tym sprawozdanie finansowe (bilans, rachunek zysków i strat oraz informacja dodatkowa) za okres 3 lat obrotowych, w przypadku podmiotów zobowiązanych do ich sporządzania zgodnie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29.09.1994 r. o rachunkowości lub inne sprawozdanie o przychodach, kosztach i wyniku finansowym;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wyniku finansowego uzyskanego w okresie bieżącego roku – do dnia złożenia wniosku (np. wstępna wersja bilansu, rachunków zysków i strat);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przychodów i wydatków na dany rok podatkowy;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przeterminowanych należności oraz zobowiązań publiczno- i cywilnoprawnych wraz ze sposobem ich realizacji;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dowody potwierdzające argumenty zawarte we wniosku, a mające wpływ  na rozpatrzenie sprawy;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oświadczenia podmiotu o prowadzonej działalności gospodarczej (pl</w:t>
      </w:r>
      <w:r w:rsidR="006E298E">
        <w:rPr>
          <w:rFonts w:ascii="Times New Roman" w:eastAsia="Times New Roman" w:hAnsi="Times New Roman" w:cs="Times New Roman"/>
          <w:sz w:val="24"/>
          <w:szCs w:val="24"/>
          <w:lang w:eastAsia="pl-PL"/>
        </w:rPr>
        <w:t>ik do pobrania na dole strony);</w:t>
      </w:r>
    </w:p>
    <w:p w:rsidR="0069301F" w:rsidRPr="0069301F" w:rsidRDefault="0069301F" w:rsidP="00C42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wskazać przeznaczenie wnioskowanej ulgi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brzmieniem art. 67b § 1 Ordynacji podatkowej, która: </w:t>
      </w:r>
    </w:p>
    <w:p w:rsidR="0069301F" w:rsidRPr="0069301F" w:rsidRDefault="0069301F" w:rsidP="00C4283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pomocy publicznej;</w:t>
      </w:r>
    </w:p>
    <w:p w:rsidR="0069301F" w:rsidRPr="0069301F" w:rsidRDefault="0069301F" w:rsidP="00C4283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i na zasadach określonych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bezpośrednio obowiązujących aktach prawa wspólnotowego dotyczących pomocy w ramach zasady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9301F" w:rsidRPr="0069301F" w:rsidRDefault="0069301F" w:rsidP="00C4283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pomoc publiczną ze wskazaniem odpowiednio art. 67b § 1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a-m Ordynacji podatkowej;</w:t>
      </w:r>
    </w:p>
    <w:p w:rsidR="0069301F" w:rsidRPr="0069301F" w:rsidRDefault="0069301F" w:rsidP="00C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ubiegania się o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rybołówstwie) zgodnie z art. 37 ust. 1 i ust. 2 ustawy z dnia 30.04.2004 r. o postępowaniu w sprawach dotyczących pomocy publicznej, podmiot ubiegający się o pomoc de </w:t>
      </w:r>
      <w:proofErr w:type="spellStart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przedstawienia wraz z wnioskiem  o udzielenie pomocy informacji i załączników, </w:t>
      </w:r>
      <w:r w:rsidR="00BE6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69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powyżej w części II.</w:t>
      </w:r>
    </w:p>
    <w:p w:rsidR="007D27D4" w:rsidRDefault="002910A6" w:rsidP="00C42837">
      <w:pPr>
        <w:jc w:val="both"/>
      </w:pPr>
    </w:p>
    <w:sectPr w:rsidR="007D27D4" w:rsidSect="002B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F42"/>
    <w:multiLevelType w:val="multilevel"/>
    <w:tmpl w:val="BD0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CA0"/>
    <w:multiLevelType w:val="multilevel"/>
    <w:tmpl w:val="B38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174A5"/>
    <w:multiLevelType w:val="multilevel"/>
    <w:tmpl w:val="6E2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3034E"/>
    <w:multiLevelType w:val="multilevel"/>
    <w:tmpl w:val="FE9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F2D45"/>
    <w:multiLevelType w:val="multilevel"/>
    <w:tmpl w:val="F96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D7BF9"/>
    <w:multiLevelType w:val="multilevel"/>
    <w:tmpl w:val="915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E48FD"/>
    <w:multiLevelType w:val="multilevel"/>
    <w:tmpl w:val="B84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A2292"/>
    <w:multiLevelType w:val="multilevel"/>
    <w:tmpl w:val="E1B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84248"/>
    <w:multiLevelType w:val="multilevel"/>
    <w:tmpl w:val="100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C347E"/>
    <w:multiLevelType w:val="multilevel"/>
    <w:tmpl w:val="FEB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90D9A"/>
    <w:multiLevelType w:val="multilevel"/>
    <w:tmpl w:val="E758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66990"/>
    <w:multiLevelType w:val="multilevel"/>
    <w:tmpl w:val="FD7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26076"/>
    <w:multiLevelType w:val="multilevel"/>
    <w:tmpl w:val="BB94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01F"/>
    <w:rsid w:val="000F7E64"/>
    <w:rsid w:val="0025571E"/>
    <w:rsid w:val="002910A6"/>
    <w:rsid w:val="002A0015"/>
    <w:rsid w:val="002B4CCC"/>
    <w:rsid w:val="00387A8E"/>
    <w:rsid w:val="00460D51"/>
    <w:rsid w:val="00560445"/>
    <w:rsid w:val="00574CFD"/>
    <w:rsid w:val="0069301F"/>
    <w:rsid w:val="006B0C6D"/>
    <w:rsid w:val="006E298E"/>
    <w:rsid w:val="007566E8"/>
    <w:rsid w:val="009A3D4B"/>
    <w:rsid w:val="009E183B"/>
    <w:rsid w:val="009F1D0A"/>
    <w:rsid w:val="00A77B03"/>
    <w:rsid w:val="00B372A3"/>
    <w:rsid w:val="00BE614D"/>
    <w:rsid w:val="00C42837"/>
    <w:rsid w:val="00CB71D7"/>
    <w:rsid w:val="00D20A86"/>
    <w:rsid w:val="00D3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CC"/>
  </w:style>
  <w:style w:type="paragraph" w:styleId="Nagwek3">
    <w:name w:val="heading 3"/>
    <w:basedOn w:val="Normalny"/>
    <w:link w:val="Nagwek3Znak"/>
    <w:uiPriority w:val="9"/>
    <w:qFormat/>
    <w:rsid w:val="0069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3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30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30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11trescpisma"/>
    <w:basedOn w:val="Normalny"/>
    <w:rsid w:val="0069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301F"/>
    <w:rPr>
      <w:i/>
      <w:iCs/>
    </w:rPr>
  </w:style>
  <w:style w:type="paragraph" w:customStyle="1" w:styleId="western">
    <w:name w:val="western"/>
    <w:basedOn w:val="Normalny"/>
    <w:rsid w:val="00D2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waly.um.wroc.pl/uchwala.aspx?numer=XIX/387/11" TargetMode="External"/><Relationship Id="rId5" Type="http://schemas.openxmlformats.org/officeDocument/2006/relationships/hyperlink" Target="https://bip.um.wroc.pl/contents/content/221/3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2021-04-27T07:15:00Z</cp:lastPrinted>
  <dcterms:created xsi:type="dcterms:W3CDTF">2021-04-21T10:55:00Z</dcterms:created>
  <dcterms:modified xsi:type="dcterms:W3CDTF">2021-04-27T07:15:00Z</dcterms:modified>
</cp:coreProperties>
</file>