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32" w:rsidRDefault="007D7132" w:rsidP="007D7132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7D7132" w:rsidRDefault="007D7132" w:rsidP="007D71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POSIEDZENIE KOMISJI </w:t>
      </w:r>
      <w:r>
        <w:rPr>
          <w:rFonts w:ascii="Times New Roman" w:hAnsi="Times New Roman"/>
          <w:b/>
          <w:sz w:val="24"/>
          <w:szCs w:val="24"/>
        </w:rPr>
        <w:br/>
      </w:r>
      <w:r w:rsidR="004C34C5">
        <w:rPr>
          <w:rFonts w:ascii="Times New Roman" w:hAnsi="Times New Roman"/>
          <w:b/>
          <w:sz w:val="24"/>
          <w:szCs w:val="24"/>
        </w:rPr>
        <w:t>BUDŻETU</w:t>
      </w:r>
    </w:p>
    <w:p w:rsidR="007D7132" w:rsidRDefault="007D7132" w:rsidP="007D71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7132" w:rsidRDefault="007D7132" w:rsidP="007D713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</w:p>
    <w:p w:rsidR="007D7132" w:rsidRDefault="007D7132" w:rsidP="007D713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Termin:</w:t>
      </w:r>
      <w:r w:rsidR="006A6F73">
        <w:rPr>
          <w:rFonts w:ascii="Times New Roman" w:hAnsi="Times New Roman"/>
        </w:rPr>
        <w:t xml:space="preserve"> 15.03.2021</w:t>
      </w:r>
      <w:proofErr w:type="gramStart"/>
      <w:r w:rsidR="006A6F73">
        <w:rPr>
          <w:rFonts w:ascii="Times New Roman" w:hAnsi="Times New Roman"/>
        </w:rPr>
        <w:t>r</w:t>
      </w:r>
      <w:proofErr w:type="gramEnd"/>
      <w:r w:rsidR="006A6F73">
        <w:rPr>
          <w:rFonts w:ascii="Times New Roman" w:hAnsi="Times New Roman"/>
        </w:rPr>
        <w:t>. (poniedziałek) – 14:3</w:t>
      </w:r>
      <w:r>
        <w:rPr>
          <w:rFonts w:ascii="Times New Roman" w:hAnsi="Times New Roman"/>
        </w:rPr>
        <w:t>0</w:t>
      </w:r>
    </w:p>
    <w:p w:rsidR="007D7132" w:rsidRDefault="007D7132" w:rsidP="007D713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Miejsce:</w:t>
      </w:r>
      <w:r>
        <w:rPr>
          <w:rFonts w:ascii="Times New Roman" w:hAnsi="Times New Roman"/>
        </w:rPr>
        <w:t xml:space="preserve"> wideokonferencja</w:t>
      </w:r>
    </w:p>
    <w:p w:rsidR="007D7132" w:rsidRDefault="007D7132" w:rsidP="007D71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Tematyka:</w:t>
      </w:r>
    </w:p>
    <w:p w:rsidR="007D7132" w:rsidRDefault="007D7132" w:rsidP="007D713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E6FED">
        <w:rPr>
          <w:rFonts w:ascii="Times New Roman" w:hAnsi="Times New Roman"/>
          <w:sz w:val="24"/>
          <w:szCs w:val="24"/>
        </w:rPr>
        <w:t>Otwarcie, stwierdzenie quorum.</w:t>
      </w:r>
    </w:p>
    <w:p w:rsidR="004F7DB5" w:rsidRPr="004E6FED" w:rsidRDefault="004F7DB5" w:rsidP="007D713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uchwały w sprawie zmiany w uchwale budżetowej Gminy Ustronie Morskie na 2021rok.</w:t>
      </w:r>
    </w:p>
    <w:p w:rsidR="00663C64" w:rsidRDefault="006A6F73" w:rsidP="007D7132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/>
          <w:sz w:val="24"/>
          <w:szCs w:val="24"/>
        </w:rPr>
      </w:pPr>
      <w:r w:rsidRPr="006A6F73">
        <w:rPr>
          <w:rFonts w:ascii="Times New Roman" w:hAnsi="Times New Roman"/>
          <w:sz w:val="24"/>
          <w:szCs w:val="24"/>
        </w:rPr>
        <w:t>Projekt uchwały w sprawie zmiany w uchwale wieloletniej prognozy finansowej Gminy Ustronie Morskie na lata 2021-2028.</w:t>
      </w:r>
      <w:r w:rsidR="00663C64" w:rsidRPr="006A6F73">
        <w:rPr>
          <w:rFonts w:ascii="Times New Roman" w:hAnsi="Times New Roman"/>
          <w:sz w:val="24"/>
          <w:szCs w:val="24"/>
        </w:rPr>
        <w:t xml:space="preserve"> </w:t>
      </w:r>
    </w:p>
    <w:p w:rsidR="006A6F73" w:rsidRPr="004E6FED" w:rsidRDefault="00A10365" w:rsidP="007D7132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Opinia w sprawie wniosku o wsparcie finansowe.</w:t>
      </w:r>
    </w:p>
    <w:p w:rsidR="006A6F73" w:rsidRPr="006A6F73" w:rsidRDefault="006A6F73" w:rsidP="006A6F73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Opinia w sprawie zbycia w trybie przetargowym nieruchomości gruntowej oznaczonej numerem 1296 o powierzchni</w:t>
      </w:r>
      <w:proofErr w:type="gramStart"/>
      <w:r>
        <w:rPr>
          <w:rFonts w:ascii="Times New Roman" w:hAnsi="Times New Roman"/>
          <w:sz w:val="24"/>
          <w:szCs w:val="24"/>
        </w:rPr>
        <w:t xml:space="preserve"> 0,1913 ha</w:t>
      </w:r>
      <w:proofErr w:type="gramEnd"/>
      <w:r>
        <w:rPr>
          <w:rFonts w:ascii="Times New Roman" w:hAnsi="Times New Roman"/>
          <w:sz w:val="24"/>
          <w:szCs w:val="24"/>
        </w:rPr>
        <w:t>, położonej w Ustroniu Morskim przy ul. Osiedlowej.</w:t>
      </w:r>
    </w:p>
    <w:p w:rsidR="006A6F73" w:rsidRDefault="004F7DB5" w:rsidP="007D7132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/>
          <w:sz w:val="24"/>
          <w:szCs w:val="24"/>
        </w:rPr>
      </w:pPr>
      <w:r w:rsidRPr="006A6F73">
        <w:rPr>
          <w:rFonts w:ascii="Times New Roman" w:hAnsi="Times New Roman"/>
          <w:sz w:val="24"/>
          <w:szCs w:val="24"/>
        </w:rPr>
        <w:t xml:space="preserve">Opinia w sprawie </w:t>
      </w:r>
      <w:r w:rsidR="006A6F73" w:rsidRPr="006A6F73">
        <w:rPr>
          <w:rFonts w:ascii="Times New Roman" w:hAnsi="Times New Roman"/>
          <w:sz w:val="24"/>
          <w:szCs w:val="24"/>
        </w:rPr>
        <w:t>zbycia i przyznania pierwszeństwa w nabyciu nieruchomości zabudowanej budynkiem, tj. działki nr 315/1 o powierzchni</w:t>
      </w:r>
      <w:proofErr w:type="gramStart"/>
      <w:r w:rsidR="006A6F73" w:rsidRPr="006A6F73">
        <w:rPr>
          <w:rFonts w:ascii="Times New Roman" w:hAnsi="Times New Roman"/>
          <w:sz w:val="24"/>
          <w:szCs w:val="24"/>
        </w:rPr>
        <w:t xml:space="preserve"> 0,0008 ha</w:t>
      </w:r>
      <w:proofErr w:type="gramEnd"/>
      <w:r w:rsidR="006A6F73" w:rsidRPr="006A6F73">
        <w:rPr>
          <w:rFonts w:ascii="Times New Roman" w:hAnsi="Times New Roman"/>
          <w:sz w:val="24"/>
          <w:szCs w:val="24"/>
        </w:rPr>
        <w:t>, położonej w Ustroniu Morskim przy ul. Targowej.</w:t>
      </w:r>
    </w:p>
    <w:p w:rsidR="007D7132" w:rsidRPr="004E6FED" w:rsidRDefault="006A6F73" w:rsidP="007D7132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/>
          <w:sz w:val="24"/>
          <w:szCs w:val="24"/>
        </w:rPr>
      </w:pPr>
      <w:r w:rsidRPr="006A6F73">
        <w:rPr>
          <w:rFonts w:ascii="Times New Roman" w:hAnsi="Times New Roman"/>
          <w:sz w:val="24"/>
          <w:szCs w:val="24"/>
        </w:rPr>
        <w:t xml:space="preserve"> </w:t>
      </w:r>
      <w:r w:rsidR="007D7132" w:rsidRPr="006A6F73">
        <w:rPr>
          <w:rFonts w:ascii="Times New Roman" w:hAnsi="Times New Roman"/>
          <w:sz w:val="24"/>
          <w:szCs w:val="24"/>
        </w:rPr>
        <w:t>Zamknięcie posiedzenia.</w:t>
      </w:r>
    </w:p>
    <w:p w:rsidR="007D7132" w:rsidRPr="007E52F4" w:rsidRDefault="007D7132" w:rsidP="007E52F4">
      <w:pPr>
        <w:spacing w:before="240"/>
        <w:ind w:left="36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D7132" w:rsidRPr="007E52F4" w:rsidRDefault="007E52F4" w:rsidP="007E52F4">
      <w:pPr>
        <w:spacing w:before="240"/>
        <w:ind w:left="360"/>
        <w:jc w:val="right"/>
        <w:rPr>
          <w:rFonts w:ascii="Times New Roman" w:hAnsi="Times New Roman"/>
          <w:b/>
          <w:i/>
          <w:sz w:val="24"/>
          <w:szCs w:val="24"/>
        </w:rPr>
      </w:pPr>
      <w:r w:rsidRPr="007E52F4">
        <w:rPr>
          <w:rFonts w:ascii="Times New Roman" w:hAnsi="Times New Roman"/>
          <w:b/>
          <w:i/>
          <w:sz w:val="24"/>
          <w:szCs w:val="24"/>
        </w:rPr>
        <w:t>Przewodniczący Komisji Budżetu</w:t>
      </w:r>
      <w:r w:rsidRPr="007E52F4">
        <w:rPr>
          <w:rFonts w:ascii="Times New Roman" w:hAnsi="Times New Roman"/>
          <w:b/>
          <w:i/>
          <w:sz w:val="24"/>
          <w:szCs w:val="24"/>
        </w:rPr>
        <w:br/>
        <w:t>Denis Tomala</w:t>
      </w:r>
    </w:p>
    <w:p w:rsidR="007D7132" w:rsidRPr="007E52F4" w:rsidRDefault="007D7132" w:rsidP="007E52F4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C3C99" w:rsidRDefault="001C3C99"/>
    <w:sectPr w:rsidR="001C3C99" w:rsidSect="001C3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E431D"/>
    <w:multiLevelType w:val="hybridMultilevel"/>
    <w:tmpl w:val="F85CA774"/>
    <w:lvl w:ilvl="0" w:tplc="B748BD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D7132"/>
    <w:rsid w:val="00025C25"/>
    <w:rsid w:val="00111E3E"/>
    <w:rsid w:val="001810D6"/>
    <w:rsid w:val="001C3C99"/>
    <w:rsid w:val="002D62CE"/>
    <w:rsid w:val="004C34C5"/>
    <w:rsid w:val="004E6FED"/>
    <w:rsid w:val="004F7DB5"/>
    <w:rsid w:val="00663C64"/>
    <w:rsid w:val="006641BE"/>
    <w:rsid w:val="006A6F73"/>
    <w:rsid w:val="007D7132"/>
    <w:rsid w:val="007E07A1"/>
    <w:rsid w:val="007E52F4"/>
    <w:rsid w:val="00875E19"/>
    <w:rsid w:val="008B6467"/>
    <w:rsid w:val="0094441F"/>
    <w:rsid w:val="00986D2F"/>
    <w:rsid w:val="00A10365"/>
    <w:rsid w:val="00B22103"/>
    <w:rsid w:val="00C86FA2"/>
    <w:rsid w:val="00CD7157"/>
    <w:rsid w:val="00CE6EF5"/>
    <w:rsid w:val="00F00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13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2020-11-20T11:34:00Z</dcterms:created>
  <dcterms:modified xsi:type="dcterms:W3CDTF">2021-03-10T08:08:00Z</dcterms:modified>
</cp:coreProperties>
</file>