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2" w:rsidRDefault="007D7132" w:rsidP="007D71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7D7132" w:rsidRDefault="007D7132" w:rsidP="00F3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</w:t>
      </w:r>
      <w:r w:rsidR="00F32052">
        <w:rPr>
          <w:rFonts w:ascii="Times New Roman" w:hAnsi="Times New Roman"/>
          <w:b/>
          <w:sz w:val="24"/>
          <w:szCs w:val="24"/>
        </w:rPr>
        <w:br/>
        <w:t xml:space="preserve">KOMISJI </w:t>
      </w:r>
      <w:r w:rsidR="004C34C5">
        <w:rPr>
          <w:rFonts w:ascii="Times New Roman" w:hAnsi="Times New Roman"/>
          <w:b/>
          <w:sz w:val="24"/>
          <w:szCs w:val="24"/>
        </w:rPr>
        <w:t>BUDŻETU</w:t>
      </w:r>
      <w:r w:rsidR="00BB3DC7">
        <w:rPr>
          <w:rFonts w:ascii="Times New Roman" w:hAnsi="Times New Roman"/>
          <w:b/>
          <w:sz w:val="24"/>
          <w:szCs w:val="24"/>
        </w:rPr>
        <w:t xml:space="preserve"> </w:t>
      </w:r>
    </w:p>
    <w:p w:rsidR="007D7132" w:rsidRDefault="007D7132" w:rsidP="007D7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D7132" w:rsidRPr="00055796" w:rsidRDefault="007D7132" w:rsidP="007D713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Termin:</w:t>
      </w:r>
      <w:r w:rsidR="00055796">
        <w:rPr>
          <w:rFonts w:ascii="Times New Roman" w:hAnsi="Times New Roman"/>
        </w:rPr>
        <w:t xml:space="preserve"> 15</w:t>
      </w:r>
      <w:r w:rsidR="009E52F0">
        <w:rPr>
          <w:rFonts w:ascii="Times New Roman" w:hAnsi="Times New Roman"/>
        </w:rPr>
        <w:t>.02.2022</w:t>
      </w:r>
      <w:proofErr w:type="gramStart"/>
      <w:r w:rsidR="009E52F0">
        <w:rPr>
          <w:rFonts w:ascii="Times New Roman" w:hAnsi="Times New Roman"/>
        </w:rPr>
        <w:t>r</w:t>
      </w:r>
      <w:proofErr w:type="gramEnd"/>
      <w:r w:rsidR="009E52F0">
        <w:rPr>
          <w:rFonts w:ascii="Times New Roman" w:hAnsi="Times New Roman"/>
        </w:rPr>
        <w:t>. (</w:t>
      </w:r>
      <w:r w:rsidR="00055796">
        <w:rPr>
          <w:rFonts w:ascii="Times New Roman" w:hAnsi="Times New Roman"/>
        </w:rPr>
        <w:t>wtorek</w:t>
      </w:r>
      <w:r w:rsidR="009E52F0">
        <w:rPr>
          <w:rFonts w:ascii="Times New Roman" w:hAnsi="Times New Roman"/>
        </w:rPr>
        <w:t xml:space="preserve">) – </w:t>
      </w:r>
      <w:r w:rsidR="00055796" w:rsidRPr="00055796">
        <w:rPr>
          <w:rFonts w:ascii="Times New Roman" w:hAnsi="Times New Roman"/>
          <w:color w:val="000000" w:themeColor="text1"/>
        </w:rPr>
        <w:t>9:00</w:t>
      </w:r>
    </w:p>
    <w:p w:rsidR="007D7132" w:rsidRDefault="007D7132" w:rsidP="007D71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wideokonferencja</w:t>
      </w:r>
      <w:r w:rsidR="003C4A3A">
        <w:rPr>
          <w:rFonts w:ascii="Times New Roman" w:hAnsi="Times New Roman"/>
        </w:rPr>
        <w:t>- na żywo</w:t>
      </w:r>
    </w:p>
    <w:p w:rsidR="007D7132" w:rsidRPr="0041715C" w:rsidRDefault="007D7132" w:rsidP="007D7132">
      <w:pPr>
        <w:rPr>
          <w:rFonts w:ascii="Times New Roman" w:hAnsi="Times New Roman"/>
          <w:b/>
          <w:sz w:val="24"/>
          <w:szCs w:val="24"/>
        </w:rPr>
      </w:pPr>
      <w:r w:rsidRPr="0041715C">
        <w:rPr>
          <w:rFonts w:ascii="Times New Roman" w:hAnsi="Times New Roman"/>
          <w:b/>
          <w:sz w:val="24"/>
          <w:szCs w:val="24"/>
        </w:rPr>
        <w:t>Tematyka:</w:t>
      </w:r>
    </w:p>
    <w:p w:rsidR="009E52F0" w:rsidRPr="0041715C" w:rsidRDefault="007D7132" w:rsidP="009E52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hAnsi="Times New Roman"/>
          <w:sz w:val="24"/>
          <w:szCs w:val="24"/>
        </w:rPr>
        <w:t>Otwarcie, stwierdzenie quorum.</w:t>
      </w:r>
    </w:p>
    <w:p w:rsidR="009E52F0" w:rsidRPr="0041715C" w:rsidRDefault="009E52F0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hAnsi="Times New Roman"/>
          <w:sz w:val="24"/>
          <w:szCs w:val="24"/>
        </w:rPr>
        <w:t xml:space="preserve">Opinia w sprawie sprzedaży działek położonych w Ustroniu Morskim przy ul. Księcia Jerzego II. </w:t>
      </w:r>
    </w:p>
    <w:p w:rsidR="009E52F0" w:rsidRPr="0041715C" w:rsidRDefault="009E52F0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hAnsi="Times New Roman"/>
          <w:sz w:val="24"/>
          <w:szCs w:val="24"/>
        </w:rPr>
        <w:t>Opinia w sprawie oddania w dzierżawę części działki gruntu nr 1295 o łącznej pow. 269 m</w:t>
      </w:r>
      <w:r w:rsidRPr="0041715C">
        <w:rPr>
          <w:rFonts w:ascii="Times New Roman" w:hAnsi="Times New Roman"/>
          <w:sz w:val="24"/>
          <w:szCs w:val="24"/>
          <w:vertAlign w:val="superscript"/>
        </w:rPr>
        <w:t>2</w:t>
      </w:r>
      <w:r w:rsidRPr="0041715C">
        <w:rPr>
          <w:rFonts w:ascii="Times New Roman" w:hAnsi="Times New Roman"/>
          <w:sz w:val="24"/>
          <w:szCs w:val="24"/>
        </w:rPr>
        <w:t xml:space="preserve"> oraz działki nr 1281 o pow. 41 m</w:t>
      </w:r>
      <w:r w:rsidRPr="0041715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1715C">
        <w:rPr>
          <w:rFonts w:ascii="Times New Roman" w:hAnsi="Times New Roman"/>
          <w:sz w:val="24"/>
          <w:szCs w:val="24"/>
        </w:rPr>
        <w:t xml:space="preserve">na rzecz dotychczasowych Dzierżawców. </w:t>
      </w:r>
    </w:p>
    <w:p w:rsidR="009E52F0" w:rsidRPr="0041715C" w:rsidRDefault="009E52F0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hAnsi="Times New Roman"/>
          <w:sz w:val="24"/>
          <w:szCs w:val="24"/>
        </w:rPr>
        <w:t xml:space="preserve">Opinia w sprawie przedłużenia umowy dzierżawy, tj.: lokal gastronomiczny </w:t>
      </w:r>
      <w:r w:rsidRPr="0041715C">
        <w:rPr>
          <w:rFonts w:ascii="Times New Roman" w:hAnsi="Times New Roman"/>
          <w:sz w:val="24"/>
          <w:szCs w:val="24"/>
        </w:rPr>
        <w:br/>
        <w:t xml:space="preserve">w budynku CSR Helios w Ustroniu Morskim oraz ogrodzenia cmentarza </w:t>
      </w:r>
      <w:r w:rsidRPr="0041715C">
        <w:rPr>
          <w:rFonts w:ascii="Times New Roman" w:hAnsi="Times New Roman"/>
          <w:sz w:val="24"/>
          <w:szCs w:val="24"/>
        </w:rPr>
        <w:br/>
        <w:t>( zamieszczenie reklamy).</w:t>
      </w:r>
    </w:p>
    <w:p w:rsidR="0041715C" w:rsidRPr="0041715C" w:rsidRDefault="009E52F0" w:rsidP="004171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hAnsi="Times New Roman"/>
          <w:sz w:val="24"/>
          <w:szCs w:val="24"/>
        </w:rPr>
        <w:t xml:space="preserve">Opinia w sprawie przedłużenia umowy dzierżawy pomieszczenia położonego </w:t>
      </w:r>
      <w:r w:rsidRPr="0041715C">
        <w:rPr>
          <w:rFonts w:ascii="Times New Roman" w:hAnsi="Times New Roman"/>
          <w:sz w:val="24"/>
          <w:szCs w:val="24"/>
        </w:rPr>
        <w:br/>
        <w:t>w przyziemiu budynku Przedszkola.</w:t>
      </w:r>
    </w:p>
    <w:p w:rsidR="0041715C" w:rsidRPr="0041715C" w:rsidRDefault="0041715C" w:rsidP="004171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eastAsia="Times New Roman" w:hAnsi="Times New Roman"/>
          <w:sz w:val="24"/>
          <w:szCs w:val="24"/>
        </w:rPr>
        <w:t>Projekt uchwały w sprawie ustalenia strefy płatnego parkowania niestrzeżonego na drogach publicznych zlokalizowanych na terenie Ustronie Morskie, wysokość stawek opłat za parkowanie pojazdów samochodowych w strefie oraz określenie sposobu pobierania opłat.</w:t>
      </w:r>
    </w:p>
    <w:p w:rsidR="0041715C" w:rsidRPr="0041715C" w:rsidRDefault="0041715C" w:rsidP="004171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eastAsia="Times New Roman" w:hAnsi="Times New Roman"/>
          <w:sz w:val="24"/>
          <w:szCs w:val="24"/>
        </w:rPr>
        <w:t>Projekt uchwały w sprawie ustalenia zasad parkowania pojazdów na urządzonych parkingach gminnych na terenie Gminy Ustronie Morskie, opłat za parkowanie oraz sposobu ich pobierania.</w:t>
      </w:r>
    </w:p>
    <w:p w:rsidR="0041715C" w:rsidRPr="0041715C" w:rsidRDefault="0041715C" w:rsidP="004171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eastAsia="Times New Roman" w:hAnsi="Times New Roman"/>
          <w:sz w:val="24"/>
          <w:szCs w:val="24"/>
        </w:rPr>
        <w:t xml:space="preserve">Projekt uchwały </w:t>
      </w:r>
      <w:r w:rsidRPr="0041715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udzielenia pomocy finansowej Powiatowi Kołobrzeskiemu na pokrycie wydatków związanych z wykupami gruntów dla realizacji zadania pn. „Rozbudowa drogi ul. Ku Słońcu w m. Ustronie Morskie i drogi w m. Kukinka wraz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15C">
        <w:rPr>
          <w:rFonts w:ascii="Times New Roman" w:eastAsia="Times New Roman" w:hAnsi="Times New Roman"/>
          <w:sz w:val="24"/>
          <w:szCs w:val="24"/>
          <w:lang w:eastAsia="pl-PL"/>
        </w:rPr>
        <w:t xml:space="preserve">z rozbudową drogi powiatowej polegającą na budowie ciągu rowerowego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15C">
        <w:rPr>
          <w:rFonts w:ascii="Times New Roman" w:eastAsia="Times New Roman" w:hAnsi="Times New Roman"/>
          <w:sz w:val="24"/>
          <w:szCs w:val="24"/>
          <w:lang w:eastAsia="pl-PL"/>
        </w:rPr>
        <w:t>m. Kukinka”.</w:t>
      </w:r>
    </w:p>
    <w:p w:rsidR="0041715C" w:rsidRPr="0041715C" w:rsidRDefault="0041715C" w:rsidP="004171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eastAsia="Times New Roman" w:hAnsi="Times New Roman"/>
          <w:sz w:val="24"/>
          <w:szCs w:val="24"/>
        </w:rPr>
        <w:t>Informacja na temat planowanego wykorzystania środków w ramach zadań inwestycyjnych dot. parkingów i toalet publicznych.</w:t>
      </w:r>
    </w:p>
    <w:p w:rsidR="0041715C" w:rsidRPr="0041715C" w:rsidRDefault="0041715C" w:rsidP="0041715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eastAsia="Times New Roman" w:hAnsi="Times New Roman"/>
          <w:sz w:val="24"/>
          <w:szCs w:val="24"/>
        </w:rPr>
        <w:t xml:space="preserve">Informacja na temat porozumienia z Powiatem Kołobrzeskim w zakresie </w:t>
      </w:r>
      <w:r w:rsidRPr="0041715C">
        <w:rPr>
          <w:rStyle w:val="markedcontent"/>
          <w:rFonts w:ascii="Times New Roman" w:eastAsia="Times New Roman" w:hAnsi="Times New Roman"/>
          <w:sz w:val="24"/>
          <w:szCs w:val="24"/>
        </w:rPr>
        <w:t>realizacji zadania z zakresu bieżącego utrzymania dróg</w:t>
      </w:r>
      <w:r w:rsidRPr="004171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715C">
        <w:rPr>
          <w:rStyle w:val="markedcontent"/>
          <w:rFonts w:ascii="Times New Roman" w:eastAsia="Times New Roman" w:hAnsi="Times New Roman"/>
          <w:sz w:val="24"/>
          <w:szCs w:val="24"/>
        </w:rPr>
        <w:t>powiatowych zlokalizowanych na terenie Gminy Ustronie Morskie.</w:t>
      </w:r>
    </w:p>
    <w:p w:rsidR="00A20C8F" w:rsidRPr="0041715C" w:rsidRDefault="009E52F0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hAnsi="Times New Roman"/>
          <w:sz w:val="24"/>
          <w:szCs w:val="24"/>
        </w:rPr>
        <w:t xml:space="preserve"> Projekt </w:t>
      </w:r>
      <w:r w:rsidR="00866C5E" w:rsidRPr="0041715C">
        <w:rPr>
          <w:rFonts w:ascii="Times New Roman" w:hAnsi="Times New Roman"/>
          <w:bCs/>
          <w:sz w:val="24"/>
          <w:szCs w:val="24"/>
        </w:rPr>
        <w:t xml:space="preserve">uchwały w sprawie zmian w uchwale budżetowej Gminy Ustronie Morskie </w:t>
      </w:r>
      <w:r w:rsidR="00671127" w:rsidRPr="0041715C">
        <w:rPr>
          <w:rFonts w:ascii="Times New Roman" w:hAnsi="Times New Roman"/>
          <w:bCs/>
          <w:sz w:val="24"/>
          <w:szCs w:val="24"/>
        </w:rPr>
        <w:br/>
      </w:r>
      <w:r w:rsidR="00866C5E" w:rsidRPr="0041715C">
        <w:rPr>
          <w:rFonts w:ascii="Times New Roman" w:hAnsi="Times New Roman"/>
          <w:bCs/>
          <w:sz w:val="24"/>
          <w:szCs w:val="24"/>
        </w:rPr>
        <w:t>na 2022 rok.</w:t>
      </w:r>
    </w:p>
    <w:p w:rsidR="004D79CC" w:rsidRPr="006230AA" w:rsidRDefault="00866C5E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hAnsi="Times New Roman"/>
          <w:bCs/>
          <w:sz w:val="24"/>
          <w:szCs w:val="24"/>
        </w:rPr>
        <w:t>Projekt uchwały w sprawie zmian w uchwale wieloletniej prognozy finansowej Gminy Ustronie Morskie na lata 2022-2031.</w:t>
      </w:r>
    </w:p>
    <w:p w:rsidR="006230AA" w:rsidRPr="0041715C" w:rsidRDefault="006230AA" w:rsidP="006711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w sprawie ustalenia wysokości ekwiwalentu dla strażaków ratowników Ochotniczych Straży Pożarnych na terenie Gminy Ustronie Morskie.</w:t>
      </w:r>
    </w:p>
    <w:p w:rsidR="007D7132" w:rsidRPr="0041715C" w:rsidRDefault="007D7132" w:rsidP="00671127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41715C">
        <w:rPr>
          <w:rFonts w:ascii="Times New Roman" w:hAnsi="Times New Roman"/>
          <w:sz w:val="24"/>
          <w:szCs w:val="24"/>
        </w:rPr>
        <w:t>Zamknięcie posiedzenia.</w:t>
      </w:r>
    </w:p>
    <w:p w:rsidR="007D7132" w:rsidRPr="007E52F4" w:rsidRDefault="007D7132" w:rsidP="007E52F4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C3C99" w:rsidRPr="00055796" w:rsidRDefault="003F0172" w:rsidP="00055796">
      <w:pPr>
        <w:spacing w:before="24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Wiceprzewodniczący 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t>Komisji Budżetu</w:t>
      </w:r>
      <w:r w:rsidR="007E52F4" w:rsidRPr="007E52F4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Tomasz Rymaszewski</w:t>
      </w:r>
    </w:p>
    <w:sectPr w:rsidR="001C3C99" w:rsidRPr="00055796" w:rsidSect="0005579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13E5"/>
    <w:multiLevelType w:val="multilevel"/>
    <w:tmpl w:val="F05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132"/>
    <w:rsid w:val="00055796"/>
    <w:rsid w:val="001810D6"/>
    <w:rsid w:val="001821E9"/>
    <w:rsid w:val="001C3C99"/>
    <w:rsid w:val="001D4BB2"/>
    <w:rsid w:val="00293EF9"/>
    <w:rsid w:val="002C7536"/>
    <w:rsid w:val="002D62CE"/>
    <w:rsid w:val="003534BD"/>
    <w:rsid w:val="0038590D"/>
    <w:rsid w:val="003C4A3A"/>
    <w:rsid w:val="003D49EF"/>
    <w:rsid w:val="003E69DD"/>
    <w:rsid w:val="003F0172"/>
    <w:rsid w:val="00402C31"/>
    <w:rsid w:val="004154D8"/>
    <w:rsid w:val="0041715C"/>
    <w:rsid w:val="004C1014"/>
    <w:rsid w:val="004C34C5"/>
    <w:rsid w:val="004D79CC"/>
    <w:rsid w:val="005D0EC8"/>
    <w:rsid w:val="006230AA"/>
    <w:rsid w:val="006641BE"/>
    <w:rsid w:val="00671127"/>
    <w:rsid w:val="0067585F"/>
    <w:rsid w:val="00680617"/>
    <w:rsid w:val="00690EDA"/>
    <w:rsid w:val="007903F1"/>
    <w:rsid w:val="007D7132"/>
    <w:rsid w:val="007E52F4"/>
    <w:rsid w:val="00866C5E"/>
    <w:rsid w:val="00875E19"/>
    <w:rsid w:val="008B6467"/>
    <w:rsid w:val="00902D0A"/>
    <w:rsid w:val="0094441F"/>
    <w:rsid w:val="009E52F0"/>
    <w:rsid w:val="00A20C8F"/>
    <w:rsid w:val="00B22103"/>
    <w:rsid w:val="00B33F43"/>
    <w:rsid w:val="00BB3DC7"/>
    <w:rsid w:val="00C852BF"/>
    <w:rsid w:val="00CC4DC7"/>
    <w:rsid w:val="00CD7157"/>
    <w:rsid w:val="00DA0D75"/>
    <w:rsid w:val="00DA354D"/>
    <w:rsid w:val="00F00385"/>
    <w:rsid w:val="00F25A9B"/>
    <w:rsid w:val="00F3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13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BB3DC7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markedcontent">
    <w:name w:val="markedcontent"/>
    <w:basedOn w:val="Domylnaczcionkaakapitu"/>
    <w:rsid w:val="0041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2021-01-08T11:34:00Z</dcterms:created>
  <dcterms:modified xsi:type="dcterms:W3CDTF">2022-02-11T13:01:00Z</dcterms:modified>
</cp:coreProperties>
</file>