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F320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</w:t>
      </w:r>
      <w:r w:rsidR="00F32052">
        <w:rPr>
          <w:rFonts w:ascii="Times New Roman" w:hAnsi="Times New Roman"/>
          <w:b/>
          <w:sz w:val="24"/>
          <w:szCs w:val="24"/>
        </w:rPr>
        <w:br/>
        <w:t xml:space="preserve">KOMISJI </w:t>
      </w:r>
      <w:r w:rsidR="004C34C5">
        <w:rPr>
          <w:rFonts w:ascii="Times New Roman" w:hAnsi="Times New Roman"/>
          <w:b/>
          <w:sz w:val="24"/>
          <w:szCs w:val="24"/>
        </w:rPr>
        <w:t>BUDŻETU</w:t>
      </w:r>
      <w:r w:rsidR="00BB3DC7">
        <w:rPr>
          <w:rFonts w:ascii="Times New Roman" w:hAnsi="Times New Roman"/>
          <w:b/>
          <w:sz w:val="24"/>
          <w:szCs w:val="24"/>
        </w:rPr>
        <w:t xml:space="preserve"> 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Pr="00055796" w:rsidRDefault="007D7132" w:rsidP="007D713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Termin:</w:t>
      </w:r>
      <w:r w:rsidR="0091177F">
        <w:rPr>
          <w:rFonts w:ascii="Times New Roman" w:hAnsi="Times New Roman"/>
        </w:rPr>
        <w:t xml:space="preserve"> 12.12</w:t>
      </w:r>
      <w:r w:rsidR="009E52F0">
        <w:rPr>
          <w:rFonts w:ascii="Times New Roman" w:hAnsi="Times New Roman"/>
        </w:rPr>
        <w:t>.2022</w:t>
      </w:r>
      <w:proofErr w:type="gramStart"/>
      <w:r w:rsidR="009E52F0">
        <w:rPr>
          <w:rFonts w:ascii="Times New Roman" w:hAnsi="Times New Roman"/>
        </w:rPr>
        <w:t>r</w:t>
      </w:r>
      <w:proofErr w:type="gramEnd"/>
      <w:r w:rsidR="009E52F0">
        <w:rPr>
          <w:rFonts w:ascii="Times New Roman" w:hAnsi="Times New Roman"/>
        </w:rPr>
        <w:t>. (</w:t>
      </w:r>
      <w:r w:rsidR="0091177F">
        <w:rPr>
          <w:rFonts w:ascii="Times New Roman" w:hAnsi="Times New Roman"/>
        </w:rPr>
        <w:t>poniedziałek</w:t>
      </w:r>
      <w:r w:rsidR="009E52F0">
        <w:rPr>
          <w:rFonts w:ascii="Times New Roman" w:hAnsi="Times New Roman"/>
        </w:rPr>
        <w:t xml:space="preserve">) – </w:t>
      </w:r>
      <w:r w:rsidR="0091177F">
        <w:rPr>
          <w:rFonts w:ascii="Times New Roman" w:hAnsi="Times New Roman"/>
        </w:rPr>
        <w:t>09</w:t>
      </w:r>
      <w:r w:rsidR="006610D0">
        <w:rPr>
          <w:rFonts w:ascii="Times New Roman" w:hAnsi="Times New Roman"/>
        </w:rPr>
        <w:t>:0</w:t>
      </w:r>
      <w:r w:rsidR="00000FBA">
        <w:rPr>
          <w:rFonts w:ascii="Times New Roman" w:hAnsi="Times New Roman"/>
        </w:rPr>
        <w:t>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4474BD">
        <w:rPr>
          <w:rFonts w:ascii="Times New Roman" w:hAnsi="Times New Roman"/>
          <w:color w:val="000000" w:themeColor="text1"/>
        </w:rPr>
        <w:t>sala konferencyjna</w:t>
      </w:r>
    </w:p>
    <w:p w:rsidR="007D7132" w:rsidRPr="0041715C" w:rsidRDefault="007D7132" w:rsidP="007D7132">
      <w:pPr>
        <w:rPr>
          <w:rFonts w:ascii="Times New Roman" w:hAnsi="Times New Roman"/>
          <w:b/>
          <w:sz w:val="24"/>
          <w:szCs w:val="24"/>
        </w:rPr>
      </w:pPr>
      <w:r w:rsidRPr="0041715C">
        <w:rPr>
          <w:rFonts w:ascii="Times New Roman" w:hAnsi="Times New Roman"/>
          <w:b/>
          <w:sz w:val="24"/>
          <w:szCs w:val="24"/>
        </w:rPr>
        <w:t>Tematyka:</w:t>
      </w:r>
    </w:p>
    <w:p w:rsidR="0091177F" w:rsidRDefault="007D7132" w:rsidP="009117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169B">
        <w:rPr>
          <w:rFonts w:ascii="Times New Roman" w:hAnsi="Times New Roman"/>
          <w:sz w:val="24"/>
          <w:szCs w:val="24"/>
        </w:rPr>
        <w:t>Otwarcie, stwierdzenie quorum.</w:t>
      </w:r>
    </w:p>
    <w:p w:rsidR="0091177F" w:rsidRDefault="0091177F" w:rsidP="009117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pracy </w:t>
      </w:r>
      <w:r w:rsidR="0019239C">
        <w:rPr>
          <w:rFonts w:ascii="Times New Roman" w:hAnsi="Times New Roman"/>
          <w:sz w:val="24"/>
          <w:szCs w:val="24"/>
        </w:rPr>
        <w:t>komisji na 2023 rok.</w:t>
      </w:r>
    </w:p>
    <w:p w:rsidR="0091177F" w:rsidRDefault="0091177F" w:rsidP="0091177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177F">
        <w:rPr>
          <w:rFonts w:ascii="Times New Roman" w:hAnsi="Times New Roman"/>
          <w:sz w:val="24"/>
          <w:szCs w:val="24"/>
        </w:rPr>
        <w:t>Projekt uchwały w sprawie przystąpienia do sporządzenia miejscowego planu zagospodarowania przestrzennego dla działki nr 305 położonej w obrębie ewidencyjnym Ustronie Morskie w gminie Ustronie Morskie.</w:t>
      </w:r>
    </w:p>
    <w:p w:rsidR="0019239C" w:rsidRPr="0019239C" w:rsidRDefault="0019239C" w:rsidP="001923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169B">
        <w:rPr>
          <w:rFonts w:ascii="Times New Roman" w:hAnsi="Times New Roman"/>
          <w:bCs/>
          <w:sz w:val="24"/>
          <w:szCs w:val="24"/>
        </w:rPr>
        <w:t xml:space="preserve">Projekt uchwały w sprawie zmian w uchwale budżetowej Gminy Ustronie Morskie </w:t>
      </w:r>
      <w:r>
        <w:rPr>
          <w:rFonts w:ascii="Times New Roman" w:hAnsi="Times New Roman"/>
          <w:bCs/>
          <w:sz w:val="24"/>
          <w:szCs w:val="24"/>
        </w:rPr>
        <w:br/>
      </w:r>
      <w:r w:rsidRPr="0062169B">
        <w:rPr>
          <w:rFonts w:ascii="Times New Roman" w:hAnsi="Times New Roman"/>
          <w:bCs/>
          <w:sz w:val="24"/>
          <w:szCs w:val="24"/>
        </w:rPr>
        <w:t>na 2022 rok</w:t>
      </w:r>
      <w:r>
        <w:rPr>
          <w:rFonts w:ascii="Times New Roman" w:hAnsi="Times New Roman"/>
          <w:bCs/>
          <w:sz w:val="24"/>
          <w:szCs w:val="24"/>
        </w:rPr>
        <w:t xml:space="preserve"> – dystrybucja węgla. </w:t>
      </w:r>
    </w:p>
    <w:p w:rsidR="0013466C" w:rsidRPr="002D0CC9" w:rsidRDefault="0013466C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169B">
        <w:rPr>
          <w:rFonts w:ascii="Times New Roman" w:hAnsi="Times New Roman"/>
          <w:bCs/>
          <w:sz w:val="24"/>
          <w:szCs w:val="24"/>
        </w:rPr>
        <w:t xml:space="preserve">Projekt uchwały w sprawie zmian w uchwale budżetowej Gminy Ustronie Morskie </w:t>
      </w:r>
      <w:r w:rsidR="0062169B">
        <w:rPr>
          <w:rFonts w:ascii="Times New Roman" w:hAnsi="Times New Roman"/>
          <w:bCs/>
          <w:sz w:val="24"/>
          <w:szCs w:val="24"/>
        </w:rPr>
        <w:br/>
      </w:r>
      <w:r w:rsidRPr="0062169B">
        <w:rPr>
          <w:rFonts w:ascii="Times New Roman" w:hAnsi="Times New Roman"/>
          <w:bCs/>
          <w:sz w:val="24"/>
          <w:szCs w:val="24"/>
        </w:rPr>
        <w:t>na 2022 rok.</w:t>
      </w:r>
    </w:p>
    <w:p w:rsidR="002D0CC9" w:rsidRPr="00A47F34" w:rsidRDefault="002D0CC9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w sprawie zmiany w uchwale wieloletniej prognozy finansowej Gminy Ustronie Morskie na lata 2022-2031. </w:t>
      </w:r>
    </w:p>
    <w:p w:rsidR="007D7132" w:rsidRPr="0062169B" w:rsidRDefault="007D7132" w:rsidP="0062169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62169B">
        <w:rPr>
          <w:rFonts w:ascii="Times New Roman" w:hAnsi="Times New Roman"/>
          <w:sz w:val="24"/>
          <w:szCs w:val="24"/>
        </w:rPr>
        <w:t>Zamknięcie posiedzenia.</w:t>
      </w:r>
    </w:p>
    <w:p w:rsidR="007D7132" w:rsidRPr="007E52F4" w:rsidRDefault="007D7132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C3C99" w:rsidRPr="00055796" w:rsidRDefault="00A947AD" w:rsidP="00055796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Przewodniczący Komisji Budżetu</w:t>
      </w:r>
      <w:r>
        <w:rPr>
          <w:rFonts w:ascii="Times New Roman" w:hAnsi="Times New Roman"/>
          <w:b/>
          <w:i/>
          <w:sz w:val="24"/>
          <w:szCs w:val="24"/>
        </w:rPr>
        <w:br/>
        <w:t>Denis Tomala</w:t>
      </w:r>
    </w:p>
    <w:sectPr w:rsidR="001C3C99" w:rsidRPr="00055796" w:rsidSect="0062169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1EB2"/>
    <w:multiLevelType w:val="hybridMultilevel"/>
    <w:tmpl w:val="E404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13E5"/>
    <w:multiLevelType w:val="multilevel"/>
    <w:tmpl w:val="F050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6057C"/>
    <w:multiLevelType w:val="hybridMultilevel"/>
    <w:tmpl w:val="69E26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05EAD"/>
    <w:multiLevelType w:val="hybridMultilevel"/>
    <w:tmpl w:val="2DB84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7132"/>
    <w:rsid w:val="00000FBA"/>
    <w:rsid w:val="00055796"/>
    <w:rsid w:val="00071FDF"/>
    <w:rsid w:val="00130FE5"/>
    <w:rsid w:val="0013466C"/>
    <w:rsid w:val="001514A3"/>
    <w:rsid w:val="001810D6"/>
    <w:rsid w:val="001821E9"/>
    <w:rsid w:val="0019239C"/>
    <w:rsid w:val="001C3C99"/>
    <w:rsid w:val="001D4BB2"/>
    <w:rsid w:val="001D61DB"/>
    <w:rsid w:val="00211B72"/>
    <w:rsid w:val="00293EF9"/>
    <w:rsid w:val="00294377"/>
    <w:rsid w:val="002C7536"/>
    <w:rsid w:val="002D0CC9"/>
    <w:rsid w:val="002D62CE"/>
    <w:rsid w:val="002D7EB8"/>
    <w:rsid w:val="002F3E1D"/>
    <w:rsid w:val="003534BD"/>
    <w:rsid w:val="0038590D"/>
    <w:rsid w:val="003B6E4D"/>
    <w:rsid w:val="003C4A3A"/>
    <w:rsid w:val="003C4F16"/>
    <w:rsid w:val="003D49EF"/>
    <w:rsid w:val="003E69DD"/>
    <w:rsid w:val="003F0172"/>
    <w:rsid w:val="003F3D10"/>
    <w:rsid w:val="00402C31"/>
    <w:rsid w:val="004154D8"/>
    <w:rsid w:val="00415BF7"/>
    <w:rsid w:val="0041715C"/>
    <w:rsid w:val="004474BD"/>
    <w:rsid w:val="00465BC4"/>
    <w:rsid w:val="00481474"/>
    <w:rsid w:val="004A6D1D"/>
    <w:rsid w:val="004C1014"/>
    <w:rsid w:val="004C34C5"/>
    <w:rsid w:val="004D79CC"/>
    <w:rsid w:val="00517BDC"/>
    <w:rsid w:val="005608E5"/>
    <w:rsid w:val="00594BC0"/>
    <w:rsid w:val="005B328D"/>
    <w:rsid w:val="005D0EC8"/>
    <w:rsid w:val="005F5133"/>
    <w:rsid w:val="0060601C"/>
    <w:rsid w:val="0062169B"/>
    <w:rsid w:val="006230AA"/>
    <w:rsid w:val="006610D0"/>
    <w:rsid w:val="006641BE"/>
    <w:rsid w:val="00671127"/>
    <w:rsid w:val="0067585F"/>
    <w:rsid w:val="00680617"/>
    <w:rsid w:val="00690EDA"/>
    <w:rsid w:val="007069DD"/>
    <w:rsid w:val="0077431E"/>
    <w:rsid w:val="007903F1"/>
    <w:rsid w:val="007B6721"/>
    <w:rsid w:val="007D7132"/>
    <w:rsid w:val="007E3E96"/>
    <w:rsid w:val="007E52F4"/>
    <w:rsid w:val="00831029"/>
    <w:rsid w:val="00866C5E"/>
    <w:rsid w:val="00875E19"/>
    <w:rsid w:val="00894F8D"/>
    <w:rsid w:val="008A08BB"/>
    <w:rsid w:val="008B6467"/>
    <w:rsid w:val="008F3737"/>
    <w:rsid w:val="00902D0A"/>
    <w:rsid w:val="0091177F"/>
    <w:rsid w:val="009372F5"/>
    <w:rsid w:val="0094441F"/>
    <w:rsid w:val="009E52F0"/>
    <w:rsid w:val="00A20C8F"/>
    <w:rsid w:val="00A47F34"/>
    <w:rsid w:val="00A73C29"/>
    <w:rsid w:val="00A947AD"/>
    <w:rsid w:val="00B22103"/>
    <w:rsid w:val="00B33F43"/>
    <w:rsid w:val="00B75731"/>
    <w:rsid w:val="00BB3DC7"/>
    <w:rsid w:val="00BD4EBD"/>
    <w:rsid w:val="00C0779A"/>
    <w:rsid w:val="00C26B61"/>
    <w:rsid w:val="00C714FA"/>
    <w:rsid w:val="00C852BF"/>
    <w:rsid w:val="00CC4DC7"/>
    <w:rsid w:val="00CD7157"/>
    <w:rsid w:val="00D01FBB"/>
    <w:rsid w:val="00D6333E"/>
    <w:rsid w:val="00DA0D75"/>
    <w:rsid w:val="00DA354D"/>
    <w:rsid w:val="00F00385"/>
    <w:rsid w:val="00F13553"/>
    <w:rsid w:val="00F25A9B"/>
    <w:rsid w:val="00F32052"/>
    <w:rsid w:val="00F879E8"/>
    <w:rsid w:val="00F96387"/>
    <w:rsid w:val="00FB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BB3DC7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markedcontent">
    <w:name w:val="markedcontent"/>
    <w:basedOn w:val="Domylnaczcionkaakapitu"/>
    <w:rsid w:val="0041715C"/>
  </w:style>
  <w:style w:type="table" w:styleId="Tabela-Siatka">
    <w:name w:val="Table Grid"/>
    <w:basedOn w:val="Standardowy"/>
    <w:uiPriority w:val="59"/>
    <w:rsid w:val="003F3D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2022-09-13T09:14:00Z</cp:lastPrinted>
  <dcterms:created xsi:type="dcterms:W3CDTF">2021-01-08T11:34:00Z</dcterms:created>
  <dcterms:modified xsi:type="dcterms:W3CDTF">2022-12-08T13:16:00Z</dcterms:modified>
</cp:coreProperties>
</file>