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03" w:rsidRPr="00EB4510" w:rsidRDefault="000D0003" w:rsidP="000D0003">
      <w:pPr>
        <w:widowControl w:val="0"/>
        <w:tabs>
          <w:tab w:val="left" w:pos="204"/>
        </w:tabs>
        <w:autoSpaceDE w:val="0"/>
        <w:autoSpaceDN w:val="0"/>
        <w:adjustRightInd w:val="0"/>
        <w:spacing w:before="60" w:after="0" w:line="276" w:lineRule="exact"/>
        <w:rPr>
          <w:rFonts w:ascii="Times New Roman" w:eastAsia="Calibri" w:hAnsi="Times New Roman" w:cs="Times New Roman"/>
          <w:lang w:eastAsia="pl-PL"/>
        </w:rPr>
      </w:pPr>
    </w:p>
    <w:p w:rsidR="000D0003" w:rsidRPr="00EB4510" w:rsidRDefault="000D0003" w:rsidP="000D0003">
      <w:pPr>
        <w:widowControl w:val="0"/>
        <w:tabs>
          <w:tab w:val="left" w:pos="204"/>
        </w:tabs>
        <w:autoSpaceDE w:val="0"/>
        <w:autoSpaceDN w:val="0"/>
        <w:adjustRightInd w:val="0"/>
        <w:spacing w:before="60" w:after="0" w:line="276" w:lineRule="exact"/>
        <w:rPr>
          <w:rFonts w:ascii="Times New Roman" w:eastAsia="Calibri" w:hAnsi="Times New Roman" w:cs="Times New Roman"/>
          <w:lang w:eastAsia="pl-PL"/>
        </w:rPr>
      </w:pPr>
    </w:p>
    <w:p w:rsidR="00161DA7" w:rsidRPr="00EB4510" w:rsidRDefault="00161DA7" w:rsidP="00161DA7">
      <w:pPr>
        <w:widowControl w:val="0"/>
        <w:tabs>
          <w:tab w:val="left" w:pos="204"/>
        </w:tabs>
        <w:autoSpaceDE w:val="0"/>
        <w:autoSpaceDN w:val="0"/>
        <w:adjustRightInd w:val="0"/>
        <w:spacing w:before="60" w:after="0" w:line="276" w:lineRule="exact"/>
        <w:rPr>
          <w:rFonts w:ascii="Times New Roman" w:eastAsia="Calibri" w:hAnsi="Times New Roman" w:cs="Times New Roman"/>
          <w:lang w:eastAsia="pl-PL"/>
        </w:rPr>
      </w:pPr>
    </w:p>
    <w:p w:rsidR="00161DA7" w:rsidRPr="00EB4510" w:rsidRDefault="002D3C70" w:rsidP="00161DA7">
      <w:pPr>
        <w:widowControl w:val="0"/>
        <w:tabs>
          <w:tab w:val="left" w:pos="204"/>
        </w:tabs>
        <w:autoSpaceDE w:val="0"/>
        <w:autoSpaceDN w:val="0"/>
        <w:adjustRightInd w:val="0"/>
        <w:spacing w:before="60" w:after="0" w:line="276" w:lineRule="exact"/>
        <w:rPr>
          <w:rFonts w:ascii="Times New Roman" w:eastAsia="Calibri" w:hAnsi="Times New Roman" w:cs="Times New Roman"/>
          <w:lang w:eastAsia="pl-PL"/>
        </w:rPr>
      </w:pPr>
      <w:r w:rsidRPr="00EB4510">
        <w:rPr>
          <w:rFonts w:ascii="Times New Roman" w:eastAsia="Calibri" w:hAnsi="Times New Roman" w:cs="Times New Roman"/>
          <w:lang w:eastAsia="pl-PL"/>
        </w:rPr>
        <w:t>IK</w:t>
      </w:r>
      <w:r w:rsidR="00484D04">
        <w:rPr>
          <w:rFonts w:ascii="Times New Roman" w:eastAsia="Calibri" w:hAnsi="Times New Roman" w:cs="Times New Roman"/>
          <w:lang w:eastAsia="pl-PL"/>
        </w:rPr>
        <w:t>.271.5</w:t>
      </w:r>
      <w:r w:rsidR="007E16C8" w:rsidRPr="00EB4510">
        <w:rPr>
          <w:rFonts w:ascii="Times New Roman" w:eastAsia="Calibri" w:hAnsi="Times New Roman" w:cs="Times New Roman"/>
          <w:lang w:eastAsia="pl-PL"/>
        </w:rPr>
        <w:t>.2019</w:t>
      </w:r>
    </w:p>
    <w:p w:rsidR="00161DA7" w:rsidRPr="00EB4510" w:rsidRDefault="00161DA7" w:rsidP="00161DA7">
      <w:pPr>
        <w:widowControl w:val="0"/>
        <w:tabs>
          <w:tab w:val="left" w:pos="204"/>
        </w:tabs>
        <w:autoSpaceDE w:val="0"/>
        <w:autoSpaceDN w:val="0"/>
        <w:adjustRightInd w:val="0"/>
        <w:spacing w:before="60" w:after="0" w:line="276" w:lineRule="exact"/>
        <w:rPr>
          <w:rFonts w:ascii="Times New Roman" w:eastAsia="Calibri" w:hAnsi="Times New Roman" w:cs="Times New Roman"/>
          <w:lang w:eastAsia="pl-PL"/>
        </w:rPr>
      </w:pPr>
    </w:p>
    <w:p w:rsidR="00161DA7" w:rsidRPr="00EB4510" w:rsidRDefault="00161DA7" w:rsidP="00161DA7">
      <w:pPr>
        <w:widowControl w:val="0"/>
        <w:tabs>
          <w:tab w:val="left" w:pos="204"/>
        </w:tabs>
        <w:autoSpaceDE w:val="0"/>
        <w:autoSpaceDN w:val="0"/>
        <w:adjustRightInd w:val="0"/>
        <w:spacing w:before="60" w:after="0" w:line="276" w:lineRule="exact"/>
        <w:rPr>
          <w:rFonts w:ascii="Times New Roman" w:eastAsia="Calibri" w:hAnsi="Times New Roman" w:cs="Times New Roman"/>
          <w:lang w:eastAsia="pl-PL"/>
        </w:rPr>
      </w:pP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pl-PL"/>
        </w:rPr>
      </w:pPr>
      <w:r w:rsidRPr="00EB4510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pl-PL"/>
        </w:rPr>
        <w:t>SPECYFIKACJA</w:t>
      </w: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pl-PL"/>
        </w:rPr>
      </w:pPr>
      <w:r w:rsidRPr="00EB4510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pl-PL"/>
        </w:rPr>
        <w:t>ISTOTNYCH WARUNKÓW ZAMÓWIENIA</w:t>
      </w: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exact"/>
        <w:ind w:left="288"/>
        <w:jc w:val="both"/>
        <w:rPr>
          <w:rFonts w:ascii="Times New Roman" w:eastAsia="Calibri" w:hAnsi="Times New Roman" w:cs="Times New Roman"/>
          <w:lang w:eastAsia="pl-PL"/>
        </w:rPr>
      </w:pP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exact"/>
        <w:ind w:left="288"/>
        <w:jc w:val="both"/>
        <w:rPr>
          <w:rFonts w:ascii="Times New Roman" w:eastAsia="Calibri" w:hAnsi="Times New Roman" w:cs="Times New Roman"/>
          <w:lang w:eastAsia="pl-PL"/>
        </w:rPr>
      </w:pP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exact"/>
        <w:ind w:left="288"/>
        <w:jc w:val="both"/>
        <w:rPr>
          <w:rFonts w:ascii="Times New Roman" w:eastAsia="Calibri" w:hAnsi="Times New Roman" w:cs="Times New Roman"/>
          <w:lang w:eastAsia="pl-PL"/>
        </w:rPr>
      </w:pP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exact"/>
        <w:ind w:left="288"/>
        <w:jc w:val="both"/>
        <w:rPr>
          <w:rFonts w:ascii="Times New Roman" w:eastAsia="Calibri" w:hAnsi="Times New Roman" w:cs="Times New Roman"/>
          <w:lang w:eastAsia="pl-PL"/>
        </w:rPr>
      </w:pPr>
    </w:p>
    <w:p w:rsidR="00161DA7" w:rsidRPr="00EB4510" w:rsidRDefault="002D3C70" w:rsidP="00161DA7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proofErr w:type="gramStart"/>
      <w:r w:rsidRPr="00EB4510">
        <w:rPr>
          <w:rFonts w:ascii="Times New Roman" w:eastAsia="Calibri" w:hAnsi="Times New Roman" w:cs="Times New Roman"/>
          <w:lang w:eastAsia="pl-PL"/>
        </w:rPr>
        <w:t>do</w:t>
      </w:r>
      <w:proofErr w:type="gramEnd"/>
      <w:r w:rsidRPr="00EB4510">
        <w:rPr>
          <w:rFonts w:ascii="Times New Roman" w:eastAsia="Calibri" w:hAnsi="Times New Roman" w:cs="Times New Roman"/>
          <w:lang w:eastAsia="pl-PL"/>
        </w:rPr>
        <w:t xml:space="preserve"> postępowania</w:t>
      </w:r>
      <w:r w:rsidR="00161DA7" w:rsidRPr="00EB4510">
        <w:rPr>
          <w:rFonts w:ascii="Times New Roman" w:eastAsia="Calibri" w:hAnsi="Times New Roman" w:cs="Times New Roman"/>
          <w:lang w:eastAsia="pl-PL"/>
        </w:rPr>
        <w:t xml:space="preserve"> o udzielenie zamówienia publicznego prowadzonym w trybie przetargu nieogran</w:t>
      </w:r>
      <w:r w:rsidR="00161DA7" w:rsidRPr="00EB4510">
        <w:rPr>
          <w:rFonts w:ascii="Times New Roman" w:eastAsia="Calibri" w:hAnsi="Times New Roman" w:cs="Times New Roman"/>
          <w:lang w:eastAsia="pl-PL"/>
        </w:rPr>
        <w:t>i</w:t>
      </w:r>
      <w:r w:rsidR="00161DA7" w:rsidRPr="00EB4510">
        <w:rPr>
          <w:rFonts w:ascii="Times New Roman" w:eastAsia="Calibri" w:hAnsi="Times New Roman" w:cs="Times New Roman"/>
          <w:lang w:eastAsia="pl-PL"/>
        </w:rPr>
        <w:t xml:space="preserve">czonego </w:t>
      </w:r>
      <w:r w:rsidR="00770A13" w:rsidRPr="00EB4510">
        <w:rPr>
          <w:rFonts w:ascii="Times New Roman" w:eastAsia="Calibri" w:hAnsi="Times New Roman" w:cs="Times New Roman"/>
          <w:lang w:eastAsia="pl-PL"/>
        </w:rPr>
        <w:t>w</w:t>
      </w:r>
      <w:r w:rsidR="00161DA7" w:rsidRPr="00EB4510">
        <w:rPr>
          <w:rFonts w:ascii="Times New Roman" w:eastAsia="Calibri" w:hAnsi="Times New Roman" w:cs="Times New Roman"/>
          <w:lang w:eastAsia="pl-PL"/>
        </w:rPr>
        <w:t xml:space="preserve"> </w:t>
      </w:r>
      <w:r w:rsidRPr="00EB4510">
        <w:rPr>
          <w:rFonts w:ascii="Times New Roman" w:eastAsia="Calibri" w:hAnsi="Times New Roman" w:cs="Times New Roman"/>
          <w:lang w:eastAsia="pl-PL"/>
        </w:rPr>
        <w:t>ramach</w:t>
      </w:r>
      <w:r w:rsidR="00161DA7" w:rsidRPr="00EB4510">
        <w:rPr>
          <w:rFonts w:ascii="Times New Roman" w:eastAsia="Calibri" w:hAnsi="Times New Roman" w:cs="Times New Roman"/>
          <w:lang w:eastAsia="pl-PL"/>
        </w:rPr>
        <w:t xml:space="preserve"> </w:t>
      </w:r>
      <w:r w:rsidRPr="00EB4510">
        <w:rPr>
          <w:rFonts w:ascii="Times New Roman" w:eastAsia="Calibri" w:hAnsi="Times New Roman" w:cs="Times New Roman"/>
          <w:lang w:eastAsia="pl-PL"/>
        </w:rPr>
        <w:t>zadania</w:t>
      </w:r>
      <w:r w:rsidR="00161DA7" w:rsidRPr="00EB4510">
        <w:rPr>
          <w:rFonts w:ascii="Times New Roman" w:eastAsia="Calibri" w:hAnsi="Times New Roman" w:cs="Times New Roman"/>
          <w:lang w:eastAsia="pl-PL"/>
        </w:rPr>
        <w:t>:</w:t>
      </w: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1DA7" w:rsidRPr="00EB4510" w:rsidRDefault="00161DA7" w:rsidP="00FD13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84D04" w:rsidRDefault="00484D04" w:rsidP="00484D04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center"/>
        <w:rPr>
          <w:rFonts w:ascii="Times New Roman" w:eastAsia="Arial Unicode MS" w:hAnsi="Times New Roman" w:cs="Times New Roman"/>
          <w:b/>
          <w:bCs/>
          <w:i/>
          <w:color w:val="000000"/>
          <w:sz w:val="28"/>
          <w:u w:color="000000"/>
          <w:lang w:eastAsia="pl-PL"/>
        </w:rPr>
      </w:pPr>
    </w:p>
    <w:p w:rsidR="00484D04" w:rsidRDefault="00484D04" w:rsidP="00484D04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center"/>
        <w:rPr>
          <w:rFonts w:ascii="Times New Roman" w:eastAsia="Arial Unicode MS" w:hAnsi="Times New Roman" w:cs="Times New Roman"/>
          <w:b/>
          <w:bCs/>
          <w:i/>
          <w:color w:val="000000"/>
          <w:sz w:val="28"/>
          <w:u w:color="000000"/>
          <w:lang w:eastAsia="pl-PL"/>
        </w:rPr>
      </w:pPr>
    </w:p>
    <w:p w:rsidR="00FD13C9" w:rsidRPr="00484D04" w:rsidRDefault="00484D04" w:rsidP="00484D04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center"/>
        <w:rPr>
          <w:rFonts w:ascii="Times New Roman" w:eastAsia="Arial Unicode MS" w:hAnsi="Times New Roman" w:cs="Times New Roman"/>
          <w:b/>
          <w:bCs/>
          <w:i/>
          <w:color w:val="000000"/>
          <w:sz w:val="28"/>
          <w:u w:color="000000"/>
          <w:lang w:eastAsia="pl-PL"/>
        </w:rPr>
      </w:pPr>
      <w:r w:rsidRPr="00484D04">
        <w:rPr>
          <w:rFonts w:ascii="Times New Roman" w:eastAsia="Arial Unicode MS" w:hAnsi="Times New Roman" w:cs="Times New Roman"/>
          <w:b/>
          <w:bCs/>
          <w:i/>
          <w:color w:val="000000"/>
          <w:sz w:val="28"/>
          <w:u w:color="000000"/>
          <w:lang w:eastAsia="pl-PL"/>
        </w:rPr>
        <w:t>Przebudowa ulicy Wiejskiej w Ustroniu Morskim</w:t>
      </w: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lang w:eastAsia="pl-PL"/>
        </w:rPr>
      </w:pP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lang w:eastAsia="pl-PL"/>
        </w:rPr>
      </w:pP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lang w:eastAsia="pl-PL"/>
        </w:rPr>
      </w:pPr>
    </w:p>
    <w:p w:rsidR="00161DA7" w:rsidRPr="00EB4510" w:rsidRDefault="00161DA7" w:rsidP="00FD13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lang w:eastAsia="pl-PL"/>
        </w:rPr>
      </w:pPr>
      <w:bookmarkStart w:id="0" w:name="_GoBack"/>
      <w:bookmarkEnd w:id="0"/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lang w:eastAsia="pl-PL"/>
        </w:rPr>
      </w:pP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lang w:eastAsia="pl-PL"/>
        </w:rPr>
      </w:pP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Integralną </w:t>
      </w:r>
      <w:r w:rsidR="007E16C8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część niniejszej SIWZ stanowią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593969" w:rsidRDefault="00161DA7" w:rsidP="00D14F6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- Opis przedmiotu zamówienia</w:t>
      </w:r>
      <w:r w:rsidR="00D14F66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- Załącznik nr 1</w:t>
      </w:r>
    </w:p>
    <w:p w:rsidR="00D14F66" w:rsidRPr="00EB4510" w:rsidRDefault="00D14F66" w:rsidP="00D14F6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- Dokumenta</w:t>
      </w:r>
      <w:r w:rsidR="00FD13C9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cja </w:t>
      </w:r>
      <w:r w:rsidR="007C4190">
        <w:rPr>
          <w:rFonts w:ascii="Times New Roman" w:eastAsia="Calibri" w:hAnsi="Times New Roman" w:cs="Times New Roman"/>
          <w:sz w:val="20"/>
          <w:szCs w:val="20"/>
          <w:lang w:eastAsia="pl-PL"/>
        </w:rPr>
        <w:t>projektowa</w:t>
      </w:r>
      <w:r w:rsidR="007C4190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- Załącznik nr 2</w:t>
      </w:r>
    </w:p>
    <w:p w:rsidR="00D14F66" w:rsidRDefault="00D14F66" w:rsidP="00D14F6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- Specyfikacje techniczne wykonania i</w:t>
      </w:r>
      <w:r w:rsidR="00FD13C9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odbioru</w:t>
      </w:r>
      <w:r w:rsidR="007C419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robót</w:t>
      </w:r>
      <w:r w:rsidR="007C4190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- Załącznik nr 3</w:t>
      </w:r>
    </w:p>
    <w:p w:rsidR="007C4190" w:rsidRPr="00EB4510" w:rsidRDefault="007C4190" w:rsidP="00D14F6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- Projekt organizacji ruchu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- Załącznik nr 4</w:t>
      </w:r>
    </w:p>
    <w:p w:rsidR="00161DA7" w:rsidRPr="00EB4510" w:rsidRDefault="00161DA7" w:rsidP="00D14F6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- Formularz ofertowy</w:t>
      </w:r>
      <w:r w:rsidR="007C4190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- Załącznik nr 5</w:t>
      </w:r>
    </w:p>
    <w:p w:rsidR="00D14F66" w:rsidRPr="00EB4510" w:rsidRDefault="00161DA7" w:rsidP="00D14F6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- Oświadczenia</w:t>
      </w:r>
      <w:r w:rsidR="007C4190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- Załącznik nr 6 i 7</w:t>
      </w:r>
    </w:p>
    <w:p w:rsidR="00D14F66" w:rsidRPr="00EB4510" w:rsidRDefault="00161DA7" w:rsidP="00D14F6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- Wzór umowy</w:t>
      </w:r>
      <w:r w:rsidR="007C4190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- Załącznik nr 8</w:t>
      </w:r>
    </w:p>
    <w:p w:rsidR="00161DA7" w:rsidRPr="00EB4510" w:rsidRDefault="00D14F66" w:rsidP="001927D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- </w:t>
      </w:r>
      <w:r w:rsidR="001927DA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Oświadczenie dot. grupy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kapitałowej</w:t>
      </w:r>
      <w:r w:rsidR="007C4190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- Załącznik nr 9</w:t>
      </w:r>
    </w:p>
    <w:p w:rsidR="001927DA" w:rsidRPr="00EB4510" w:rsidRDefault="001927DA" w:rsidP="00161D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lang w:eastAsia="pl-PL"/>
        </w:rPr>
      </w:pP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lang w:eastAsia="pl-PL"/>
        </w:rPr>
      </w:pPr>
      <w:r w:rsidRPr="00EB4510">
        <w:rPr>
          <w:rFonts w:ascii="Times New Roman" w:eastAsia="Calibri" w:hAnsi="Times New Roman" w:cs="Times New Roman"/>
          <w:b/>
          <w:bCs/>
          <w:color w:val="FF0000"/>
          <w:lang w:eastAsia="pl-PL"/>
        </w:rPr>
        <w:t xml:space="preserve">                                    </w:t>
      </w:r>
    </w:p>
    <w:p w:rsidR="00DE5AB1" w:rsidRDefault="00DE5AB1" w:rsidP="0016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E51259" w:rsidRDefault="00E51259" w:rsidP="0016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E51259" w:rsidRDefault="00E51259" w:rsidP="0016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E51259" w:rsidRDefault="00E51259" w:rsidP="0016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E51259" w:rsidRDefault="00E51259" w:rsidP="0016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EB4510" w:rsidRDefault="007E16C8" w:rsidP="0016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Ustronie Morskie, dnia </w:t>
      </w:r>
      <w:r w:rsidR="008E3E8F">
        <w:rPr>
          <w:rFonts w:ascii="Times New Roman" w:eastAsia="Calibri" w:hAnsi="Times New Roman" w:cs="Times New Roman"/>
          <w:sz w:val="20"/>
          <w:szCs w:val="20"/>
          <w:lang w:eastAsia="pl-PL"/>
        </w:rPr>
        <w:t>1</w:t>
      </w:r>
      <w:r w:rsidR="00E51259">
        <w:rPr>
          <w:rFonts w:ascii="Times New Roman" w:eastAsia="Calibri" w:hAnsi="Times New Roman" w:cs="Times New Roman"/>
          <w:sz w:val="20"/>
          <w:szCs w:val="20"/>
          <w:lang w:eastAsia="pl-PL"/>
        </w:rPr>
        <w:t>6</w:t>
      </w:r>
      <w:r w:rsidR="008E3E8F">
        <w:rPr>
          <w:rFonts w:ascii="Times New Roman" w:eastAsia="Calibri" w:hAnsi="Times New Roman" w:cs="Times New Roman"/>
          <w:sz w:val="20"/>
          <w:szCs w:val="20"/>
          <w:lang w:eastAsia="pl-PL"/>
        </w:rPr>
        <w:t>.10</w:t>
      </w:r>
      <w:r w:rsidR="00161DA7" w:rsidRPr="003B7A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.2019 </w:t>
      </w:r>
      <w:proofErr w:type="gramStart"/>
      <w:r w:rsidR="00161DA7" w:rsidRPr="003B7A9D">
        <w:rPr>
          <w:rFonts w:ascii="Times New Roman" w:eastAsia="Calibri" w:hAnsi="Times New Roman" w:cs="Times New Roman"/>
          <w:sz w:val="20"/>
          <w:szCs w:val="20"/>
          <w:lang w:eastAsia="pl-PL"/>
        </w:rPr>
        <w:t>r</w:t>
      </w:r>
      <w:proofErr w:type="gramEnd"/>
      <w:r w:rsidR="00161DA7" w:rsidRPr="003B7A9D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DE5AB1" w:rsidRDefault="00DE5AB1" w:rsidP="00161DA7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E51259" w:rsidRDefault="00E51259" w:rsidP="00161DA7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DE5AB1" w:rsidRPr="00EB4510" w:rsidRDefault="00DE5AB1" w:rsidP="00161DA7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7E16C8" w:rsidRPr="00EB4510" w:rsidRDefault="007E16C8" w:rsidP="00161DA7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161DA7" w:rsidRPr="00EB4510" w:rsidRDefault="00161DA7" w:rsidP="005969A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ZATWIERDZAM:</w:t>
      </w: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Calibri" w:hAnsi="Times New Roman" w:cs="Times New Roman"/>
          <w:bCs/>
          <w:color w:val="FF0000"/>
          <w:sz w:val="20"/>
          <w:szCs w:val="20"/>
          <w:lang w:eastAsia="pl-PL"/>
        </w:rPr>
      </w:pP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Bernadeta Borkowska</w:t>
      </w: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Wójt Gminy Ustronie Morskie</w:t>
      </w:r>
    </w:p>
    <w:p w:rsidR="00161DA7" w:rsidRPr="00EB4510" w:rsidRDefault="00161DA7" w:rsidP="00161DA7">
      <w:pPr>
        <w:widowControl w:val="0"/>
        <w:tabs>
          <w:tab w:val="left" w:pos="204"/>
        </w:tabs>
        <w:autoSpaceDE w:val="0"/>
        <w:autoSpaceDN w:val="0"/>
        <w:adjustRightInd w:val="0"/>
        <w:spacing w:before="60" w:after="0" w:line="276" w:lineRule="exact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lastRenderedPageBreak/>
        <w:t>I.</w:t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ab/>
        <w:t>NAZWA ORAZ ADRES ZAMAWIAJĄCEGO:</w:t>
      </w:r>
    </w:p>
    <w:p w:rsidR="00161DA7" w:rsidRPr="00EB4510" w:rsidRDefault="00161DA7" w:rsidP="00161DA7">
      <w:pPr>
        <w:widowControl w:val="0"/>
        <w:tabs>
          <w:tab w:val="left" w:pos="204"/>
        </w:tabs>
        <w:autoSpaceDE w:val="0"/>
        <w:autoSpaceDN w:val="0"/>
        <w:adjustRightInd w:val="0"/>
        <w:spacing w:before="60" w:after="0" w:line="276" w:lineRule="exact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EB4510" w:rsidRDefault="0011283F" w:rsidP="0011283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Nazwa</w:t>
      </w:r>
      <w:proofErr w:type="gramStart"/>
      <w:r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: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ab/>
      </w:r>
      <w:r w:rsidR="00161DA7"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Gmina</w:t>
      </w:r>
      <w:proofErr w:type="gramEnd"/>
      <w:r w:rsidR="00161DA7"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Ustronie Morskie</w:t>
      </w:r>
    </w:p>
    <w:p w:rsidR="00161DA7" w:rsidRPr="00EB4510" w:rsidRDefault="00161DA7" w:rsidP="0011283F">
      <w:pPr>
        <w:widowControl w:val="0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Adres</w:t>
      </w:r>
      <w:proofErr w:type="gramStart"/>
      <w:r w:rsidRPr="00EB4510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:</w:t>
      </w:r>
      <w:r w:rsidR="0011283F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ab/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78-111 Ustronie</w:t>
      </w:r>
      <w:proofErr w:type="gramEnd"/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Morskie ul. Rolna 2</w:t>
      </w:r>
    </w:p>
    <w:p w:rsidR="00161DA7" w:rsidRPr="00EB4510" w:rsidRDefault="0011283F" w:rsidP="0011283F">
      <w:pPr>
        <w:widowControl w:val="0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Tel.: </w:t>
      </w: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ab/>
      </w:r>
      <w:r w:rsidR="00161DA7" w:rsidRPr="00EB4510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94 35 15 597</w:t>
      </w:r>
    </w:p>
    <w:p w:rsidR="00161DA7" w:rsidRPr="00EB4510" w:rsidRDefault="0011283F" w:rsidP="0011283F">
      <w:pPr>
        <w:widowControl w:val="0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Fax.: </w:t>
      </w: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ab/>
      </w:r>
      <w:r w:rsidR="00161DA7" w:rsidRPr="00EB4510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94 35 15 940</w:t>
      </w:r>
    </w:p>
    <w:p w:rsidR="00161DA7" w:rsidRPr="00EB4510" w:rsidRDefault="0011283F" w:rsidP="0011283F">
      <w:pPr>
        <w:widowControl w:val="0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proofErr w:type="gramStart"/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NIP :</w:t>
      </w: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ab/>
      </w:r>
      <w:r w:rsidR="00161DA7" w:rsidRPr="00EB4510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671-18-01-453</w:t>
      </w:r>
      <w:proofErr w:type="gramEnd"/>
    </w:p>
    <w:p w:rsidR="00161DA7" w:rsidRPr="00EB4510" w:rsidRDefault="0011283F" w:rsidP="0011283F">
      <w:pPr>
        <w:widowControl w:val="0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proofErr w:type="gramStart"/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REGON :</w:t>
      </w: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ab/>
      </w:r>
      <w:r w:rsidR="00161DA7" w:rsidRPr="00EB4510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330920512</w:t>
      </w:r>
      <w:proofErr w:type="gramEnd"/>
    </w:p>
    <w:p w:rsidR="00161DA7" w:rsidRPr="00EB4510" w:rsidRDefault="00161DA7" w:rsidP="00161DA7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FF"/>
          <w:sz w:val="20"/>
          <w:szCs w:val="20"/>
          <w:u w:val="single"/>
          <w:lang w:eastAsia="pl-PL"/>
        </w:rPr>
      </w:pPr>
      <w:r w:rsidRPr="00EB4510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Adres strony internetowej</w:t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: </w:t>
      </w:r>
      <w:r w:rsidRPr="00EB4510">
        <w:rPr>
          <w:rFonts w:ascii="Times New Roman" w:eastAsia="Calibri" w:hAnsi="Times New Roman" w:cs="Times New Roman"/>
          <w:b/>
          <w:bCs/>
          <w:color w:val="0000FF"/>
          <w:sz w:val="20"/>
          <w:szCs w:val="20"/>
          <w:u w:val="single"/>
          <w:lang w:eastAsia="pl-PL"/>
        </w:rPr>
        <w:t>www.</w:t>
      </w:r>
      <w:proofErr w:type="gramStart"/>
      <w:r w:rsidRPr="00EB4510">
        <w:rPr>
          <w:rFonts w:ascii="Times New Roman" w:eastAsia="Calibri" w:hAnsi="Times New Roman" w:cs="Times New Roman"/>
          <w:b/>
          <w:bCs/>
          <w:color w:val="0000FF"/>
          <w:sz w:val="20"/>
          <w:szCs w:val="20"/>
          <w:u w:val="single"/>
          <w:lang w:eastAsia="pl-PL"/>
        </w:rPr>
        <w:t>ustronie-morskie</w:t>
      </w:r>
      <w:proofErr w:type="gramEnd"/>
      <w:r w:rsidRPr="00EB4510">
        <w:rPr>
          <w:rFonts w:ascii="Times New Roman" w:eastAsia="Calibri" w:hAnsi="Times New Roman" w:cs="Times New Roman"/>
          <w:b/>
          <w:bCs/>
          <w:color w:val="0000FF"/>
          <w:sz w:val="20"/>
          <w:szCs w:val="20"/>
          <w:u w:val="single"/>
          <w:lang w:eastAsia="pl-PL"/>
        </w:rPr>
        <w:t>.</w:t>
      </w:r>
      <w:proofErr w:type="gramStart"/>
      <w:r w:rsidRPr="00EB4510">
        <w:rPr>
          <w:rFonts w:ascii="Times New Roman" w:eastAsia="Calibri" w:hAnsi="Times New Roman" w:cs="Times New Roman"/>
          <w:b/>
          <w:bCs/>
          <w:color w:val="0000FF"/>
          <w:sz w:val="20"/>
          <w:szCs w:val="20"/>
          <w:u w:val="single"/>
          <w:lang w:eastAsia="pl-PL"/>
        </w:rPr>
        <w:t>pl</w:t>
      </w:r>
      <w:proofErr w:type="gramEnd"/>
    </w:p>
    <w:p w:rsidR="00161DA7" w:rsidRPr="00EB4510" w:rsidRDefault="00161DA7" w:rsidP="00161DA7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161DA7" w:rsidRPr="00EB4510" w:rsidRDefault="00161DA7" w:rsidP="00161DA7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II.</w:t>
      </w:r>
      <w:r w:rsidR="0011283F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TRYB UDZIELENIA ZAMÓWIENIA oraz miejsca, w których zo</w:t>
      </w:r>
      <w:r w:rsidR="0011283F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stało zamieszczone ogłoszenie o </w:t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zamówieniu </w:t>
      </w:r>
    </w:p>
    <w:p w:rsidR="00161DA7" w:rsidRPr="00EB4510" w:rsidRDefault="00161DA7" w:rsidP="00161DA7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Postępowanie o udzielanie zamówienia publicznego prowadzone jest w trybie </w:t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przetargu nieograniczonego,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zgodnie z przepisami ustawy z dnia  29 stycznia 2004 </w:t>
      </w:r>
      <w:r w:rsidR="008E3E8F">
        <w:rPr>
          <w:rFonts w:ascii="Times New Roman" w:eastAsia="Calibri" w:hAnsi="Times New Roman" w:cs="Times New Roman"/>
          <w:sz w:val="20"/>
          <w:szCs w:val="20"/>
          <w:lang w:eastAsia="pl-PL"/>
        </w:rPr>
        <w:t>r. Prawo zamówień publicznych (Dz.U.2019.1843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), </w:t>
      </w:r>
      <w:proofErr w:type="gramStart"/>
      <w:r w:rsidR="007E16C8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zwanej</w:t>
      </w:r>
      <w:proofErr w:type="gramEnd"/>
      <w:r w:rsidR="007E16C8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dalej „ustawą PZP” oraz aktów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wykonawczych do ustawy.</w:t>
      </w:r>
    </w:p>
    <w:p w:rsidR="00FD13C9" w:rsidRDefault="00FD13C9" w:rsidP="00FD13C9">
      <w:pPr>
        <w:spacing w:after="0" w:line="240" w:lineRule="auto"/>
        <w:ind w:right="-29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EB4510" w:rsidRDefault="00161DA7" w:rsidP="00FD13C9">
      <w:pPr>
        <w:spacing w:after="0" w:line="240" w:lineRule="auto"/>
        <w:ind w:right="-290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Miejsce pu</w:t>
      </w:r>
      <w:r w:rsidR="007E16C8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blikacji ogłoszenia o przetargu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:rsidR="00D24FD4" w:rsidRPr="00D24FD4" w:rsidRDefault="00161DA7" w:rsidP="00CE5F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24FD4">
        <w:rPr>
          <w:rFonts w:ascii="Times New Roman" w:eastAsia="Calibri" w:hAnsi="Times New Roman" w:cs="Times New Roman"/>
          <w:sz w:val="20"/>
          <w:szCs w:val="20"/>
          <w:lang w:eastAsia="pl-PL"/>
        </w:rPr>
        <w:t>Biuletyn Zamówień Publicznych Nr ogłoszenia</w:t>
      </w:r>
      <w:r w:rsidR="004D3F11" w:rsidRPr="00D24FD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D24FD4" w:rsidRPr="00D24FD4">
        <w:rPr>
          <w:rFonts w:ascii="Times New Roman" w:hAnsi="Times New Roman" w:cs="Times New Roman"/>
          <w:sz w:val="20"/>
        </w:rPr>
        <w:t>611023-N-2019 z dnia 2019-10-16 r.</w:t>
      </w:r>
      <w:r w:rsidR="00D24FD4" w:rsidRPr="00D24FD4">
        <w:rPr>
          <w:sz w:val="20"/>
        </w:rPr>
        <w:t xml:space="preserve"> </w:t>
      </w:r>
    </w:p>
    <w:p w:rsidR="00161DA7" w:rsidRPr="00D24FD4" w:rsidRDefault="00161DA7" w:rsidP="00CE5F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24FD4">
        <w:rPr>
          <w:rFonts w:ascii="Times New Roman" w:eastAsia="Calibri" w:hAnsi="Times New Roman" w:cs="Times New Roman"/>
          <w:sz w:val="20"/>
          <w:szCs w:val="20"/>
          <w:lang w:eastAsia="pl-PL"/>
        </w:rPr>
        <w:t>strona intern</w:t>
      </w:r>
      <w:r w:rsidRPr="00D24FD4">
        <w:rPr>
          <w:rFonts w:ascii="Times New Roman" w:eastAsia="Calibri" w:hAnsi="Times New Roman" w:cs="Times New Roman"/>
          <w:sz w:val="20"/>
          <w:szCs w:val="20"/>
          <w:lang w:eastAsia="pl-PL"/>
        </w:rPr>
        <w:t>e</w:t>
      </w:r>
      <w:r w:rsidRPr="00D24FD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towa </w:t>
      </w:r>
      <w:r w:rsidR="00EF1789" w:rsidRPr="00D24FD4">
        <w:rPr>
          <w:rFonts w:ascii="Times New Roman" w:eastAsia="Calibri" w:hAnsi="Times New Roman" w:cs="Times New Roman"/>
          <w:sz w:val="20"/>
          <w:szCs w:val="20"/>
          <w:lang w:eastAsia="pl-PL"/>
        </w:rPr>
        <w:t>z</w:t>
      </w:r>
      <w:r w:rsidRPr="00D24FD4">
        <w:rPr>
          <w:rFonts w:ascii="Times New Roman" w:eastAsia="Calibri" w:hAnsi="Times New Roman" w:cs="Times New Roman"/>
          <w:sz w:val="20"/>
          <w:szCs w:val="20"/>
          <w:lang w:eastAsia="pl-PL"/>
        </w:rPr>
        <w:t>amawiającego – www.bip.ustronie-morskie.pl</w:t>
      </w:r>
    </w:p>
    <w:p w:rsidR="00161DA7" w:rsidRPr="00EB4510" w:rsidRDefault="00161DA7" w:rsidP="00CE5F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proofErr w:type="gramStart"/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tablica</w:t>
      </w:r>
      <w:proofErr w:type="gramEnd"/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ogłoszeń w miejscu publicznie dostępnym w siedzibie Zamawiającego.</w:t>
      </w:r>
    </w:p>
    <w:p w:rsidR="00161DA7" w:rsidRPr="00EB4510" w:rsidRDefault="00161DA7" w:rsidP="0016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III. </w:t>
      </w:r>
      <w:r w:rsidR="00F5539B"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OPIS </w:t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PRZEDMIOT</w:t>
      </w:r>
      <w:r w:rsidR="00F5539B"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</w:t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ZAMÓWIENIA</w:t>
      </w: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A0132E" w:rsidRDefault="00161DA7" w:rsidP="00F41779">
      <w:pPr>
        <w:numPr>
          <w:ilvl w:val="1"/>
          <w:numId w:val="2"/>
        </w:numPr>
        <w:tabs>
          <w:tab w:val="clear" w:pos="219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0"/>
          <w:u w:color="00000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Przedmiot</w:t>
      </w:r>
      <w:r w:rsidR="00A354CF">
        <w:rPr>
          <w:rFonts w:ascii="Times New Roman" w:eastAsia="Calibri" w:hAnsi="Times New Roman" w:cs="Times New Roman"/>
          <w:sz w:val="20"/>
          <w:szCs w:val="20"/>
          <w:lang w:eastAsia="pl-PL"/>
        </w:rPr>
        <w:t>em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zamówienia </w:t>
      </w:r>
      <w:r w:rsidR="00A354C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jest </w:t>
      </w:r>
      <w:r w:rsidR="00A354CF" w:rsidRPr="00A354CF">
        <w:rPr>
          <w:rFonts w:ascii="Times New Roman" w:eastAsia="Arial Unicode MS" w:hAnsi="Times New Roman" w:cs="Times New Roman"/>
          <w:bCs/>
          <w:color w:val="000000"/>
          <w:sz w:val="20"/>
          <w:u w:color="000000"/>
          <w:lang w:eastAsia="pl-PL"/>
        </w:rPr>
        <w:t xml:space="preserve">przebudowa </w:t>
      </w:r>
      <w:r w:rsidR="000F3314">
        <w:rPr>
          <w:rFonts w:ascii="Times New Roman" w:eastAsia="Arial Unicode MS" w:hAnsi="Times New Roman" w:cs="Times New Roman"/>
          <w:bCs/>
          <w:color w:val="000000"/>
          <w:sz w:val="20"/>
          <w:u w:color="000000"/>
          <w:lang w:eastAsia="pl-PL"/>
        </w:rPr>
        <w:t>ulic</w:t>
      </w:r>
      <w:r w:rsidR="00E51259">
        <w:rPr>
          <w:rFonts w:ascii="Times New Roman" w:eastAsia="Arial Unicode MS" w:hAnsi="Times New Roman" w:cs="Times New Roman"/>
          <w:bCs/>
          <w:color w:val="000000"/>
          <w:sz w:val="20"/>
          <w:u w:color="000000"/>
          <w:lang w:eastAsia="pl-PL"/>
        </w:rPr>
        <w:t>y Wiejskiej w Ustroniu Morskim na odcinku od km 0+000 do 1+267 tj. od ulicy Bolesława Chrobrego do drogi krajowej nr 11.</w:t>
      </w:r>
    </w:p>
    <w:p w:rsidR="00F41779" w:rsidRPr="00F41779" w:rsidRDefault="00F41779" w:rsidP="00F41779">
      <w:pPr>
        <w:spacing w:after="0" w:line="240" w:lineRule="auto"/>
        <w:ind w:left="360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0"/>
          <w:u w:color="000000"/>
          <w:lang w:eastAsia="pl-PL"/>
        </w:rPr>
      </w:pPr>
    </w:p>
    <w:p w:rsidR="00161DA7" w:rsidRPr="00EB4510" w:rsidRDefault="00515F69" w:rsidP="00CE5F86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before="24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(CPV)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  <w:r w:rsidR="00161DA7" w:rsidRPr="00EB4510">
        <w:rPr>
          <w:rFonts w:ascii="Times New Roman" w:hAnsi="Times New Roman" w:cs="Times New Roman"/>
        </w:rPr>
        <w:t xml:space="preserve"> </w:t>
      </w:r>
    </w:p>
    <w:p w:rsidR="00161DA7" w:rsidRDefault="00161DA7" w:rsidP="00161DA7">
      <w:pPr>
        <w:widowControl w:val="0"/>
        <w:autoSpaceDE w:val="0"/>
        <w:autoSpaceDN w:val="0"/>
        <w:adjustRightInd w:val="0"/>
        <w:spacing w:before="24" w:after="0"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4510">
        <w:rPr>
          <w:rFonts w:ascii="Times New Roman" w:hAnsi="Times New Roman" w:cs="Times New Roman"/>
          <w:sz w:val="20"/>
          <w:szCs w:val="20"/>
        </w:rPr>
        <w:t>45.</w:t>
      </w:r>
      <w:r w:rsidR="00A0132E">
        <w:rPr>
          <w:rFonts w:ascii="Times New Roman" w:hAnsi="Times New Roman" w:cs="Times New Roman"/>
          <w:sz w:val="20"/>
          <w:szCs w:val="20"/>
        </w:rPr>
        <w:t>10.0</w:t>
      </w:r>
      <w:r w:rsidRPr="00EB4510">
        <w:rPr>
          <w:rFonts w:ascii="Times New Roman" w:hAnsi="Times New Roman" w:cs="Times New Roman"/>
          <w:sz w:val="20"/>
          <w:szCs w:val="20"/>
        </w:rPr>
        <w:t>0.00-</w:t>
      </w:r>
      <w:r w:rsidR="00A0132E">
        <w:rPr>
          <w:rFonts w:ascii="Times New Roman" w:hAnsi="Times New Roman" w:cs="Times New Roman"/>
          <w:sz w:val="20"/>
          <w:szCs w:val="20"/>
        </w:rPr>
        <w:t>8</w:t>
      </w:r>
      <w:r w:rsidR="00515F69" w:rsidRPr="00EB4510">
        <w:rPr>
          <w:rFonts w:ascii="Times New Roman" w:hAnsi="Times New Roman" w:cs="Times New Roman"/>
          <w:sz w:val="20"/>
          <w:szCs w:val="20"/>
        </w:rPr>
        <w:t xml:space="preserve"> </w:t>
      </w:r>
      <w:r w:rsidR="00F5539B" w:rsidRPr="00EB4510">
        <w:rPr>
          <w:rFonts w:ascii="Times New Roman" w:hAnsi="Times New Roman" w:cs="Times New Roman"/>
          <w:sz w:val="20"/>
          <w:szCs w:val="20"/>
        </w:rPr>
        <w:t xml:space="preserve">– </w:t>
      </w:r>
      <w:r w:rsidR="00A0132E" w:rsidRPr="00A0132E">
        <w:rPr>
          <w:rFonts w:ascii="Times New Roman" w:hAnsi="Times New Roman" w:cs="Times New Roman"/>
          <w:sz w:val="20"/>
          <w:szCs w:val="20"/>
        </w:rPr>
        <w:t>Przygotowanie terenu pod budowę</w:t>
      </w:r>
    </w:p>
    <w:p w:rsidR="00A0132E" w:rsidRPr="00EB4510" w:rsidRDefault="00A0132E" w:rsidP="00A0132E">
      <w:pPr>
        <w:widowControl w:val="0"/>
        <w:tabs>
          <w:tab w:val="left" w:pos="1560"/>
          <w:tab w:val="left" w:pos="1985"/>
        </w:tabs>
        <w:autoSpaceDE w:val="0"/>
        <w:autoSpaceDN w:val="0"/>
        <w:adjustRightInd w:val="0"/>
        <w:spacing w:before="24" w:after="0"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4510">
        <w:rPr>
          <w:rFonts w:ascii="Times New Roman" w:hAnsi="Times New Roman" w:cs="Times New Roman"/>
          <w:sz w:val="20"/>
          <w:szCs w:val="20"/>
        </w:rPr>
        <w:t>45.</w:t>
      </w:r>
      <w:r>
        <w:rPr>
          <w:rFonts w:ascii="Times New Roman" w:hAnsi="Times New Roman" w:cs="Times New Roman"/>
          <w:sz w:val="20"/>
          <w:szCs w:val="20"/>
        </w:rPr>
        <w:t>11.12</w:t>
      </w:r>
      <w:r w:rsidRPr="00EB4510">
        <w:rPr>
          <w:rFonts w:ascii="Times New Roman" w:hAnsi="Times New Roman" w:cs="Times New Roman"/>
          <w:sz w:val="20"/>
          <w:szCs w:val="20"/>
        </w:rPr>
        <w:t>.00-</w:t>
      </w:r>
      <w:r w:rsidR="00242F3A">
        <w:rPr>
          <w:rFonts w:ascii="Times New Roman" w:hAnsi="Times New Roman" w:cs="Times New Roman"/>
          <w:sz w:val="20"/>
          <w:szCs w:val="20"/>
        </w:rPr>
        <w:t>0</w:t>
      </w:r>
      <w:r w:rsidRPr="00EB4510">
        <w:rPr>
          <w:rFonts w:ascii="Times New Roman" w:hAnsi="Times New Roman" w:cs="Times New Roman"/>
          <w:sz w:val="20"/>
          <w:szCs w:val="20"/>
        </w:rPr>
        <w:t xml:space="preserve"> – </w:t>
      </w:r>
      <w:r w:rsidRPr="00A0132E">
        <w:rPr>
          <w:rFonts w:ascii="Times New Roman" w:hAnsi="Times New Roman" w:cs="Times New Roman"/>
          <w:sz w:val="20"/>
          <w:szCs w:val="20"/>
        </w:rPr>
        <w:t>Roboty w zakresie przygotowania terenu pod budowę, roboty zie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A0132E">
        <w:rPr>
          <w:rFonts w:ascii="Times New Roman" w:hAnsi="Times New Roman" w:cs="Times New Roman"/>
          <w:sz w:val="20"/>
          <w:szCs w:val="20"/>
        </w:rPr>
        <w:t xml:space="preserve">ne     </w:t>
      </w:r>
    </w:p>
    <w:p w:rsidR="00161DA7" w:rsidRPr="00EB4510" w:rsidRDefault="00161DA7" w:rsidP="00A0132E">
      <w:pPr>
        <w:widowControl w:val="0"/>
        <w:autoSpaceDE w:val="0"/>
        <w:autoSpaceDN w:val="0"/>
        <w:adjustRightInd w:val="0"/>
        <w:spacing w:before="24" w:after="0"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4510">
        <w:rPr>
          <w:rFonts w:ascii="Times New Roman" w:hAnsi="Times New Roman" w:cs="Times New Roman"/>
          <w:sz w:val="20"/>
          <w:szCs w:val="20"/>
        </w:rPr>
        <w:t>45.</w:t>
      </w:r>
      <w:r w:rsidR="00A0132E">
        <w:rPr>
          <w:rFonts w:ascii="Times New Roman" w:hAnsi="Times New Roman" w:cs="Times New Roman"/>
          <w:sz w:val="20"/>
          <w:szCs w:val="20"/>
        </w:rPr>
        <w:t>23</w:t>
      </w:r>
      <w:r w:rsidRPr="00EB4510">
        <w:rPr>
          <w:rFonts w:ascii="Times New Roman" w:hAnsi="Times New Roman" w:cs="Times New Roman"/>
          <w:sz w:val="20"/>
          <w:szCs w:val="20"/>
        </w:rPr>
        <w:t>.</w:t>
      </w:r>
      <w:r w:rsidR="00A0132E">
        <w:rPr>
          <w:rFonts w:ascii="Times New Roman" w:hAnsi="Times New Roman" w:cs="Times New Roman"/>
          <w:sz w:val="20"/>
          <w:szCs w:val="20"/>
        </w:rPr>
        <w:t>32</w:t>
      </w:r>
      <w:r w:rsidRPr="00EB4510">
        <w:rPr>
          <w:rFonts w:ascii="Times New Roman" w:hAnsi="Times New Roman" w:cs="Times New Roman"/>
          <w:sz w:val="20"/>
          <w:szCs w:val="20"/>
        </w:rPr>
        <w:t>.</w:t>
      </w:r>
      <w:r w:rsidR="00A0132E">
        <w:rPr>
          <w:rFonts w:ascii="Times New Roman" w:hAnsi="Times New Roman" w:cs="Times New Roman"/>
          <w:sz w:val="20"/>
          <w:szCs w:val="20"/>
        </w:rPr>
        <w:t>2</w:t>
      </w:r>
      <w:r w:rsidRPr="00EB4510">
        <w:rPr>
          <w:rFonts w:ascii="Times New Roman" w:hAnsi="Times New Roman" w:cs="Times New Roman"/>
          <w:sz w:val="20"/>
          <w:szCs w:val="20"/>
        </w:rPr>
        <w:t>0-</w:t>
      </w:r>
      <w:r w:rsidR="00A0132E">
        <w:rPr>
          <w:rFonts w:ascii="Times New Roman" w:hAnsi="Times New Roman" w:cs="Times New Roman"/>
          <w:sz w:val="20"/>
          <w:szCs w:val="20"/>
        </w:rPr>
        <w:t>7</w:t>
      </w:r>
      <w:r w:rsidR="00515F69" w:rsidRPr="00EB4510">
        <w:rPr>
          <w:rFonts w:ascii="Times New Roman" w:hAnsi="Times New Roman" w:cs="Times New Roman"/>
          <w:sz w:val="20"/>
          <w:szCs w:val="20"/>
        </w:rPr>
        <w:t xml:space="preserve"> </w:t>
      </w:r>
      <w:r w:rsidR="00F5539B" w:rsidRPr="00EB4510">
        <w:rPr>
          <w:rFonts w:ascii="Times New Roman" w:hAnsi="Times New Roman" w:cs="Times New Roman"/>
          <w:sz w:val="20"/>
          <w:szCs w:val="20"/>
        </w:rPr>
        <w:t>–</w:t>
      </w:r>
      <w:r w:rsidRPr="00EB4510">
        <w:rPr>
          <w:rFonts w:ascii="Times New Roman" w:hAnsi="Times New Roman" w:cs="Times New Roman"/>
          <w:sz w:val="20"/>
          <w:szCs w:val="20"/>
        </w:rPr>
        <w:t xml:space="preserve"> </w:t>
      </w:r>
      <w:r w:rsidR="00A0132E" w:rsidRPr="00A0132E">
        <w:rPr>
          <w:rFonts w:ascii="Times New Roman" w:hAnsi="Times New Roman" w:cs="Times New Roman"/>
          <w:sz w:val="20"/>
          <w:szCs w:val="20"/>
        </w:rPr>
        <w:t xml:space="preserve">Roboty w zakresie nawierzchni dróg </w:t>
      </w:r>
    </w:p>
    <w:p w:rsidR="00A0132E" w:rsidRPr="00EB4510" w:rsidRDefault="00161DA7" w:rsidP="007F3CC3">
      <w:pPr>
        <w:widowControl w:val="0"/>
        <w:autoSpaceDE w:val="0"/>
        <w:autoSpaceDN w:val="0"/>
        <w:adjustRightInd w:val="0"/>
        <w:spacing w:before="24" w:after="0" w:line="240" w:lineRule="auto"/>
        <w:ind w:left="1701" w:hanging="134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4510">
        <w:rPr>
          <w:rFonts w:ascii="Times New Roman" w:hAnsi="Times New Roman" w:cs="Times New Roman"/>
          <w:sz w:val="20"/>
          <w:szCs w:val="20"/>
        </w:rPr>
        <w:t>45.</w:t>
      </w:r>
      <w:r w:rsidR="007F3CC3">
        <w:rPr>
          <w:rFonts w:ascii="Times New Roman" w:hAnsi="Times New Roman" w:cs="Times New Roman"/>
          <w:sz w:val="20"/>
          <w:szCs w:val="20"/>
        </w:rPr>
        <w:t>2</w:t>
      </w:r>
      <w:r w:rsidRPr="00EB4510">
        <w:rPr>
          <w:rFonts w:ascii="Times New Roman" w:hAnsi="Times New Roman" w:cs="Times New Roman"/>
          <w:sz w:val="20"/>
          <w:szCs w:val="20"/>
        </w:rPr>
        <w:t>3.</w:t>
      </w:r>
      <w:r w:rsidR="00FD0A4D">
        <w:rPr>
          <w:rFonts w:ascii="Times New Roman" w:hAnsi="Times New Roman" w:cs="Times New Roman"/>
          <w:sz w:val="20"/>
          <w:szCs w:val="20"/>
        </w:rPr>
        <w:t>24</w:t>
      </w:r>
      <w:r w:rsidRPr="00EB4510">
        <w:rPr>
          <w:rFonts w:ascii="Times New Roman" w:hAnsi="Times New Roman" w:cs="Times New Roman"/>
          <w:sz w:val="20"/>
          <w:szCs w:val="20"/>
        </w:rPr>
        <w:t>.00-</w:t>
      </w:r>
      <w:r w:rsidR="00FD0A4D">
        <w:rPr>
          <w:rFonts w:ascii="Times New Roman" w:hAnsi="Times New Roman" w:cs="Times New Roman"/>
          <w:sz w:val="20"/>
          <w:szCs w:val="20"/>
        </w:rPr>
        <w:t>6</w:t>
      </w:r>
      <w:r w:rsidRPr="00EB4510">
        <w:rPr>
          <w:rFonts w:ascii="Times New Roman" w:hAnsi="Times New Roman" w:cs="Times New Roman"/>
          <w:sz w:val="20"/>
          <w:szCs w:val="20"/>
        </w:rPr>
        <w:t xml:space="preserve"> –</w:t>
      </w:r>
      <w:r w:rsidR="007F3CC3">
        <w:rPr>
          <w:rFonts w:ascii="Times New Roman" w:hAnsi="Times New Roman" w:cs="Times New Roman"/>
          <w:sz w:val="20"/>
          <w:szCs w:val="20"/>
        </w:rPr>
        <w:t xml:space="preserve"> Roboty </w:t>
      </w:r>
      <w:r w:rsidR="00A0132E" w:rsidRPr="00A0132E">
        <w:rPr>
          <w:rFonts w:ascii="Times New Roman" w:hAnsi="Times New Roman" w:cs="Times New Roman"/>
          <w:sz w:val="20"/>
          <w:szCs w:val="20"/>
        </w:rPr>
        <w:t>budowlane w zakres</w:t>
      </w:r>
      <w:r w:rsidR="00A0132E">
        <w:rPr>
          <w:rFonts w:ascii="Times New Roman" w:hAnsi="Times New Roman" w:cs="Times New Roman"/>
          <w:sz w:val="20"/>
          <w:szCs w:val="20"/>
        </w:rPr>
        <w:t xml:space="preserve">ie </w:t>
      </w:r>
      <w:r w:rsidR="00FD0A4D">
        <w:rPr>
          <w:rFonts w:ascii="Times New Roman" w:hAnsi="Times New Roman" w:cs="Times New Roman"/>
          <w:sz w:val="20"/>
          <w:szCs w:val="20"/>
        </w:rPr>
        <w:t>kanałów ściekowych</w:t>
      </w:r>
    </w:p>
    <w:p w:rsidR="00FD0A4D" w:rsidRDefault="00FD0A4D" w:rsidP="00FD0A4D">
      <w:pPr>
        <w:pStyle w:val="Akapitzlist"/>
        <w:widowControl w:val="0"/>
        <w:autoSpaceDE w:val="0"/>
        <w:autoSpaceDN w:val="0"/>
        <w:adjustRightInd w:val="0"/>
        <w:spacing w:before="24"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161DA7" w:rsidRPr="00EB4510" w:rsidRDefault="00D14F66" w:rsidP="00CE5F86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before="24"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B4510">
        <w:rPr>
          <w:rFonts w:ascii="Times New Roman" w:hAnsi="Times New Roman" w:cs="Times New Roman"/>
          <w:sz w:val="20"/>
          <w:szCs w:val="20"/>
        </w:rPr>
        <w:t xml:space="preserve">Szczegółowe określenie przedmiotu zamówienia oraz jego zakres zawarty jest w załącznikach nr </w:t>
      </w:r>
      <w:r w:rsidR="001927DA" w:rsidRPr="00EB4510">
        <w:rPr>
          <w:rFonts w:ascii="Times New Roman" w:hAnsi="Times New Roman" w:cs="Times New Roman"/>
          <w:sz w:val="20"/>
          <w:szCs w:val="20"/>
        </w:rPr>
        <w:t>1</w:t>
      </w:r>
      <w:r w:rsidR="000F3314">
        <w:rPr>
          <w:rFonts w:ascii="Times New Roman" w:hAnsi="Times New Roman" w:cs="Times New Roman"/>
          <w:sz w:val="20"/>
          <w:szCs w:val="20"/>
        </w:rPr>
        <w:t>, 2, 3, 4</w:t>
      </w:r>
      <w:r w:rsidR="001927DA" w:rsidRPr="00EB4510">
        <w:rPr>
          <w:rFonts w:ascii="Times New Roman" w:hAnsi="Times New Roman" w:cs="Times New Roman"/>
          <w:sz w:val="20"/>
          <w:szCs w:val="20"/>
        </w:rPr>
        <w:t xml:space="preserve"> tj. w opisie przedmiotu zamówienia, projekcie budowlanym, specyfik</w:t>
      </w:r>
      <w:r w:rsidR="00A0132E">
        <w:rPr>
          <w:rFonts w:ascii="Times New Roman" w:hAnsi="Times New Roman" w:cs="Times New Roman"/>
          <w:sz w:val="20"/>
          <w:szCs w:val="20"/>
        </w:rPr>
        <w:t>acjach technicznych wykonania i </w:t>
      </w:r>
      <w:r w:rsidR="001927DA" w:rsidRPr="00EB4510">
        <w:rPr>
          <w:rFonts w:ascii="Times New Roman" w:hAnsi="Times New Roman" w:cs="Times New Roman"/>
          <w:sz w:val="20"/>
          <w:szCs w:val="20"/>
        </w:rPr>
        <w:t>odbioru robót</w:t>
      </w:r>
      <w:r w:rsidR="000F331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F3314">
        <w:rPr>
          <w:rFonts w:ascii="Times New Roman" w:hAnsi="Times New Roman" w:cs="Times New Roman"/>
          <w:sz w:val="20"/>
          <w:szCs w:val="20"/>
        </w:rPr>
        <w:t>oraz  projekcie</w:t>
      </w:r>
      <w:proofErr w:type="gramEnd"/>
      <w:r w:rsidR="000F3314">
        <w:rPr>
          <w:rFonts w:ascii="Times New Roman" w:hAnsi="Times New Roman" w:cs="Times New Roman"/>
          <w:sz w:val="20"/>
          <w:szCs w:val="20"/>
        </w:rPr>
        <w:t xml:space="preserve"> organizacji ruchu</w:t>
      </w:r>
      <w:r w:rsidR="001927DA" w:rsidRPr="00EB4510">
        <w:rPr>
          <w:rFonts w:ascii="Times New Roman" w:hAnsi="Times New Roman" w:cs="Times New Roman"/>
          <w:sz w:val="20"/>
          <w:szCs w:val="20"/>
        </w:rPr>
        <w:t>, które stanowią załączniki do niniejszej specyfikacji isto</w:t>
      </w:r>
      <w:r w:rsidR="001927DA" w:rsidRPr="00EB4510">
        <w:rPr>
          <w:rFonts w:ascii="Times New Roman" w:hAnsi="Times New Roman" w:cs="Times New Roman"/>
          <w:sz w:val="20"/>
          <w:szCs w:val="20"/>
        </w:rPr>
        <w:t>t</w:t>
      </w:r>
      <w:r w:rsidR="001927DA" w:rsidRPr="00EB4510">
        <w:rPr>
          <w:rFonts w:ascii="Times New Roman" w:hAnsi="Times New Roman" w:cs="Times New Roman"/>
          <w:sz w:val="20"/>
          <w:szCs w:val="20"/>
        </w:rPr>
        <w:t>nych warunków zamówienia.</w:t>
      </w:r>
    </w:p>
    <w:p w:rsidR="001927DA" w:rsidRPr="007101EB" w:rsidRDefault="001927DA" w:rsidP="007101EB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1DA7" w:rsidRPr="00C34023" w:rsidRDefault="00161DA7" w:rsidP="00CE5F86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before="24"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96B">
        <w:rPr>
          <w:rFonts w:ascii="Times New Roman" w:eastAsia="Times New Roman" w:hAnsi="Times New Roman" w:cs="Times New Roman"/>
          <w:sz w:val="20"/>
          <w:szCs w:val="20"/>
          <w:lang w:eastAsia="ar-SA"/>
        </w:rPr>
        <w:t>Realizacja zamówienia podlega prawu polskiemu, w tym w szczególności ustawie z dnia 23 kwietnia 1964 r. Kodek</w:t>
      </w:r>
      <w:r w:rsidR="000D296B" w:rsidRPr="000D296B">
        <w:rPr>
          <w:rFonts w:ascii="Times New Roman" w:eastAsia="Times New Roman" w:hAnsi="Times New Roman" w:cs="Times New Roman"/>
          <w:sz w:val="20"/>
          <w:szCs w:val="20"/>
          <w:lang w:eastAsia="ar-SA"/>
        </w:rPr>
        <w:t>s cywilny (Dz.U.2019.1145</w:t>
      </w:r>
      <w:r w:rsidRPr="000D29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</w:t>
      </w:r>
      <w:proofErr w:type="gramStart"/>
      <w:r w:rsidRPr="000D296B">
        <w:rPr>
          <w:rFonts w:ascii="Times New Roman" w:eastAsia="Times New Roman" w:hAnsi="Times New Roman" w:cs="Times New Roman"/>
          <w:sz w:val="20"/>
          <w:szCs w:val="20"/>
          <w:lang w:eastAsia="ar-SA"/>
        </w:rPr>
        <w:t>i</w:t>
      </w:r>
      <w:proofErr w:type="gramEnd"/>
      <w:r w:rsidRPr="000D296B">
        <w:rPr>
          <w:rFonts w:ascii="Times New Roman" w:eastAsia="Times New Roman" w:hAnsi="Times New Roman" w:cs="Times New Roman"/>
          <w:sz w:val="20"/>
          <w:szCs w:val="20"/>
          <w:lang w:eastAsia="ar-SA"/>
        </w:rPr>
        <w:t> ustawie z dnia 29 stycznia 2004 r. Prawo zamówień publicznych</w:t>
      </w:r>
      <w:r w:rsidR="000D296B" w:rsidRPr="000D2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(Dz.</w:t>
      </w:r>
      <w:r w:rsidRPr="000D296B">
        <w:rPr>
          <w:rFonts w:ascii="Times New Roman" w:eastAsia="Times New Roman" w:hAnsi="Times New Roman" w:cs="Times New Roman"/>
          <w:sz w:val="20"/>
          <w:szCs w:val="20"/>
          <w:lang w:eastAsia="pl-PL"/>
        </w:rPr>
        <w:t>U.</w:t>
      </w:r>
      <w:r w:rsidR="000F3314">
        <w:rPr>
          <w:rFonts w:ascii="Times New Roman" w:eastAsia="Times New Roman" w:hAnsi="Times New Roman" w:cs="Times New Roman"/>
          <w:sz w:val="20"/>
          <w:szCs w:val="20"/>
          <w:lang w:eastAsia="pl-PL"/>
        </w:rPr>
        <w:t>2019.1843</w:t>
      </w:r>
      <w:r w:rsidRPr="000D296B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C34023" w:rsidRPr="00C34023" w:rsidRDefault="00C34023" w:rsidP="00C3402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935EDB" w:rsidRPr="00935EDB" w:rsidRDefault="00935EDB" w:rsidP="00935EDB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before="24"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20"/>
        </w:rPr>
      </w:pPr>
      <w:r w:rsidRPr="00935EDB">
        <w:rPr>
          <w:rFonts w:ascii="Times New Roman" w:hAnsi="Times New Roman" w:cs="Times New Roman"/>
          <w:sz w:val="20"/>
        </w:rPr>
        <w:t>Zastosowane przez Wykonawcę do wykonania przedmiotu umowy materiały i urządzenia okre</w:t>
      </w:r>
      <w:r>
        <w:rPr>
          <w:rFonts w:ascii="Times New Roman" w:hAnsi="Times New Roman" w:cs="Times New Roman"/>
          <w:sz w:val="20"/>
        </w:rPr>
        <w:t>ślone w </w:t>
      </w:r>
      <w:r w:rsidRPr="00935EDB">
        <w:rPr>
          <w:rFonts w:ascii="Times New Roman" w:hAnsi="Times New Roman" w:cs="Times New Roman"/>
          <w:sz w:val="20"/>
        </w:rPr>
        <w:t xml:space="preserve">dokumentacji projektowej powinny być zgodne z normami, warunkami technicznymi i obowiązującymi przepisami, co powinno zostać potwierdzone przez odpowiednie atesty, certyfikaty, aprobaty techniczne, deklaracje zgodności z normą i wyniki badań. Ponadto materiały i urządzenia winny spełniać wymagania określone ustawą z dnia 16 kwietnia 2004 r. o wyrobach budowlanych (Dz.U.2019.266). </w:t>
      </w:r>
    </w:p>
    <w:p w:rsidR="00935EDB" w:rsidRPr="00935EDB" w:rsidRDefault="00935EDB" w:rsidP="00935EDB">
      <w:pPr>
        <w:pStyle w:val="Akapitzlist"/>
        <w:rPr>
          <w:rFonts w:ascii="Times New Roman" w:hAnsi="Times New Roman" w:cs="Times New Roman"/>
          <w:sz w:val="18"/>
          <w:szCs w:val="20"/>
        </w:rPr>
      </w:pPr>
    </w:p>
    <w:p w:rsidR="00935EDB" w:rsidRPr="00935EDB" w:rsidRDefault="00935EDB" w:rsidP="00935EDB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before="24"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20"/>
        </w:rPr>
      </w:pPr>
      <w:r w:rsidRPr="00935EDB">
        <w:rPr>
          <w:rFonts w:ascii="Times New Roman" w:hAnsi="Times New Roman" w:cs="Times New Roman"/>
          <w:sz w:val="20"/>
        </w:rPr>
        <w:t>Wszędzie, gdzie w dokumentacji opisującej przedmiot zamówienia wystąpią odniesienia do norm, europe</w:t>
      </w:r>
      <w:r w:rsidRPr="00935EDB">
        <w:rPr>
          <w:rFonts w:ascii="Times New Roman" w:hAnsi="Times New Roman" w:cs="Times New Roman"/>
          <w:sz w:val="20"/>
        </w:rPr>
        <w:t>j</w:t>
      </w:r>
      <w:r w:rsidRPr="00935EDB">
        <w:rPr>
          <w:rFonts w:ascii="Times New Roman" w:hAnsi="Times New Roman" w:cs="Times New Roman"/>
          <w:sz w:val="20"/>
        </w:rPr>
        <w:t xml:space="preserve">skich ocen technicznych, aprobat, specyfikacji technicznych i systemów referencji technicznych, o których mowa w art. 30 ust.1 </w:t>
      </w:r>
      <w:proofErr w:type="spellStart"/>
      <w:r w:rsidRPr="00935EDB">
        <w:rPr>
          <w:rFonts w:ascii="Times New Roman" w:hAnsi="Times New Roman" w:cs="Times New Roman"/>
          <w:sz w:val="20"/>
        </w:rPr>
        <w:t>pkt</w:t>
      </w:r>
      <w:proofErr w:type="spellEnd"/>
      <w:r w:rsidRPr="00935EDB">
        <w:rPr>
          <w:rFonts w:ascii="Times New Roman" w:hAnsi="Times New Roman" w:cs="Times New Roman"/>
          <w:sz w:val="20"/>
        </w:rPr>
        <w:t xml:space="preserve"> 2 i ust.3 ustawy PZP Zamawiający dopuszcza rozwiązania równoważne opisyw</w:t>
      </w:r>
      <w:r w:rsidRPr="00935EDB">
        <w:rPr>
          <w:rFonts w:ascii="Times New Roman" w:hAnsi="Times New Roman" w:cs="Times New Roman"/>
          <w:sz w:val="20"/>
        </w:rPr>
        <w:t>a</w:t>
      </w:r>
      <w:r w:rsidRPr="00935EDB">
        <w:rPr>
          <w:rFonts w:ascii="Times New Roman" w:hAnsi="Times New Roman" w:cs="Times New Roman"/>
          <w:sz w:val="20"/>
        </w:rPr>
        <w:t>nym oraz użycie innych materiałów równoważnych ze wskazaniem, że spełniają wymagania określone przez Zamawiającego.</w:t>
      </w:r>
    </w:p>
    <w:p w:rsidR="00935EDB" w:rsidRPr="00935EDB" w:rsidRDefault="00935EDB" w:rsidP="00935EDB">
      <w:pPr>
        <w:pStyle w:val="Akapitzlist"/>
        <w:rPr>
          <w:rFonts w:ascii="Times New Roman" w:hAnsi="Times New Roman" w:cs="Times New Roman"/>
          <w:sz w:val="16"/>
          <w:szCs w:val="20"/>
        </w:rPr>
      </w:pPr>
    </w:p>
    <w:p w:rsidR="00935EDB" w:rsidRPr="00935EDB" w:rsidRDefault="00935EDB" w:rsidP="00935EDB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before="24"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20"/>
        </w:rPr>
      </w:pPr>
      <w:r w:rsidRPr="00935EDB">
        <w:rPr>
          <w:rFonts w:ascii="Times New Roman" w:hAnsi="Times New Roman" w:cs="Times New Roman"/>
          <w:sz w:val="20"/>
        </w:rPr>
        <w:t>Jeżeli dokumentacja projektowa lub specyfikacja techniczna wykonania i odbioru robót wskazywałaby w odniesieniu do niektórych materiałów i urządzeń znaki towarowe lub pochodzenie, Zamawiający, zgodnie z art. 29 ust. 3 ustawy PZP, dopuszcza stosowanie „produktów” równoważnych. Wszelkie „produkty” p</w:t>
      </w:r>
      <w:r w:rsidRPr="00935EDB">
        <w:rPr>
          <w:rFonts w:ascii="Times New Roman" w:hAnsi="Times New Roman" w:cs="Times New Roman"/>
          <w:sz w:val="20"/>
        </w:rPr>
        <w:t>o</w:t>
      </w:r>
      <w:r w:rsidRPr="00935EDB">
        <w:rPr>
          <w:rFonts w:ascii="Times New Roman" w:hAnsi="Times New Roman" w:cs="Times New Roman"/>
          <w:sz w:val="20"/>
        </w:rPr>
        <w:t>chodzące od konkretnych producentów, określają minimalne parametry jakościowe i cechy użytkowe, j</w:t>
      </w:r>
      <w:r w:rsidRPr="00935EDB">
        <w:rPr>
          <w:rFonts w:ascii="Times New Roman" w:hAnsi="Times New Roman" w:cs="Times New Roman"/>
          <w:sz w:val="20"/>
        </w:rPr>
        <w:t>a</w:t>
      </w:r>
      <w:r w:rsidRPr="00935EDB">
        <w:rPr>
          <w:rFonts w:ascii="Times New Roman" w:hAnsi="Times New Roman" w:cs="Times New Roman"/>
          <w:sz w:val="20"/>
        </w:rPr>
        <w:t>kim muszą odpowiadać towary, aby spełnić wymagania stawiane przez Zamawiającego i stanowią wyłąc</w:t>
      </w:r>
      <w:r w:rsidRPr="00935EDB">
        <w:rPr>
          <w:rFonts w:ascii="Times New Roman" w:hAnsi="Times New Roman" w:cs="Times New Roman"/>
          <w:sz w:val="20"/>
        </w:rPr>
        <w:t>z</w:t>
      </w:r>
      <w:r w:rsidRPr="00935EDB">
        <w:rPr>
          <w:rFonts w:ascii="Times New Roman" w:hAnsi="Times New Roman" w:cs="Times New Roman"/>
          <w:sz w:val="20"/>
        </w:rPr>
        <w:t xml:space="preserve">nie wzorzec jakościowy Przedmiotu Zamówienia. Poprzez zapis dot. minimalnych wymagań parametrów </w:t>
      </w:r>
      <w:r w:rsidRPr="00935EDB">
        <w:rPr>
          <w:rFonts w:ascii="Times New Roman" w:hAnsi="Times New Roman" w:cs="Times New Roman"/>
          <w:sz w:val="20"/>
        </w:rPr>
        <w:lastRenderedPageBreak/>
        <w:t>jakościowych, Zamawiający rozumie wymagania towarów zawarte w ogólnie dostępnych źródłach, katal</w:t>
      </w:r>
      <w:r w:rsidRPr="00935EDB">
        <w:rPr>
          <w:rFonts w:ascii="Times New Roman" w:hAnsi="Times New Roman" w:cs="Times New Roman"/>
          <w:sz w:val="20"/>
        </w:rPr>
        <w:t>o</w:t>
      </w:r>
      <w:r w:rsidRPr="00935EDB">
        <w:rPr>
          <w:rFonts w:ascii="Times New Roman" w:hAnsi="Times New Roman" w:cs="Times New Roman"/>
          <w:sz w:val="20"/>
        </w:rPr>
        <w:t xml:space="preserve">gach, stronach internetowych producentów. Operowanie przykładowymi nazwami producenta, ma na celu jedynie doprecyzowanie poziomu oczekiwań Zamawiającego w stosunku do określonego rozwiązania. </w:t>
      </w:r>
      <w:proofErr w:type="gramStart"/>
      <w:r w:rsidRPr="00935EDB">
        <w:rPr>
          <w:rFonts w:ascii="Times New Roman" w:hAnsi="Times New Roman" w:cs="Times New Roman"/>
          <w:sz w:val="20"/>
        </w:rPr>
        <w:t>Tak więc</w:t>
      </w:r>
      <w:proofErr w:type="gramEnd"/>
      <w:r w:rsidRPr="00935EDB">
        <w:rPr>
          <w:rFonts w:ascii="Times New Roman" w:hAnsi="Times New Roman" w:cs="Times New Roman"/>
          <w:sz w:val="20"/>
        </w:rPr>
        <w:t xml:space="preserve"> posługiwanie się nazwami producentów / produktów / ma wyłącznie charakter przykładowy. Jeżeli Wykonawca powołuje się na rozwiązania równoważne obowiązany jest wykazać, że oferowane materiały i roboty budowlane spełniają wymagania określone przez Zamawiającego. Dopuszcza się jednocześnie pr</w:t>
      </w:r>
      <w:r w:rsidRPr="00935EDB">
        <w:rPr>
          <w:rFonts w:ascii="Times New Roman" w:hAnsi="Times New Roman" w:cs="Times New Roman"/>
          <w:sz w:val="20"/>
        </w:rPr>
        <w:t>o</w:t>
      </w:r>
      <w:r w:rsidRPr="00935EDB">
        <w:rPr>
          <w:rFonts w:ascii="Times New Roman" w:hAnsi="Times New Roman" w:cs="Times New Roman"/>
          <w:sz w:val="20"/>
        </w:rPr>
        <w:t xml:space="preserve">dukty równoważne o parametrach jakościowych i cechach </w:t>
      </w:r>
      <w:proofErr w:type="gramStart"/>
      <w:r w:rsidRPr="00935EDB">
        <w:rPr>
          <w:rFonts w:ascii="Times New Roman" w:hAnsi="Times New Roman" w:cs="Times New Roman"/>
          <w:sz w:val="20"/>
        </w:rPr>
        <w:t>użytkowych co</w:t>
      </w:r>
      <w:proofErr w:type="gramEnd"/>
      <w:r w:rsidRPr="00935EDB">
        <w:rPr>
          <w:rFonts w:ascii="Times New Roman" w:hAnsi="Times New Roman" w:cs="Times New Roman"/>
          <w:sz w:val="20"/>
        </w:rPr>
        <w:t xml:space="preserve"> najmniej na poziomie param</w:t>
      </w:r>
      <w:r w:rsidRPr="00935EDB">
        <w:rPr>
          <w:rFonts w:ascii="Times New Roman" w:hAnsi="Times New Roman" w:cs="Times New Roman"/>
          <w:sz w:val="20"/>
        </w:rPr>
        <w:t>e</w:t>
      </w:r>
      <w:r w:rsidRPr="00935EDB">
        <w:rPr>
          <w:rFonts w:ascii="Times New Roman" w:hAnsi="Times New Roman" w:cs="Times New Roman"/>
          <w:sz w:val="20"/>
        </w:rPr>
        <w:t xml:space="preserve">trów wskazanego produktu, uznając tym samym każdy produkt o wskazanych lub lepszych parametrach. </w:t>
      </w:r>
    </w:p>
    <w:p w:rsidR="00161DA7" w:rsidRPr="00EB4510" w:rsidRDefault="00161DA7" w:rsidP="00935ED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highlight w:val="yellow"/>
          <w:lang w:eastAsia="pl-PL"/>
        </w:rPr>
      </w:pPr>
    </w:p>
    <w:p w:rsidR="00161DA7" w:rsidRPr="00FD0A4D" w:rsidRDefault="00161DA7" w:rsidP="00CE5F86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r w:rsidRPr="00FD0A4D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P</w:t>
      </w:r>
      <w:r w:rsidR="00A0132E" w:rsidRPr="00FD0A4D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odwykonastwo</w:t>
      </w:r>
      <w:r w:rsidRPr="00FD0A4D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:</w:t>
      </w:r>
    </w:p>
    <w:p w:rsidR="00161DA7" w:rsidRDefault="00161DA7" w:rsidP="00CE5F86">
      <w:pPr>
        <w:pStyle w:val="Akapitzlist"/>
        <w:numPr>
          <w:ilvl w:val="1"/>
          <w:numId w:val="33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D296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Zamawiający nie wprowadza zastrzeżenia wskazującego na obowiązek osobistego wykonania przez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y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konawcę</w:t>
      </w:r>
      <w:r w:rsidR="000D296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części zamówienia.</w:t>
      </w:r>
    </w:p>
    <w:p w:rsidR="00161DA7" w:rsidRDefault="00161DA7" w:rsidP="00CE5F86">
      <w:pPr>
        <w:pStyle w:val="Akapitzlist"/>
        <w:numPr>
          <w:ilvl w:val="1"/>
          <w:numId w:val="33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D296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Zamawiający żąda wskazania w ofercie części zamówienia, których wykonanie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Pr="000D296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zamierza powierzyć podwykonawcom i podania fi</w:t>
      </w:r>
      <w:r w:rsidR="00386DDE" w:rsidRPr="000D296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rm (nazw) podwykonawców, o ile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Pr="000D296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są znane. W</w:t>
      </w:r>
      <w:r w:rsidR="007F3CC3">
        <w:rPr>
          <w:rFonts w:ascii="Times New Roman" w:eastAsia="Calibri" w:hAnsi="Times New Roman" w:cs="Times New Roman"/>
          <w:sz w:val="20"/>
          <w:szCs w:val="20"/>
          <w:lang w:eastAsia="pl-PL"/>
        </w:rPr>
        <w:t> </w:t>
      </w:r>
      <w:r w:rsidRPr="000D296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przypadku braku tej informacji, zamawiający uzna, że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Pr="000D296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sam zrealizuje zamówienie i nie będzie korzystał z podwykonawców przy jego realizacji.</w:t>
      </w:r>
    </w:p>
    <w:p w:rsidR="00161DA7" w:rsidRDefault="00161DA7" w:rsidP="00CE5F86">
      <w:pPr>
        <w:pStyle w:val="Akapitzlist"/>
        <w:numPr>
          <w:ilvl w:val="1"/>
          <w:numId w:val="33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proofErr w:type="gramStart"/>
      <w:r w:rsidRPr="000D296B">
        <w:rPr>
          <w:rFonts w:ascii="Times New Roman" w:eastAsia="Calibri" w:hAnsi="Times New Roman" w:cs="Times New Roman"/>
          <w:sz w:val="20"/>
          <w:szCs w:val="20"/>
          <w:lang w:eastAsia="pl-PL"/>
        </w:rPr>
        <w:t>wymagania</w:t>
      </w:r>
      <w:proofErr w:type="gramEnd"/>
      <w:r w:rsidRPr="000D296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dot. podwykonawstwa zostały określone w Rozdz. XX SIWZ i wzorze umowy.</w:t>
      </w:r>
    </w:p>
    <w:p w:rsidR="000D296B" w:rsidRPr="000D296B" w:rsidRDefault="000D296B" w:rsidP="000D296B">
      <w:pPr>
        <w:pStyle w:val="Akapitzlist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0D296B" w:rsidRPr="00FD0A4D" w:rsidRDefault="00FD0A4D" w:rsidP="00CE5F86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84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r w:rsidRPr="00FD0A4D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 xml:space="preserve">Zatrudnienie osób do wykonania czynności </w:t>
      </w:r>
      <w:r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związanych z</w:t>
      </w:r>
      <w:r w:rsidRPr="00FD0A4D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 xml:space="preserve"> realizacj</w:t>
      </w:r>
      <w:r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ą</w:t>
      </w:r>
      <w:r w:rsidRPr="00FD0A4D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 xml:space="preserve"> zamówienia:</w:t>
      </w:r>
    </w:p>
    <w:p w:rsidR="00161DA7" w:rsidRPr="000D296B" w:rsidRDefault="00161DA7" w:rsidP="00CE5F86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before="84"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D296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Zamawiający działając na podstawie art.29 ust.3a ustawy PZP, wymaga zatrudnienia przez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wykonawcę</w:t>
      </w:r>
      <w:r w:rsidRPr="000D296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lub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podwykonawcę</w:t>
      </w:r>
      <w:r w:rsidRPr="000D296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na podstawie umowy o pracę osób, które będą wykonywać, w zakresie realizacji przedmiotu zamówienia, czynności związane z </w:t>
      </w:r>
      <w:r w:rsidR="00BB4A13" w:rsidRPr="000D296B">
        <w:rPr>
          <w:rFonts w:ascii="Times New Roman" w:eastAsia="Calibri" w:hAnsi="Times New Roman" w:cs="Times New Roman"/>
          <w:sz w:val="20"/>
          <w:szCs w:val="20"/>
          <w:lang w:eastAsia="pl-PL"/>
        </w:rPr>
        <w:t>realizacją zamówienia tj. w szczególności</w:t>
      </w:r>
      <w:r w:rsidR="000D296B" w:rsidRPr="000D296B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:rsidR="007F3CC3" w:rsidRPr="00E51259" w:rsidRDefault="007F3CC3" w:rsidP="00CE5F86">
      <w:pPr>
        <w:pStyle w:val="Akapitzlist"/>
        <w:numPr>
          <w:ilvl w:val="1"/>
          <w:numId w:val="13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E51259">
        <w:rPr>
          <w:rFonts w:ascii="Times New Roman" w:eastAsia="Calibri" w:hAnsi="Times New Roman" w:cs="Times New Roman"/>
          <w:bCs/>
          <w:sz w:val="20"/>
          <w:szCs w:val="20"/>
        </w:rPr>
        <w:t>wykonywanie</w:t>
      </w:r>
      <w:proofErr w:type="gramEnd"/>
      <w:r w:rsidRPr="00E51259">
        <w:rPr>
          <w:rFonts w:ascii="Times New Roman" w:eastAsia="Calibri" w:hAnsi="Times New Roman" w:cs="Times New Roman"/>
          <w:bCs/>
          <w:sz w:val="20"/>
          <w:szCs w:val="20"/>
        </w:rPr>
        <w:t xml:space="preserve"> robót rozbiórkowych,</w:t>
      </w:r>
    </w:p>
    <w:p w:rsidR="000D296B" w:rsidRPr="00E51259" w:rsidRDefault="007F3CC3" w:rsidP="00CE5F86">
      <w:pPr>
        <w:pStyle w:val="Akapitzlist"/>
        <w:numPr>
          <w:ilvl w:val="1"/>
          <w:numId w:val="13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E51259">
        <w:rPr>
          <w:rFonts w:ascii="Times New Roman" w:eastAsia="Calibri" w:hAnsi="Times New Roman" w:cs="Times New Roman"/>
          <w:bCs/>
          <w:sz w:val="20"/>
          <w:szCs w:val="20"/>
        </w:rPr>
        <w:t>wykonywanie</w:t>
      </w:r>
      <w:proofErr w:type="gramEnd"/>
      <w:r w:rsidRPr="00E51259">
        <w:rPr>
          <w:rFonts w:ascii="Times New Roman" w:eastAsia="Calibri" w:hAnsi="Times New Roman" w:cs="Times New Roman"/>
          <w:bCs/>
          <w:sz w:val="20"/>
          <w:szCs w:val="20"/>
        </w:rPr>
        <w:t xml:space="preserve"> robót ziemnych,</w:t>
      </w:r>
    </w:p>
    <w:p w:rsidR="007F3CC3" w:rsidRPr="00E51259" w:rsidRDefault="007F3CC3" w:rsidP="00CE5F86">
      <w:pPr>
        <w:pStyle w:val="Akapitzlist"/>
        <w:numPr>
          <w:ilvl w:val="1"/>
          <w:numId w:val="13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E51259">
        <w:rPr>
          <w:rFonts w:ascii="Times New Roman" w:eastAsia="Calibri" w:hAnsi="Times New Roman" w:cs="Times New Roman"/>
          <w:bCs/>
          <w:sz w:val="20"/>
          <w:szCs w:val="20"/>
        </w:rPr>
        <w:t>wykonywanie</w:t>
      </w:r>
      <w:proofErr w:type="gramEnd"/>
      <w:r w:rsidRPr="00E51259">
        <w:rPr>
          <w:rFonts w:ascii="Times New Roman" w:eastAsia="Calibri" w:hAnsi="Times New Roman" w:cs="Times New Roman"/>
          <w:bCs/>
          <w:sz w:val="20"/>
          <w:szCs w:val="20"/>
        </w:rPr>
        <w:t xml:space="preserve"> podbudowy pod nawierzchnię,</w:t>
      </w:r>
    </w:p>
    <w:p w:rsidR="000D296B" w:rsidRPr="00E51259" w:rsidRDefault="007F3CC3" w:rsidP="00CE5F86">
      <w:pPr>
        <w:pStyle w:val="Akapitzlist"/>
        <w:numPr>
          <w:ilvl w:val="1"/>
          <w:numId w:val="13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E51259">
        <w:rPr>
          <w:rFonts w:ascii="Times New Roman" w:eastAsia="Calibri" w:hAnsi="Times New Roman" w:cs="Times New Roman"/>
          <w:bCs/>
          <w:sz w:val="20"/>
          <w:szCs w:val="20"/>
        </w:rPr>
        <w:t>wykonywania</w:t>
      </w:r>
      <w:proofErr w:type="gramEnd"/>
      <w:r w:rsidRPr="00E51259">
        <w:rPr>
          <w:rFonts w:ascii="Times New Roman" w:eastAsia="Calibri" w:hAnsi="Times New Roman" w:cs="Times New Roman"/>
          <w:bCs/>
          <w:sz w:val="20"/>
          <w:szCs w:val="20"/>
        </w:rPr>
        <w:t xml:space="preserve"> nawierzchni,</w:t>
      </w:r>
    </w:p>
    <w:p w:rsidR="000D296B" w:rsidRPr="00E51259" w:rsidRDefault="00E51259" w:rsidP="00CE5F86">
      <w:pPr>
        <w:pStyle w:val="Akapitzlist"/>
        <w:numPr>
          <w:ilvl w:val="1"/>
          <w:numId w:val="13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E51259">
        <w:rPr>
          <w:rFonts w:ascii="Times New Roman" w:eastAsia="Calibri" w:hAnsi="Times New Roman" w:cs="Times New Roman"/>
          <w:bCs/>
          <w:sz w:val="20"/>
          <w:szCs w:val="20"/>
        </w:rPr>
        <w:t>wykonywanie</w:t>
      </w:r>
      <w:proofErr w:type="gramEnd"/>
      <w:r w:rsidRPr="00E51259">
        <w:rPr>
          <w:rFonts w:ascii="Times New Roman" w:eastAsia="Calibri" w:hAnsi="Times New Roman" w:cs="Times New Roman"/>
          <w:bCs/>
          <w:sz w:val="20"/>
          <w:szCs w:val="20"/>
        </w:rPr>
        <w:t xml:space="preserve"> odwodnienia,</w:t>
      </w:r>
    </w:p>
    <w:p w:rsidR="00E51259" w:rsidRPr="00E51259" w:rsidRDefault="00E51259" w:rsidP="00E51259">
      <w:pPr>
        <w:pStyle w:val="Akapitzlist"/>
        <w:numPr>
          <w:ilvl w:val="1"/>
          <w:numId w:val="13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E51259">
        <w:rPr>
          <w:rFonts w:ascii="Times New Roman" w:eastAsia="Times New Roman" w:hAnsi="Times New Roman" w:cs="Times New Roman"/>
          <w:sz w:val="20"/>
          <w:szCs w:val="20"/>
          <w:u w:color="000000"/>
          <w:bdr w:val="none" w:sz="0" w:space="0" w:color="auto" w:frame="1"/>
          <w:lang w:eastAsia="pl-PL"/>
        </w:rPr>
        <w:t>wykonywanie</w:t>
      </w:r>
      <w:proofErr w:type="gramEnd"/>
      <w:r w:rsidRPr="00E51259">
        <w:rPr>
          <w:rFonts w:ascii="Times New Roman" w:eastAsia="Times New Roman" w:hAnsi="Times New Roman" w:cs="Times New Roman"/>
          <w:sz w:val="20"/>
          <w:szCs w:val="20"/>
          <w:u w:color="000000"/>
          <w:bdr w:val="none" w:sz="0" w:space="0" w:color="auto" w:frame="1"/>
          <w:lang w:eastAsia="pl-PL"/>
        </w:rPr>
        <w:t xml:space="preserve"> robót wykończeniowych,</w:t>
      </w:r>
    </w:p>
    <w:p w:rsidR="00E51259" w:rsidRPr="00E51259" w:rsidRDefault="00E51259" w:rsidP="00E51259">
      <w:pPr>
        <w:pStyle w:val="Akapitzlist"/>
        <w:numPr>
          <w:ilvl w:val="1"/>
          <w:numId w:val="13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E51259">
        <w:rPr>
          <w:rFonts w:ascii="Times New Roman" w:eastAsia="Times New Roman" w:hAnsi="Times New Roman" w:cs="Times New Roman"/>
          <w:sz w:val="20"/>
          <w:szCs w:val="20"/>
          <w:u w:color="000000"/>
          <w:bdr w:val="none" w:sz="0" w:space="0" w:color="auto" w:frame="1"/>
          <w:lang w:eastAsia="pl-PL"/>
        </w:rPr>
        <w:t>wykonywanie</w:t>
      </w:r>
      <w:proofErr w:type="gramEnd"/>
      <w:r w:rsidRPr="00E51259">
        <w:rPr>
          <w:rFonts w:ascii="Times New Roman" w:eastAsia="Times New Roman" w:hAnsi="Times New Roman" w:cs="Times New Roman"/>
          <w:sz w:val="20"/>
          <w:szCs w:val="20"/>
          <w:u w:color="000000"/>
          <w:bdr w:val="none" w:sz="0" w:space="0" w:color="auto" w:frame="1"/>
          <w:lang w:eastAsia="pl-PL"/>
        </w:rPr>
        <w:t xml:space="preserve"> oznakowania.</w:t>
      </w:r>
    </w:p>
    <w:p w:rsidR="00161DA7" w:rsidRPr="000D296B" w:rsidRDefault="00161DA7" w:rsidP="00CE5F86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before="84"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D296B">
        <w:rPr>
          <w:rFonts w:ascii="Times New Roman" w:eastAsia="Calibri" w:hAnsi="Times New Roman" w:cs="Times New Roman"/>
          <w:sz w:val="20"/>
          <w:szCs w:val="20"/>
          <w:lang w:eastAsia="pl-PL"/>
        </w:rPr>
        <w:t>Zatrudnienie winno nastąpić na podstawie umowy o pracę, w rozumieniu ustawy z dnia 26 czerwca 1974 r. Kodeks pracy (</w:t>
      </w:r>
      <w:r w:rsidR="000D296B" w:rsidRPr="000D296B">
        <w:rPr>
          <w:rFonts w:ascii="Times New Roman" w:hAnsi="Times New Roman" w:cs="Times New Roman"/>
          <w:bCs/>
          <w:color w:val="1B1B1B"/>
          <w:sz w:val="20"/>
          <w:szCs w:val="20"/>
        </w:rPr>
        <w:t>Dz.U.2019.1040</w:t>
      </w:r>
      <w:r w:rsidRPr="000D296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) </w:t>
      </w:r>
      <w:proofErr w:type="gramStart"/>
      <w:r w:rsidRPr="000D296B">
        <w:rPr>
          <w:rFonts w:ascii="Times New Roman" w:eastAsia="Calibri" w:hAnsi="Times New Roman" w:cs="Times New Roman"/>
          <w:sz w:val="20"/>
          <w:szCs w:val="20"/>
          <w:lang w:eastAsia="pl-PL"/>
        </w:rPr>
        <w:t>lub</w:t>
      </w:r>
      <w:proofErr w:type="gramEnd"/>
      <w:r w:rsidRPr="000D296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właściwych przepisów państwa członkowskiego Unii Europejskiej lub Europejskiego Obszaru Gospodarczego, w którym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Pr="000D296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ma siedzibę lub miejsce zamieszk</w:t>
      </w:r>
      <w:r w:rsidRPr="000D296B">
        <w:rPr>
          <w:rFonts w:ascii="Times New Roman" w:eastAsia="Calibri" w:hAnsi="Times New Roman" w:cs="Times New Roman"/>
          <w:sz w:val="20"/>
          <w:szCs w:val="20"/>
          <w:lang w:eastAsia="pl-PL"/>
        </w:rPr>
        <w:t>a</w:t>
      </w:r>
      <w:r w:rsidRPr="000D296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nia. W przypadku ustania zatrudnienia osoby, w trakcie okresu realizacji zadania,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Pr="000D296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zobowi</w:t>
      </w:r>
      <w:r w:rsidRPr="000D296B">
        <w:rPr>
          <w:rFonts w:ascii="Times New Roman" w:eastAsia="Calibri" w:hAnsi="Times New Roman" w:cs="Times New Roman"/>
          <w:sz w:val="20"/>
          <w:szCs w:val="20"/>
          <w:lang w:eastAsia="pl-PL"/>
        </w:rPr>
        <w:t>ą</w:t>
      </w:r>
      <w:r w:rsidRPr="000D296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zuje się w jej miejsce zatrudnić na pozostały okres realizacji, licząc od dnia ustania zatrudnienia, inną osobę. </w:t>
      </w:r>
    </w:p>
    <w:p w:rsidR="00861203" w:rsidRPr="00861203" w:rsidRDefault="00861203" w:rsidP="00CE5F86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before="84"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W trakcie realizacji zamówienia </w:t>
      </w:r>
      <w:r w:rsidR="00EF1789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z</w:t>
      </w:r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amawiający uprawniony jest do wykonywania czynności kontrolnych wobec </w:t>
      </w:r>
      <w:r w:rsidR="00EF1789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wykonawcy</w:t>
      </w:r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 odnośnie spełniania przez </w:t>
      </w:r>
      <w:r w:rsidR="00EF1789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wykonawcę</w:t>
      </w:r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 lub </w:t>
      </w:r>
      <w:r w:rsidR="00EF1789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podwykonawcę</w:t>
      </w:r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 wymogu zatrudnienia na podstawie umowy o pracę osób wykonujących wskazane w </w:t>
      </w:r>
      <w:r w:rsidR="00EF1789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ppkt.</w:t>
      </w:r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1 </w:t>
      </w:r>
      <w:proofErr w:type="gramStart"/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czynności</w:t>
      </w:r>
      <w:proofErr w:type="gramEnd"/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. </w:t>
      </w:r>
      <w:r w:rsidR="00EF1789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Zamawiający</w:t>
      </w:r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 uprawniony jest w szczególności do: </w:t>
      </w:r>
    </w:p>
    <w:p w:rsidR="00861203" w:rsidRPr="00861203" w:rsidRDefault="00861203" w:rsidP="00CE5F86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proofErr w:type="gramStart"/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żądania</w:t>
      </w:r>
      <w:proofErr w:type="gramEnd"/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 oświadczeń i dokumentów w zakresie potwierdzenia spełniania ww. wymogów i dokonywania ich oceny,</w:t>
      </w:r>
    </w:p>
    <w:p w:rsidR="00861203" w:rsidRPr="00861203" w:rsidRDefault="00861203" w:rsidP="00CE5F86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proofErr w:type="gramStart"/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żądania</w:t>
      </w:r>
      <w:proofErr w:type="gramEnd"/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 wyjaśnień w przypadku wątpliwości w zakresie potwierdzenia spełniania ww. wymogów,</w:t>
      </w:r>
    </w:p>
    <w:p w:rsidR="00861203" w:rsidRPr="00861203" w:rsidRDefault="00861203" w:rsidP="00CE5F86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proofErr w:type="gramStart"/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przeprowadzania</w:t>
      </w:r>
      <w:proofErr w:type="gramEnd"/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 kontroli na miejscu wykonywania świadczenia.</w:t>
      </w:r>
    </w:p>
    <w:p w:rsidR="00861203" w:rsidRPr="00861203" w:rsidRDefault="00861203" w:rsidP="00CE5F86">
      <w:pPr>
        <w:pStyle w:val="Akapitzlist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HAnsi" w:eastAsia="Calibri" w:hAnsiTheme="majorHAnsi" w:cs="Times New Roman"/>
          <w:color w:val="000000"/>
          <w:u w:color="000000"/>
          <w:bdr w:val="nil"/>
          <w:lang w:eastAsia="pl-PL"/>
        </w:rPr>
      </w:pPr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Każdorazowo na żądanie </w:t>
      </w:r>
      <w:r w:rsidR="00EF1789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z</w:t>
      </w:r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amawiającego, w terminie wskazanym przez </w:t>
      </w:r>
      <w:r w:rsidR="00EF1789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z</w:t>
      </w:r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amawiającego nie krótszym niż 5 dni </w:t>
      </w:r>
      <w:r w:rsidR="00EF1789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w</w:t>
      </w:r>
      <w:r w:rsidR="00BE130C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ykonawca</w:t>
      </w:r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 zobowiązuje się przedłożyć: </w:t>
      </w:r>
    </w:p>
    <w:p w:rsidR="00861203" w:rsidRPr="00861203" w:rsidRDefault="00861203" w:rsidP="00CE5F86">
      <w:pPr>
        <w:pStyle w:val="Akapitzlist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84"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proofErr w:type="gramStart"/>
      <w:r w:rsidRPr="00861203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oświadczenie</w:t>
      </w:r>
      <w:proofErr w:type="gramEnd"/>
      <w:r w:rsidRPr="00861203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="00EF1789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wykonawcy</w:t>
      </w:r>
      <w:r w:rsidRPr="00861203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 lub </w:t>
      </w:r>
      <w:r w:rsidR="00EF1789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podwykonawcy</w:t>
      </w:r>
      <w:r w:rsidRPr="00861203">
        <w:rPr>
          <w:rFonts w:ascii="Times New Roman" w:eastAsia="Arial Unicode MS" w:hAnsi="Times New Roman" w:cs="Times New Roman"/>
          <w:b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Pr="00861203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o zatrudnieniu na podstawie umowy o pracę osób wyk</w:t>
      </w:r>
      <w:r w:rsidRPr="00861203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o</w:t>
      </w:r>
      <w:r w:rsidRPr="00861203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nujących czynności, których dotyczy wezwanie </w:t>
      </w:r>
      <w:r w:rsidR="00EF1789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z</w:t>
      </w:r>
      <w:r w:rsidRPr="00861203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amawiającego.</w:t>
      </w:r>
      <w:r w:rsidRPr="00861203">
        <w:rPr>
          <w:rFonts w:ascii="Times New Roman" w:eastAsia="Arial Unicode MS" w:hAnsi="Times New Roman" w:cs="Times New Roman"/>
          <w:b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Pr="00861203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Oświadczenie to powinno</w:t>
      </w:r>
      <w:r w:rsidR="00EF1789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 zawierać w </w:t>
      </w:r>
      <w:r w:rsidRPr="00861203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szczególności: dokładne określenie podmiotu składającego oświadczenie, datę złożenia oświadcz</w:t>
      </w:r>
      <w:r w:rsidRPr="00861203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e</w:t>
      </w:r>
      <w:r w:rsidRPr="00861203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nia, wskazanie, że objęte wezwaniem czynności wykonują osoby z</w:t>
      </w:r>
      <w:r w:rsidR="00EF1789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atrudnione na podstawie umowy o </w:t>
      </w:r>
      <w:r w:rsidRPr="00861203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pracę wraz ze wskazaniem liczby tych osób, imion i nazwisk tyc</w:t>
      </w:r>
      <w:r w:rsidR="00EF1789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h osób, rodzaju umowy o pracę i </w:t>
      </w:r>
      <w:r w:rsidRPr="00861203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wymiaru etatu oraz podpis osoby uprawnionej do złożenia oświadczenia w imieniu </w:t>
      </w:r>
      <w:r w:rsidR="00EF1789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wykonawcy</w:t>
      </w:r>
      <w:r w:rsidRPr="00861203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 lub </w:t>
      </w:r>
      <w:r w:rsidR="00EF1789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podwykonawcy</w:t>
      </w:r>
      <w:r w:rsidRPr="00861203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;</w:t>
      </w:r>
    </w:p>
    <w:p w:rsidR="00861203" w:rsidRPr="00861203" w:rsidRDefault="00861203" w:rsidP="00CE5F86">
      <w:pPr>
        <w:pStyle w:val="Akapitzlist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84"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do wglądu kopię umów o pracę osób wykonujących w trakcie realizacji zamówienia czynności, których </w:t>
      </w:r>
      <w:proofErr w:type="gramStart"/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dotyczy ww</w:t>
      </w:r>
      <w:proofErr w:type="gramEnd"/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. oświadczenie </w:t>
      </w:r>
      <w:r w:rsidR="00EF1789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wykonawcy</w:t>
      </w:r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 lub </w:t>
      </w:r>
      <w:r w:rsidR="00EF1789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podwykonawcy</w:t>
      </w:r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 zawierających imię i nazwisko osób, które świadczyć będą cz</w:t>
      </w:r>
      <w:r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ynności o których mowa w ppkt.1</w:t>
      </w:r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, </w:t>
      </w:r>
      <w:proofErr w:type="gramStart"/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datę</w:t>
      </w:r>
      <w:proofErr w:type="gramEnd"/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 zawarcia umowy, rodzaj umowy o pracę oraz wymiar etatu (pozostałe dane zanonimizowane). </w:t>
      </w:r>
    </w:p>
    <w:p w:rsidR="00861203" w:rsidRDefault="00861203" w:rsidP="00CE5F86">
      <w:pPr>
        <w:pStyle w:val="Akapitzlist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W przypadku uzasadnionych </w:t>
      </w:r>
      <w:proofErr w:type="gramStart"/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wątpliwości co</w:t>
      </w:r>
      <w:proofErr w:type="gramEnd"/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 do przestrzegania prawa pracy przez </w:t>
      </w:r>
      <w:r w:rsidR="00EF1789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wykonawcę</w:t>
      </w:r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 lub </w:t>
      </w:r>
      <w:r w:rsidR="00EF1789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po</w:t>
      </w:r>
      <w:r w:rsidR="00EF1789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d</w:t>
      </w:r>
      <w:r w:rsidR="00EF1789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wykonawcę</w:t>
      </w:r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, </w:t>
      </w:r>
      <w:r w:rsidR="00EF1789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zamawiający</w:t>
      </w:r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 może zwrócić się o przeprowadzenie kontroli przez Państwową Inspekcję Pr</w:t>
      </w:r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a</w:t>
      </w:r>
      <w:r w:rsidRPr="0086120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cy.</w:t>
      </w:r>
    </w:p>
    <w:p w:rsidR="00861203" w:rsidRPr="00861203" w:rsidRDefault="00861203" w:rsidP="00CE5F86">
      <w:pPr>
        <w:pStyle w:val="Akapitzlist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861203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 xml:space="preserve">Nieprzedłożenie przez </w:t>
      </w:r>
      <w:r w:rsidR="00EF1789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>wykonawcę</w:t>
      </w:r>
      <w:r w:rsidRPr="00861203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 xml:space="preserve"> dokumentów, o których mowa w ust. </w:t>
      </w:r>
      <w:r w:rsidR="00EF1789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>4</w:t>
      </w:r>
      <w:r w:rsidRPr="00861203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 xml:space="preserve"> w terminie wskazanym przez </w:t>
      </w:r>
      <w:r w:rsidR="00EF1789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>z</w:t>
      </w:r>
      <w:r w:rsidRPr="00861203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 xml:space="preserve">amawiającego będzie </w:t>
      </w:r>
      <w:proofErr w:type="gramStart"/>
      <w:r w:rsidRPr="00861203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>traktowane jako</w:t>
      </w:r>
      <w:proofErr w:type="gramEnd"/>
      <w:r w:rsidRPr="00861203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 xml:space="preserve"> niewypełnienie obowiązku zatrudnienia pracowników realizuj</w:t>
      </w:r>
      <w:r w:rsidRPr="00861203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>ą</w:t>
      </w:r>
      <w:r w:rsidRPr="00861203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lastRenderedPageBreak/>
        <w:t>cych roboty budowlane w ramach przedmiotu umowy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>, co skutkować będzie naliczeniem kar umownych, o których mowa w projekcie umowy.</w:t>
      </w:r>
    </w:p>
    <w:p w:rsidR="00161DA7" w:rsidRPr="00861203" w:rsidRDefault="00161DA7" w:rsidP="00161DA7">
      <w:pPr>
        <w:widowControl w:val="0"/>
        <w:tabs>
          <w:tab w:val="left" w:pos="372"/>
        </w:tabs>
        <w:autoSpaceDE w:val="0"/>
        <w:autoSpaceDN w:val="0"/>
        <w:adjustRightInd w:val="0"/>
        <w:spacing w:before="84"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E90D97" w:rsidRPr="00EB4510" w:rsidRDefault="00E90D97" w:rsidP="00E90D97">
      <w:pPr>
        <w:widowControl w:val="0"/>
        <w:tabs>
          <w:tab w:val="left" w:pos="372"/>
        </w:tabs>
        <w:autoSpaceDE w:val="0"/>
        <w:autoSpaceDN w:val="0"/>
        <w:adjustRightInd w:val="0"/>
        <w:spacing w:before="84"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IV.</w:t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ab/>
        <w:t>TERMIN WYKONANIA ZAMÓWIENIA</w:t>
      </w:r>
      <w:r w:rsidR="00161DA7"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:</w:t>
      </w:r>
    </w:p>
    <w:p w:rsidR="00161DA7" w:rsidRPr="00EB4510" w:rsidRDefault="00E90D97" w:rsidP="00E90D97">
      <w:pPr>
        <w:widowControl w:val="0"/>
        <w:tabs>
          <w:tab w:val="left" w:pos="372"/>
        </w:tabs>
        <w:autoSpaceDE w:val="0"/>
        <w:autoSpaceDN w:val="0"/>
        <w:adjustRightInd w:val="0"/>
        <w:spacing w:before="84"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Termin wykonania 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przedmiotu zamówienia</w:t>
      </w:r>
      <w:r w:rsidRPr="00EB451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: </w:t>
      </w:r>
      <w:r w:rsidR="00935EDB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29.05.2019</w:t>
      </w:r>
      <w:proofErr w:type="gramStart"/>
      <w:r w:rsidR="00935EDB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r</w:t>
      </w:r>
      <w:proofErr w:type="gramEnd"/>
      <w:r w:rsidR="00935EDB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.</w:t>
      </w:r>
      <w:r w:rsidR="00161DA7" w:rsidRPr="00EB4510"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  <w:t xml:space="preserve"> </w:t>
      </w: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EB4510" w:rsidRDefault="00161DA7" w:rsidP="006B083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V. </w:t>
      </w:r>
      <w:r w:rsidR="00E90D97" w:rsidRPr="00EB451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WARUNKI UDZIAŁU W POSTĘPOWANIU</w:t>
      </w:r>
      <w:r w:rsidRPr="00EB451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161DA7" w:rsidRPr="00EB4510" w:rsidRDefault="00161DA7" w:rsidP="00161DA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161DA7" w:rsidRPr="00EB4510" w:rsidRDefault="00161DA7" w:rsidP="00CE5F86">
      <w:pPr>
        <w:pStyle w:val="Akapitzlist"/>
        <w:numPr>
          <w:ilvl w:val="2"/>
          <w:numId w:val="2"/>
        </w:numPr>
        <w:tabs>
          <w:tab w:val="clear" w:pos="2019"/>
          <w:tab w:val="num" w:pos="1843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O udzielenie zamówienia mogą ubiegać się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, którzy:</w:t>
      </w:r>
    </w:p>
    <w:p w:rsidR="00161DA7" w:rsidRPr="00EB4510" w:rsidRDefault="00161DA7" w:rsidP="00CE5F86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proofErr w:type="gramStart"/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nie</w:t>
      </w:r>
      <w:proofErr w:type="gramEnd"/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podlegają wykluczeniu</w:t>
      </w:r>
      <w:r w:rsidR="00E90D9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,</w:t>
      </w:r>
    </w:p>
    <w:p w:rsidR="00E90D97" w:rsidRPr="00EB4510" w:rsidRDefault="00E90D97" w:rsidP="00CE5F86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proofErr w:type="gramStart"/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spełniają</w:t>
      </w:r>
      <w:proofErr w:type="gramEnd"/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warunki udziału w postępowaniu dotyczące:</w:t>
      </w:r>
    </w:p>
    <w:p w:rsidR="00E90D97" w:rsidRDefault="00853831" w:rsidP="0085383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 xml:space="preserve">2.1) </w:t>
      </w:r>
      <w:proofErr w:type="gramStart"/>
      <w:r w:rsidR="00E90D97" w:rsidRPr="00853831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zdolności</w:t>
      </w:r>
      <w:proofErr w:type="gramEnd"/>
      <w:r w:rsidR="00E90D97" w:rsidRPr="00853831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 xml:space="preserve"> technicznej lub zawodowej</w:t>
      </w:r>
    </w:p>
    <w:p w:rsidR="00853831" w:rsidRPr="00853831" w:rsidRDefault="00BE130C" w:rsidP="00853831">
      <w:pPr>
        <w:spacing w:before="240"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r w:rsidRPr="00853831"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="00E90D97" w:rsidRPr="0085383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spełni </w:t>
      </w:r>
      <w:proofErr w:type="gramStart"/>
      <w:r w:rsidR="00E90D97" w:rsidRPr="00853831">
        <w:rPr>
          <w:rFonts w:ascii="Times New Roman" w:eastAsia="Calibri" w:hAnsi="Times New Roman" w:cs="Times New Roman"/>
          <w:sz w:val="20"/>
          <w:szCs w:val="20"/>
          <w:lang w:eastAsia="pl-PL"/>
        </w:rPr>
        <w:t>warunek jeżeli</w:t>
      </w:r>
      <w:proofErr w:type="gramEnd"/>
      <w:r w:rsidR="00E90D97" w:rsidRPr="0085383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wykaże, że</w:t>
      </w:r>
      <w:r w:rsidR="00853831" w:rsidRPr="00853831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:rsidR="00853831" w:rsidRPr="00853831" w:rsidRDefault="00E90D97" w:rsidP="0085383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53831">
        <w:rPr>
          <w:rFonts w:ascii="Times New Roman" w:eastAsia="MS Mincho" w:hAnsi="Times New Roman" w:cs="Times New Roman"/>
          <w:sz w:val="20"/>
          <w:szCs w:val="20"/>
        </w:rPr>
        <w:t xml:space="preserve">wykonał w okresie ostatnich 5 lat przed upływem terminu składania ofert, a jeżeli okres prowadzenia działalności jest krótszy w tym okresie, </w:t>
      </w:r>
      <w:r w:rsidR="00E726C2" w:rsidRPr="00853831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co najmniej jedną</w:t>
      </w:r>
      <w:r w:rsidRPr="00853831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robo</w:t>
      </w:r>
      <w:r w:rsidR="00E726C2" w:rsidRPr="00853831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tę budowlaną</w:t>
      </w:r>
      <w:r w:rsidRPr="00853831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polegającą na </w:t>
      </w:r>
      <w:r w:rsidR="00CA7580" w:rsidRPr="00853831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bud</w:t>
      </w:r>
      <w:r w:rsidR="00CA7580" w:rsidRPr="00853831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o</w:t>
      </w:r>
      <w:r w:rsidR="00CA7580" w:rsidRPr="00853831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wie, przebudowie lub rozbudowie dróg</w:t>
      </w:r>
      <w:r w:rsidR="00861203" w:rsidRPr="00853831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o wartości minimum</w:t>
      </w:r>
      <w:proofErr w:type="gramStart"/>
      <w:r w:rsidR="00861203" w:rsidRPr="0085383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E51259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1</w:t>
      </w:r>
      <w:r w:rsidR="00935EDB" w:rsidRPr="00853831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00</w:t>
      </w:r>
      <w:r w:rsidR="00861203" w:rsidRPr="00853831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0 000,00 zł</w:t>
      </w:r>
      <w:proofErr w:type="gramEnd"/>
      <w:r w:rsidR="00861203" w:rsidRPr="00853831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brutto</w:t>
      </w:r>
      <w:r w:rsidR="00853831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.</w:t>
      </w:r>
    </w:p>
    <w:p w:rsidR="00EB4510" w:rsidRPr="00853831" w:rsidRDefault="00EB4510" w:rsidP="00853831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5383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W przypadku, gdy złożone przez </w:t>
      </w:r>
      <w:r w:rsidR="00EF1789" w:rsidRPr="0085383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w</w:t>
      </w:r>
      <w:r w:rsidRPr="0085383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ykonawców dokumenty na potwierdzenie spełniania warunków udziału w postępowaniu będą zawierały kwoty wyrażone w walutach innych niż PLN, do oceny spe</w:t>
      </w:r>
      <w:r w:rsidRPr="0085383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ł</w:t>
      </w:r>
      <w:r w:rsidRPr="0085383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niania każdego warunku zawierającego daną kwotę lub wartość, wielkości te </w:t>
      </w:r>
      <w:r w:rsidR="00EF1789" w:rsidRPr="0085383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w</w:t>
      </w:r>
      <w:r w:rsidR="00BE130C" w:rsidRPr="0085383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ykonawca</w:t>
      </w:r>
      <w:r w:rsidRPr="0085383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 przeliczy po średnim kursie waluty obcej ogłoszonym przez NBP w dniu publikacji ogłoszenia w Biuletynie Zam</w:t>
      </w:r>
      <w:r w:rsidRPr="0085383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ó</w:t>
      </w:r>
      <w:r w:rsidRPr="0085383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wień Publicznych.</w:t>
      </w:r>
    </w:p>
    <w:p w:rsidR="00853831" w:rsidRPr="00853831" w:rsidRDefault="00853831" w:rsidP="0085383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dysponuje lub będzie dysponował </w:t>
      </w:r>
      <w:r w:rsidRPr="00853831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co najmniej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853831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1 osobą pełniącą funkcję kierownika </w:t>
      </w:r>
      <w:proofErr w:type="gramStart"/>
      <w:r w:rsidRPr="00853831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budowy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posi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a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dającą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uprawnienia budowlane w specjalności inżynieryjnej drogowej bez ograniczeń, należącej do właściwej izby samorządu zawodowego</w:t>
      </w:r>
      <w:r w:rsidR="00EF54BC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853831" w:rsidRPr="00EF54BC" w:rsidRDefault="00EF54BC" w:rsidP="00EF54BC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54BC">
        <w:rPr>
          <w:rFonts w:ascii="Times New Roman" w:hAnsi="Times New Roman" w:cs="Times New Roman"/>
          <w:sz w:val="20"/>
          <w:szCs w:val="20"/>
        </w:rPr>
        <w:t>Zamawiający określając wymogi dla osoby w zakresie posiadanych uprawnień budowlanych, dopus</w:t>
      </w:r>
      <w:r w:rsidRPr="00EF54BC">
        <w:rPr>
          <w:rFonts w:ascii="Times New Roman" w:hAnsi="Times New Roman" w:cs="Times New Roman"/>
          <w:sz w:val="20"/>
          <w:szCs w:val="20"/>
        </w:rPr>
        <w:t>z</w:t>
      </w:r>
      <w:r w:rsidRPr="00EF54BC">
        <w:rPr>
          <w:rFonts w:ascii="Times New Roman" w:hAnsi="Times New Roman" w:cs="Times New Roman"/>
          <w:sz w:val="20"/>
          <w:szCs w:val="20"/>
        </w:rPr>
        <w:t>cza odpowiadające im uprawnienia budowlane, które zostały wydane na podstawie wcześniej obowi</w:t>
      </w:r>
      <w:r w:rsidRPr="00EF54BC">
        <w:rPr>
          <w:rFonts w:ascii="Times New Roman" w:hAnsi="Times New Roman" w:cs="Times New Roman"/>
          <w:sz w:val="20"/>
          <w:szCs w:val="20"/>
        </w:rPr>
        <w:t>ą</w:t>
      </w:r>
      <w:r w:rsidRPr="00EF54BC">
        <w:rPr>
          <w:rFonts w:ascii="Times New Roman" w:hAnsi="Times New Roman" w:cs="Times New Roman"/>
          <w:sz w:val="20"/>
          <w:szCs w:val="20"/>
        </w:rPr>
        <w:t>zujących przepisów oraz odpowiadające im uprawnienia wydane obywatelom państw Europejskiego Obszaru Gospodarczego oraz Konfederacji Szwajcarskiej, z zastrzeżeniem art.12a oraz innych przep</w:t>
      </w:r>
      <w:r w:rsidRPr="00EF54BC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sów ustawy Prawo Budowlane (Dz.U.2019.1186</w:t>
      </w:r>
      <w:r w:rsidRPr="00EF54B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F54BC">
        <w:rPr>
          <w:rFonts w:ascii="Times New Roman" w:hAnsi="Times New Roman" w:cs="Times New Roman"/>
          <w:sz w:val="20"/>
          <w:szCs w:val="20"/>
        </w:rPr>
        <w:t>oraz</w:t>
      </w:r>
      <w:proofErr w:type="gramEnd"/>
      <w:r w:rsidRPr="00EF54BC">
        <w:rPr>
          <w:rFonts w:ascii="Times New Roman" w:hAnsi="Times New Roman" w:cs="Times New Roman"/>
          <w:sz w:val="20"/>
          <w:szCs w:val="20"/>
        </w:rPr>
        <w:t xml:space="preserve"> ustawy o zasadach uznawania kwalifikacji z</w:t>
      </w:r>
      <w:r w:rsidRPr="00EF54BC">
        <w:rPr>
          <w:rFonts w:ascii="Times New Roman" w:hAnsi="Times New Roman" w:cs="Times New Roman"/>
          <w:sz w:val="20"/>
          <w:szCs w:val="20"/>
        </w:rPr>
        <w:t>a</w:t>
      </w:r>
      <w:r w:rsidRPr="00EF54BC">
        <w:rPr>
          <w:rFonts w:ascii="Times New Roman" w:hAnsi="Times New Roman" w:cs="Times New Roman"/>
          <w:sz w:val="20"/>
          <w:szCs w:val="20"/>
        </w:rPr>
        <w:t>wodowych nabytych w państwach członkowskich Unii Eur</w:t>
      </w:r>
      <w:r>
        <w:rPr>
          <w:rFonts w:ascii="Times New Roman" w:hAnsi="Times New Roman" w:cs="Times New Roman"/>
          <w:sz w:val="20"/>
          <w:szCs w:val="20"/>
        </w:rPr>
        <w:t>opejskiej (Dz.U.2018.2272</w:t>
      </w:r>
      <w:r w:rsidRPr="00EF54B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B4510" w:rsidRPr="00EB4510" w:rsidRDefault="00EB4510" w:rsidP="00F545BB">
      <w:pPr>
        <w:pStyle w:val="Akapitzlist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9C6E43" w:rsidRDefault="009C6E43" w:rsidP="00CE5F8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Ocena spełnienia warunków udziału w postępowaniu zostanie dokonana na podstawie dokumentów złoż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o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nych przez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wykonawcę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na zasadzie: spełnia / nie spełnia.</w:t>
      </w:r>
    </w:p>
    <w:p w:rsidR="009C6E43" w:rsidRDefault="009C6E43" w:rsidP="009C6E43">
      <w:pPr>
        <w:pStyle w:val="Akapitzlist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EB4510" w:rsidRDefault="00EF1789" w:rsidP="00CE5F8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Zamawiający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może, na każdym etapie postępowania, uznać, że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nie posiada wymaganych zdo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l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ności, jeżeli zaangażowanie zasobów technicznych lub zawodowych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 inne przedsięwzięcia g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o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spodarcze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może mieć negatywny wpływ na realizację zamówienia.</w:t>
      </w:r>
    </w:p>
    <w:p w:rsidR="00EB4510" w:rsidRDefault="00EB4510" w:rsidP="00EB4510">
      <w:pPr>
        <w:pStyle w:val="Akapitzlist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6B0838" w:rsidRDefault="009C6E43" w:rsidP="00CE5F8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C6E43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Poleganie na zdolnościach lub sytuacji innych podmiotów</w:t>
      </w:r>
    </w:p>
    <w:p w:rsidR="006B0838" w:rsidRDefault="006B0838" w:rsidP="006B0838">
      <w:pPr>
        <w:pStyle w:val="Akapitzlist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6B0838" w:rsidRPr="006B0838" w:rsidRDefault="006B0838" w:rsidP="00CE5F8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vanish/>
          <w:sz w:val="20"/>
          <w:szCs w:val="20"/>
          <w:lang w:eastAsia="pl-PL"/>
        </w:rPr>
      </w:pPr>
    </w:p>
    <w:p w:rsidR="006B0838" w:rsidRPr="006B0838" w:rsidRDefault="006B0838" w:rsidP="00CE5F8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vanish/>
          <w:sz w:val="20"/>
          <w:szCs w:val="20"/>
          <w:lang w:eastAsia="pl-PL"/>
        </w:rPr>
      </w:pPr>
    </w:p>
    <w:p w:rsidR="006B0838" w:rsidRPr="006B0838" w:rsidRDefault="006B0838" w:rsidP="00CE5F8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vanish/>
          <w:sz w:val="20"/>
          <w:szCs w:val="20"/>
          <w:lang w:eastAsia="pl-PL"/>
        </w:rPr>
      </w:pPr>
    </w:p>
    <w:p w:rsidR="006B0838" w:rsidRPr="006B0838" w:rsidRDefault="006B0838" w:rsidP="00CE5F8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vanish/>
          <w:sz w:val="20"/>
          <w:szCs w:val="20"/>
          <w:lang w:eastAsia="pl-PL"/>
        </w:rPr>
      </w:pPr>
    </w:p>
    <w:p w:rsidR="00EB4510" w:rsidRPr="006B0838" w:rsidRDefault="00BE130C" w:rsidP="00CE5F86">
      <w:pPr>
        <w:pStyle w:val="Akapitzlist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="00EB4510"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może w celu potwierdzenia spełniania warunków udziału w</w:t>
      </w:r>
      <w:r w:rsidR="00A3568A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postępowaniu, o których mowa w </w:t>
      </w:r>
      <w:proofErr w:type="spellStart"/>
      <w:r w:rsidR="00EF54BC">
        <w:rPr>
          <w:rFonts w:ascii="Times New Roman" w:eastAsia="Calibri" w:hAnsi="Times New Roman" w:cs="Times New Roman"/>
          <w:sz w:val="20"/>
          <w:szCs w:val="20"/>
          <w:lang w:eastAsia="pl-PL"/>
        </w:rPr>
        <w:t>pkt</w:t>
      </w:r>
      <w:proofErr w:type="spellEnd"/>
      <w:r w:rsidR="00EF54B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1 </w:t>
      </w:r>
      <w:proofErr w:type="spellStart"/>
      <w:r w:rsidR="00EF54BC">
        <w:rPr>
          <w:rFonts w:ascii="Times New Roman" w:eastAsia="Calibri" w:hAnsi="Times New Roman" w:cs="Times New Roman"/>
          <w:sz w:val="20"/>
          <w:szCs w:val="20"/>
          <w:lang w:eastAsia="pl-PL"/>
        </w:rPr>
        <w:t>ppkt</w:t>
      </w:r>
      <w:proofErr w:type="spellEnd"/>
      <w:r w:rsidR="00EF54B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2.1) </w:t>
      </w:r>
      <w:proofErr w:type="gramStart"/>
      <w:r w:rsidR="00EF54BC">
        <w:rPr>
          <w:rFonts w:ascii="Times New Roman" w:eastAsia="Calibri" w:hAnsi="Times New Roman" w:cs="Times New Roman"/>
          <w:sz w:val="20"/>
          <w:szCs w:val="20"/>
          <w:lang w:eastAsia="pl-PL"/>
        </w:rPr>
        <w:t>niniejszego</w:t>
      </w:r>
      <w:proofErr w:type="gramEnd"/>
      <w:r w:rsidR="00EF54B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rozdziału</w:t>
      </w:r>
      <w:r w:rsidR="00EB4510"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SIWZ w stosownych sytuacjach oraz w odniesieniu do konkretnego zamówienia lub jego części, polegać na zdolnościach technicznych lub zawodowych innych podmiotów, niezależnie od charakteru prawnego łączących go z nim stosunków prawnych.</w:t>
      </w:r>
    </w:p>
    <w:p w:rsidR="006B0838" w:rsidRPr="006B0838" w:rsidRDefault="006B0838" w:rsidP="006B0838">
      <w:pPr>
        <w:pStyle w:val="Akapitzlist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EB4510" w:rsidRPr="006B0838" w:rsidRDefault="00EF1789" w:rsidP="00CE5F86">
      <w:pPr>
        <w:pStyle w:val="Akapitzlist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Zamawiający</w:t>
      </w:r>
      <w:r w:rsidR="00EB4510"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informuje, iż „stosowna </w:t>
      </w:r>
      <w:proofErr w:type="gramStart"/>
      <w:r w:rsidR="00EB4510"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>sytuacja” o której</w:t>
      </w:r>
      <w:proofErr w:type="gramEnd"/>
      <w:r w:rsidR="00EB4510"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mowa w </w:t>
      </w:r>
      <w:proofErr w:type="spellStart"/>
      <w:r w:rsidR="00EB4510"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>pk</w:t>
      </w:r>
      <w:r w:rsidR="006B0838">
        <w:rPr>
          <w:rFonts w:ascii="Times New Roman" w:eastAsia="Calibri" w:hAnsi="Times New Roman" w:cs="Times New Roman"/>
          <w:sz w:val="20"/>
          <w:szCs w:val="20"/>
          <w:lang w:eastAsia="pl-PL"/>
        </w:rPr>
        <w:t>t</w:t>
      </w:r>
      <w:proofErr w:type="spellEnd"/>
      <w:r w:rsidR="006B083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4.1</w:t>
      </w:r>
      <w:r w:rsidR="00EF54B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niniejszego rozdziału</w:t>
      </w:r>
      <w:r w:rsidR="00EB4510"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SIWZ w</w:t>
      </w:r>
      <w:r w:rsidR="00EB4510"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>y</w:t>
      </w:r>
      <w:r w:rsidR="00EB4510"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>stąpi wyłącznie w przypadku kiedy:</w:t>
      </w:r>
    </w:p>
    <w:p w:rsidR="00EB4510" w:rsidRDefault="00BE130C" w:rsidP="00CE5F86">
      <w:pPr>
        <w:pStyle w:val="Akapitzlist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="00EB4510"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>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</w:t>
      </w:r>
      <w:r w:rsidR="00EB4510"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>o</w:t>
      </w:r>
      <w:r w:rsidR="00EB4510"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>trzeby realizacji zamówienia.</w:t>
      </w:r>
    </w:p>
    <w:p w:rsidR="00EB4510" w:rsidRDefault="00EB4510" w:rsidP="00CE5F86">
      <w:pPr>
        <w:pStyle w:val="Akapitzlist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Zamawiający oceni, czy udostępniane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przez inne podmioty zdolności techniczne lub zaw</w:t>
      </w:r>
      <w:r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>o</w:t>
      </w:r>
      <w:r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dowe, pozwalają na wykazanie przez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wykonawcę</w:t>
      </w:r>
      <w:r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spełniania warunków udziału w postępowaniu oraz zbada, czy nie zachodzą wobec tego podmiotu podstawy wykluczenia, o których mowa w ar</w:t>
      </w:r>
      <w:r w:rsidR="006B0838">
        <w:rPr>
          <w:rFonts w:ascii="Times New Roman" w:eastAsia="Calibri" w:hAnsi="Times New Roman" w:cs="Times New Roman"/>
          <w:sz w:val="20"/>
          <w:szCs w:val="20"/>
          <w:lang w:eastAsia="pl-PL"/>
        </w:rPr>
        <w:t>t. 24 ust. 1 pkt 13–23 i ust. 5 ustawy P</w:t>
      </w:r>
      <w:r w:rsidR="000B539E">
        <w:rPr>
          <w:rFonts w:ascii="Times New Roman" w:eastAsia="Calibri" w:hAnsi="Times New Roman" w:cs="Times New Roman"/>
          <w:sz w:val="20"/>
          <w:szCs w:val="20"/>
          <w:lang w:eastAsia="pl-PL"/>
        </w:rPr>
        <w:t>ZP</w:t>
      </w:r>
      <w:r w:rsidR="006B0838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6B0838" w:rsidRDefault="00EB4510" w:rsidP="00CE5F86">
      <w:pPr>
        <w:pStyle w:val="Akapitzlist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W odniesieniu do warunków dotyczących kwalifikacji zawodowych lub doświadczenia,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m</w:t>
      </w:r>
      <w:r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>o</w:t>
      </w:r>
      <w:r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>gą polegać na zdolnościach innych podmiotów, jeśli podmioty te zrealizują roboty budowlane lub usługi</w:t>
      </w:r>
      <w:r w:rsidR="006B0838">
        <w:rPr>
          <w:rFonts w:ascii="Times New Roman" w:eastAsia="Calibri" w:hAnsi="Times New Roman" w:cs="Times New Roman"/>
          <w:sz w:val="20"/>
          <w:szCs w:val="20"/>
          <w:lang w:eastAsia="pl-PL"/>
        </w:rPr>
        <w:t>,</w:t>
      </w:r>
      <w:r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do </w:t>
      </w:r>
      <w:proofErr w:type="gramStart"/>
      <w:r w:rsidR="006B0838">
        <w:rPr>
          <w:rFonts w:ascii="Times New Roman" w:eastAsia="Calibri" w:hAnsi="Times New Roman" w:cs="Times New Roman"/>
          <w:sz w:val="20"/>
          <w:szCs w:val="20"/>
          <w:lang w:eastAsia="pl-PL"/>
        </w:rPr>
        <w:t>realizacji</w:t>
      </w:r>
      <w:r w:rsidR="006B0838"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których</w:t>
      </w:r>
      <w:proofErr w:type="gramEnd"/>
      <w:r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te zdolności są wymagane.</w:t>
      </w:r>
    </w:p>
    <w:p w:rsidR="006B0838" w:rsidRDefault="006B0838" w:rsidP="006B0838">
      <w:pPr>
        <w:pStyle w:val="Akapitzlist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6B0838" w:rsidRPr="006B0838" w:rsidRDefault="006B0838" w:rsidP="00CE5F8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vanish/>
          <w:sz w:val="20"/>
          <w:szCs w:val="20"/>
          <w:lang w:eastAsia="pl-PL"/>
        </w:rPr>
      </w:pPr>
    </w:p>
    <w:p w:rsidR="006B0838" w:rsidRPr="006B0838" w:rsidRDefault="006B0838" w:rsidP="00CE5F8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vanish/>
          <w:sz w:val="20"/>
          <w:szCs w:val="20"/>
          <w:lang w:eastAsia="pl-PL"/>
        </w:rPr>
      </w:pPr>
    </w:p>
    <w:p w:rsidR="006B0838" w:rsidRPr="006B0838" w:rsidRDefault="006B0838" w:rsidP="00CE5F8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vanish/>
          <w:sz w:val="20"/>
          <w:szCs w:val="20"/>
          <w:lang w:eastAsia="pl-PL"/>
        </w:rPr>
      </w:pPr>
    </w:p>
    <w:p w:rsidR="006B0838" w:rsidRPr="006B0838" w:rsidRDefault="006B0838" w:rsidP="00CE5F8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vanish/>
          <w:sz w:val="20"/>
          <w:szCs w:val="20"/>
          <w:lang w:eastAsia="pl-PL"/>
        </w:rPr>
      </w:pPr>
    </w:p>
    <w:p w:rsidR="006B0838" w:rsidRPr="006B0838" w:rsidRDefault="006B0838" w:rsidP="00CE5F86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vanish/>
          <w:sz w:val="20"/>
          <w:szCs w:val="20"/>
          <w:lang w:eastAsia="pl-PL"/>
        </w:rPr>
      </w:pPr>
    </w:p>
    <w:p w:rsidR="006B0838" w:rsidRPr="006B0838" w:rsidRDefault="006B0838" w:rsidP="00CE5F86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vanish/>
          <w:sz w:val="20"/>
          <w:szCs w:val="20"/>
          <w:lang w:eastAsia="pl-PL"/>
        </w:rPr>
      </w:pPr>
    </w:p>
    <w:p w:rsidR="00EB4510" w:rsidRPr="006B0838" w:rsidRDefault="00EB4510" w:rsidP="00CE5F86">
      <w:pPr>
        <w:pStyle w:val="Akapitzlist"/>
        <w:numPr>
          <w:ilvl w:val="1"/>
          <w:numId w:val="14"/>
        </w:numPr>
        <w:spacing w:after="0" w:line="240" w:lineRule="auto"/>
        <w:ind w:left="43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Jeżeli zdolności techniczne podmiotu, o którym mowa w mowa w </w:t>
      </w:r>
      <w:r w:rsidR="006B0838">
        <w:rPr>
          <w:rFonts w:ascii="Times New Roman" w:eastAsia="Calibri" w:hAnsi="Times New Roman" w:cs="Times New Roman"/>
          <w:sz w:val="20"/>
          <w:szCs w:val="20"/>
          <w:lang w:eastAsia="pl-PL"/>
        </w:rPr>
        <w:t>pkt 4.1</w:t>
      </w:r>
      <w:r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, nie potwierdzają spełnienia przez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wykonawcę</w:t>
      </w:r>
      <w:r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warunków udziału w postępowaniu lub zachodzą wobec tych</w:t>
      </w:r>
      <w:r w:rsidR="006B083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podmiotów podstawy w</w:t>
      </w:r>
      <w:r w:rsidR="006B0838">
        <w:rPr>
          <w:rFonts w:ascii="Times New Roman" w:eastAsia="Calibri" w:hAnsi="Times New Roman" w:cs="Times New Roman"/>
          <w:sz w:val="20"/>
          <w:szCs w:val="20"/>
          <w:lang w:eastAsia="pl-PL"/>
        </w:rPr>
        <w:t>y</w:t>
      </w:r>
      <w:r w:rsidR="006B0838">
        <w:rPr>
          <w:rFonts w:ascii="Times New Roman" w:eastAsia="Calibri" w:hAnsi="Times New Roman" w:cs="Times New Roman"/>
          <w:sz w:val="20"/>
          <w:szCs w:val="20"/>
          <w:lang w:eastAsia="pl-PL"/>
        </w:rPr>
        <w:t>kluczenia</w:t>
      </w:r>
      <w:r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, zamawiający </w:t>
      </w:r>
      <w:proofErr w:type="gramStart"/>
      <w:r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>żąda aby</w:t>
      </w:r>
      <w:proofErr w:type="gramEnd"/>
      <w:r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 terminie</w:t>
      </w:r>
      <w:r w:rsidR="006B083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określonym przez zamawiającego</w:t>
      </w:r>
      <w:r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:rsidR="00EB4510" w:rsidRDefault="00EB4510" w:rsidP="00CE5F86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proofErr w:type="gramStart"/>
      <w:r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zastąpił</w:t>
      </w:r>
      <w:proofErr w:type="gramEnd"/>
      <w:r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ten podmiot innym podmiotem lub p</w:t>
      </w:r>
      <w:r w:rsidR="00117486">
        <w:rPr>
          <w:rFonts w:ascii="Times New Roman" w:eastAsia="Calibri" w:hAnsi="Times New Roman" w:cs="Times New Roman"/>
          <w:sz w:val="20"/>
          <w:szCs w:val="20"/>
          <w:lang w:eastAsia="pl-PL"/>
        </w:rPr>
        <w:t>odmiotami</w:t>
      </w:r>
      <w:r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lub</w:t>
      </w:r>
    </w:p>
    <w:p w:rsidR="00EB4510" w:rsidRPr="00117486" w:rsidRDefault="00EB4510" w:rsidP="00CE5F86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proofErr w:type="gramStart"/>
      <w:r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zobowiązał</w:t>
      </w:r>
      <w:proofErr w:type="gramEnd"/>
      <w:r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się do osobistego wykonania odpowiedniej części zamówienia</w:t>
      </w:r>
      <w:r w:rsidR="00117486"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,</w:t>
      </w:r>
      <w:r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jeżeli wykaże zdolności tec</w:t>
      </w:r>
      <w:r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h</w:t>
      </w:r>
      <w:r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niczne, o których mowa w </w:t>
      </w:r>
      <w:proofErr w:type="spellStart"/>
      <w:r w:rsidR="00EF54BC">
        <w:rPr>
          <w:rFonts w:ascii="Times New Roman" w:eastAsia="Calibri" w:hAnsi="Times New Roman" w:cs="Times New Roman"/>
          <w:sz w:val="20"/>
          <w:szCs w:val="20"/>
          <w:lang w:eastAsia="pl-PL"/>
        </w:rPr>
        <w:t>pkt</w:t>
      </w:r>
      <w:proofErr w:type="spellEnd"/>
      <w:r w:rsidR="00EF54B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1 </w:t>
      </w:r>
      <w:proofErr w:type="spellStart"/>
      <w:r w:rsidR="00EF54BC">
        <w:rPr>
          <w:rFonts w:ascii="Times New Roman" w:eastAsia="Calibri" w:hAnsi="Times New Roman" w:cs="Times New Roman"/>
          <w:sz w:val="20"/>
          <w:szCs w:val="20"/>
          <w:lang w:eastAsia="pl-PL"/>
        </w:rPr>
        <w:t>ppkt</w:t>
      </w:r>
      <w:proofErr w:type="spellEnd"/>
      <w:r w:rsidR="00EF54B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2.1</w:t>
      </w:r>
      <w:r w:rsidR="00117486"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) </w:t>
      </w:r>
      <w:proofErr w:type="gramStart"/>
      <w:r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niniejszej</w:t>
      </w:r>
      <w:proofErr w:type="gramEnd"/>
      <w:r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SIWZ</w:t>
      </w:r>
      <w:r w:rsidR="00117486"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161DA7" w:rsidRPr="00EB4510" w:rsidRDefault="00161DA7" w:rsidP="00161DA7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EB4510" w:rsidRDefault="00161DA7" w:rsidP="00161DA7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Pr="00117486" w:rsidRDefault="00117486" w:rsidP="00CE5F8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174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dla wykonawców wspólnie ubiegających się o udzielenie zamówienia (spółki cywi</w:t>
      </w:r>
      <w:r w:rsidRPr="001174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</w:t>
      </w:r>
      <w:r w:rsidRPr="001174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ne/konsorcja)</w:t>
      </w:r>
    </w:p>
    <w:p w:rsidR="00161DA7" w:rsidRPr="00EB4510" w:rsidRDefault="00161DA7" w:rsidP="00161D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17486" w:rsidRPr="00117486" w:rsidRDefault="00117486" w:rsidP="00CE5F8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vanish/>
          <w:sz w:val="20"/>
          <w:szCs w:val="20"/>
          <w:lang w:eastAsia="pl-PL"/>
        </w:rPr>
      </w:pPr>
    </w:p>
    <w:p w:rsidR="00117486" w:rsidRPr="00117486" w:rsidRDefault="00117486" w:rsidP="00CE5F8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vanish/>
          <w:sz w:val="20"/>
          <w:szCs w:val="20"/>
          <w:lang w:eastAsia="pl-PL"/>
        </w:rPr>
      </w:pPr>
    </w:p>
    <w:p w:rsidR="00117486" w:rsidRPr="00117486" w:rsidRDefault="00117486" w:rsidP="00CE5F8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vanish/>
          <w:sz w:val="20"/>
          <w:szCs w:val="20"/>
          <w:lang w:eastAsia="pl-PL"/>
        </w:rPr>
      </w:pPr>
    </w:p>
    <w:p w:rsidR="00117486" w:rsidRPr="00117486" w:rsidRDefault="00117486" w:rsidP="00CE5F8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vanish/>
          <w:sz w:val="20"/>
          <w:szCs w:val="20"/>
          <w:lang w:eastAsia="pl-PL"/>
        </w:rPr>
      </w:pPr>
    </w:p>
    <w:p w:rsidR="00117486" w:rsidRPr="00117486" w:rsidRDefault="00117486" w:rsidP="00CE5F8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vanish/>
          <w:sz w:val="20"/>
          <w:szCs w:val="20"/>
          <w:lang w:eastAsia="pl-PL"/>
        </w:rPr>
      </w:pPr>
    </w:p>
    <w:p w:rsidR="00161DA7" w:rsidRDefault="00EF1789" w:rsidP="00CE5F86">
      <w:pPr>
        <w:pStyle w:val="Akapitzlist"/>
        <w:numPr>
          <w:ilvl w:val="1"/>
          <w:numId w:val="1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="00161DA7"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mogą wspólnie ubiegać się o udzielenie zamówienia. W takim przypadku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="00161DA7"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ust</w:t>
      </w:r>
      <w:r w:rsidR="00161DA7"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a</w:t>
      </w:r>
      <w:r w:rsidR="00161DA7"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nawiają pełnomocnika do reprezentowania ich w postępowaniu o udzielenie zamówienia albo reprezent</w:t>
      </w:r>
      <w:r w:rsidR="00161DA7"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o</w:t>
      </w:r>
      <w:r w:rsidR="00161DA7"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wania w postępowaniu i zawarcia umowy w sprawie zamówienia publicznego. Powyższe należy udok</w:t>
      </w:r>
      <w:r w:rsidR="00161DA7"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u</w:t>
      </w:r>
      <w:r w:rsidR="00161DA7"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mentować poprzez złożenie w ofercie pełnomocnictw</w:t>
      </w:r>
      <w:r w:rsidR="00117486">
        <w:rPr>
          <w:rFonts w:ascii="Times New Roman" w:eastAsia="Calibri" w:hAnsi="Times New Roman" w:cs="Times New Roman"/>
          <w:sz w:val="20"/>
          <w:szCs w:val="20"/>
          <w:lang w:eastAsia="pl-PL"/>
        </w:rPr>
        <w:t>a określającego w szczególności</w:t>
      </w:r>
      <w:r w:rsidR="00161DA7"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: </w:t>
      </w:r>
      <w:proofErr w:type="gramStart"/>
      <w:r w:rsidR="00161DA7"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postępowanie kt</w:t>
      </w:r>
      <w:r w:rsidR="00161DA7"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ó</w:t>
      </w:r>
      <w:r w:rsidR="00161DA7"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rego</w:t>
      </w:r>
      <w:proofErr w:type="gramEnd"/>
      <w:r w:rsidR="00161DA7"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dotyczy, wykonawców ubiegających s</w:t>
      </w:r>
      <w:r w:rsidR="00117486">
        <w:rPr>
          <w:rFonts w:ascii="Times New Roman" w:eastAsia="Calibri" w:hAnsi="Times New Roman" w:cs="Times New Roman"/>
          <w:sz w:val="20"/>
          <w:szCs w:val="20"/>
          <w:lang w:eastAsia="pl-PL"/>
        </w:rPr>
        <w:t>ię o udzielenie zamówienia, cel,</w:t>
      </w:r>
      <w:r w:rsidR="00161DA7"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zakres umocowania pełnomo</w:t>
      </w:r>
      <w:r w:rsidR="00161DA7"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c</w:t>
      </w:r>
      <w:r w:rsidR="00161DA7"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nika. Pełnomocnictwo musi być podpisane przez wszystkich wykonawców, w tym przez pełnomocnika.</w:t>
      </w:r>
      <w:r w:rsidR="00161DA7" w:rsidRPr="00117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1DA7"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Dokument ustanawiający pełnomocnika musi być złożony w formie oryginału lub notarialnie uwierzyte</w:t>
      </w:r>
      <w:r w:rsidR="00161DA7"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l</w:t>
      </w:r>
      <w:r w:rsidR="00161DA7"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nionego odpisu. </w:t>
      </w:r>
    </w:p>
    <w:p w:rsidR="00117486" w:rsidRDefault="00117486" w:rsidP="00117486">
      <w:pPr>
        <w:pStyle w:val="Akapitzlist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17486" w:rsidRDefault="00161DA7" w:rsidP="00CE5F86">
      <w:pPr>
        <w:pStyle w:val="Akapitzlist"/>
        <w:numPr>
          <w:ilvl w:val="1"/>
          <w:numId w:val="1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W przypadku wykonawców wspólnie ubiegających się o udzielenie zamówienia, żaden z nich nie może podlegać wykluczeniu z powodu niespełniania warunków, o których mowa w art. 24 ust. 1 ust</w:t>
      </w:r>
      <w:r w:rsidR="004371F9">
        <w:rPr>
          <w:rFonts w:ascii="Times New Roman" w:eastAsia="Calibri" w:hAnsi="Times New Roman" w:cs="Times New Roman"/>
          <w:sz w:val="20"/>
          <w:szCs w:val="20"/>
          <w:lang w:eastAsia="pl-PL"/>
        </w:rPr>
        <w:t>awy Pzp, oraz o których mowa w ro</w:t>
      </w:r>
      <w:r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zdz. VA SIWZ, natomiast spełnianie warunków udziału w postępowaniu </w:t>
      </w:r>
      <w:r w:rsidR="004165FC">
        <w:rPr>
          <w:rFonts w:ascii="Times New Roman" w:eastAsia="Calibri" w:hAnsi="Times New Roman" w:cs="Times New Roman"/>
          <w:sz w:val="20"/>
          <w:szCs w:val="20"/>
          <w:lang w:eastAsia="pl-PL"/>
        </w:rPr>
        <w:t>wsk</w:t>
      </w:r>
      <w:r w:rsidR="004165FC">
        <w:rPr>
          <w:rFonts w:ascii="Times New Roman" w:eastAsia="Calibri" w:hAnsi="Times New Roman" w:cs="Times New Roman"/>
          <w:sz w:val="20"/>
          <w:szCs w:val="20"/>
          <w:lang w:eastAsia="pl-PL"/>
        </w:rPr>
        <w:t>a</w:t>
      </w:r>
      <w:r w:rsidR="004165F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zane w </w:t>
      </w:r>
      <w:proofErr w:type="spellStart"/>
      <w:r w:rsidR="004165FC">
        <w:rPr>
          <w:rFonts w:ascii="Times New Roman" w:eastAsia="Calibri" w:hAnsi="Times New Roman" w:cs="Times New Roman"/>
          <w:sz w:val="20"/>
          <w:szCs w:val="20"/>
          <w:lang w:eastAsia="pl-PL"/>
        </w:rPr>
        <w:t>pkt</w:t>
      </w:r>
      <w:proofErr w:type="spellEnd"/>
      <w:r w:rsidR="004165F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1 </w:t>
      </w:r>
      <w:proofErr w:type="spellStart"/>
      <w:r w:rsidR="004165FC">
        <w:rPr>
          <w:rFonts w:ascii="Times New Roman" w:eastAsia="Calibri" w:hAnsi="Times New Roman" w:cs="Times New Roman"/>
          <w:sz w:val="20"/>
          <w:szCs w:val="20"/>
          <w:lang w:eastAsia="pl-PL"/>
        </w:rPr>
        <w:t>ppkt</w:t>
      </w:r>
      <w:proofErr w:type="spellEnd"/>
      <w:r w:rsidR="004165F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2.1</w:t>
      </w:r>
      <w:r w:rsidR="004165FC" w:rsidRPr="006B083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) </w:t>
      </w:r>
      <w:proofErr w:type="gramStart"/>
      <w:r w:rsidR="004165FC">
        <w:rPr>
          <w:rFonts w:ascii="Times New Roman" w:eastAsia="Calibri" w:hAnsi="Times New Roman" w:cs="Times New Roman"/>
          <w:sz w:val="20"/>
          <w:szCs w:val="20"/>
          <w:lang w:eastAsia="pl-PL"/>
        </w:rPr>
        <w:t>niniejszego</w:t>
      </w:r>
      <w:proofErr w:type="gramEnd"/>
      <w:r w:rsidR="004165F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rozdziału </w:t>
      </w:r>
      <w:r w:rsidR="004165FC"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SIWZ</w:t>
      </w:r>
      <w:r w:rsidR="004165F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, </w:t>
      </w:r>
      <w:r w:rsidR="004371F9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ykonawcy</w:t>
      </w:r>
      <w:r w:rsidR="00EF54B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wykazują wspólnie</w:t>
      </w:r>
      <w:r w:rsidR="004165FC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161DA7" w:rsidRDefault="00161DA7" w:rsidP="00117486">
      <w:pPr>
        <w:pStyle w:val="Akapitzlist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:rsidR="00161DA7" w:rsidRDefault="00161DA7" w:rsidP="00CE5F86">
      <w:pPr>
        <w:pStyle w:val="Akapitzlist"/>
        <w:numPr>
          <w:ilvl w:val="1"/>
          <w:numId w:val="1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7486">
        <w:rPr>
          <w:rFonts w:ascii="Times New Roman" w:hAnsi="Times New Roman" w:cs="Times New Roman"/>
          <w:sz w:val="20"/>
          <w:szCs w:val="20"/>
        </w:rPr>
        <w:t>W przypadku wspólnego ubiegania się o zamówienie przez wykonawców</w:t>
      </w:r>
      <w:r w:rsidR="004165FC">
        <w:rPr>
          <w:rFonts w:ascii="Times New Roman" w:hAnsi="Times New Roman" w:cs="Times New Roman"/>
          <w:sz w:val="20"/>
          <w:szCs w:val="20"/>
        </w:rPr>
        <w:t>,</w:t>
      </w:r>
      <w:r w:rsidR="0011748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oświadczenie, o którym mowa w rozdziale</w:t>
      </w:r>
      <w:r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VI pkt 1 niniejszej SIWZ</w:t>
      </w:r>
      <w:r w:rsidRPr="00117486">
        <w:rPr>
          <w:rFonts w:ascii="Times New Roman" w:hAnsi="Times New Roman" w:cs="Times New Roman"/>
        </w:rPr>
        <w:t xml:space="preserve"> </w:t>
      </w:r>
      <w:r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składa każdy z wykonaw</w:t>
      </w:r>
      <w:r w:rsidR="00117486">
        <w:rPr>
          <w:rFonts w:ascii="Times New Roman" w:eastAsia="Calibri" w:hAnsi="Times New Roman" w:cs="Times New Roman"/>
          <w:sz w:val="20"/>
          <w:szCs w:val="20"/>
          <w:lang w:eastAsia="pl-PL"/>
        </w:rPr>
        <w:t>ców wspólnie ubiegających się o </w:t>
      </w:r>
      <w:r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zamówienie.</w:t>
      </w:r>
    </w:p>
    <w:p w:rsidR="00117486" w:rsidRDefault="00117486" w:rsidP="00117486">
      <w:pPr>
        <w:pStyle w:val="Akapitzlist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117486" w:rsidRDefault="00161DA7" w:rsidP="00CE5F86">
      <w:pPr>
        <w:pStyle w:val="Akapitzlist"/>
        <w:numPr>
          <w:ilvl w:val="1"/>
          <w:numId w:val="1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W przypadku wspólnego ubiegania się o zamówienie przez wykonawców oświadczenie o przynależności</w:t>
      </w:r>
      <w:r w:rsidR="0011748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lub</w:t>
      </w:r>
      <w:r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braku przynależności do tej samej grupy kap</w:t>
      </w:r>
      <w:r w:rsidR="0011748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itałowej, o którym mowa w rozdziale </w:t>
      </w:r>
      <w:r w:rsidR="00344C2F" w:rsidRPr="00344C2F">
        <w:rPr>
          <w:rFonts w:ascii="Times New Roman" w:eastAsia="Calibri" w:hAnsi="Times New Roman" w:cs="Times New Roman"/>
          <w:sz w:val="20"/>
          <w:szCs w:val="20"/>
          <w:lang w:eastAsia="pl-PL"/>
        </w:rPr>
        <w:t>VI pkt 8</w:t>
      </w:r>
      <w:r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SIWZ skł</w:t>
      </w:r>
      <w:r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a</w:t>
      </w:r>
      <w:r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da każdy z </w:t>
      </w:r>
      <w:r w:rsidR="004371F9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Pr="00117486">
        <w:rPr>
          <w:rFonts w:ascii="Times New Roman" w:eastAsia="Calibri" w:hAnsi="Times New Roman" w:cs="Times New Roman"/>
          <w:sz w:val="20"/>
          <w:szCs w:val="20"/>
          <w:lang w:eastAsia="pl-PL"/>
        </w:rPr>
        <w:t>ykonawców.</w:t>
      </w:r>
    </w:p>
    <w:p w:rsidR="00161DA7" w:rsidRPr="00EB4510" w:rsidRDefault="00161DA7" w:rsidP="00161DA7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EB4510" w:rsidRDefault="004165FC" w:rsidP="00161D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VA. PODSTAWY WYKLUCZENIA</w:t>
      </w:r>
      <w:r w:rsidR="00161DA7" w:rsidRPr="00EB451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WYKONAWCÓW</w:t>
      </w:r>
    </w:p>
    <w:p w:rsidR="00161DA7" w:rsidRPr="00EB4510" w:rsidRDefault="00161DA7" w:rsidP="00161D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161DA7" w:rsidP="00CE5F86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 postępowania o udzielenie zamówienia wyklucza się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wykonawcę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, w </w:t>
      </w:r>
      <w:proofErr w:type="gramStart"/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stosunku do którego</w:t>
      </w:r>
      <w:proofErr w:type="gramEnd"/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zachodzi któr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a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kolwiek z okoliczności, o których mowa w art. 24 ust. 1 pkt 12 – 23 ustawy PZP.</w:t>
      </w:r>
    </w:p>
    <w:p w:rsidR="000B539E" w:rsidRPr="00EB4510" w:rsidRDefault="000B539E" w:rsidP="000B539E">
      <w:pPr>
        <w:pStyle w:val="Akapitzlist"/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EB4510" w:rsidRDefault="00161DA7" w:rsidP="00CE5F86">
      <w:pPr>
        <w:pStyle w:val="Akapitzlist"/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Dodatkowo zamawiający przewiduje wykluczenie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:rsidR="006D52D8" w:rsidRPr="006D52D8" w:rsidRDefault="00007BFA" w:rsidP="00CE5F86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W </w:t>
      </w:r>
      <w:proofErr w:type="gramStart"/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stosunku do którego</w:t>
      </w:r>
      <w:proofErr w:type="gramEnd"/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otwarto likwidację, w zatwierdzonym przez sąd układzie w postępowaniu restru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k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turyzacyjnym jest przewidziane zaspokojenie wierzycieli przez likwidację jego majątku lub sąd zarządził likwidację jego majątku w trybie art. 332 ust. 1 ustawy z dnia 15 maja 2015 r. – Prawo restrukturyzacyjne (</w:t>
      </w:r>
      <w:r w:rsidR="000B539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Dz. U. z </w:t>
      </w:r>
      <w:r w:rsidR="004165FC">
        <w:rPr>
          <w:rFonts w:ascii="Times New Roman" w:eastAsia="Calibri" w:hAnsi="Times New Roman" w:cs="Times New Roman"/>
          <w:sz w:val="20"/>
          <w:szCs w:val="20"/>
          <w:lang w:eastAsia="pl-PL"/>
        </w:rPr>
        <w:t>2019r. poz. 243, 326, 912 i 1655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) lub którego upadłość ogł</w:t>
      </w:r>
      <w:r w:rsidR="004371F9">
        <w:rPr>
          <w:rFonts w:ascii="Times New Roman" w:eastAsia="Calibri" w:hAnsi="Times New Roman" w:cs="Times New Roman"/>
          <w:sz w:val="20"/>
          <w:szCs w:val="20"/>
          <w:lang w:eastAsia="pl-PL"/>
        </w:rPr>
        <w:t>oszono, z </w:t>
      </w:r>
      <w:r w:rsidR="000B539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wyjątkiem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="000B539E">
        <w:rPr>
          <w:rFonts w:ascii="Times New Roman" w:eastAsia="Calibri" w:hAnsi="Times New Roman" w:cs="Times New Roman"/>
          <w:sz w:val="20"/>
          <w:szCs w:val="20"/>
          <w:lang w:eastAsia="pl-PL"/>
        </w:rPr>
        <w:t>, który po ogłoszeniu upadłości zawarł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proofErr w:type="gramStart"/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układ  zatwierdzony</w:t>
      </w:r>
      <w:proofErr w:type="gramEnd"/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p</w:t>
      </w:r>
      <w:r w:rsidR="000B539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rawomocnym postanowieniem sądu, 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jeżeli układ nie przewiduje zaspokojenia wierzycieli przez likwidację majątku upadłego, chyba że sąd zarządził likwidację jego majątku w trybie art. 366 ust. 1 ustawy z dnia 28 lutego 2003 r. – Pr</w:t>
      </w:r>
      <w:r w:rsidR="004165F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awo upadłościowe (Dz. U. </w:t>
      </w:r>
      <w:proofErr w:type="gramStart"/>
      <w:r w:rsidR="004165FC">
        <w:rPr>
          <w:rFonts w:ascii="Times New Roman" w:eastAsia="Calibri" w:hAnsi="Times New Roman" w:cs="Times New Roman"/>
          <w:sz w:val="20"/>
          <w:szCs w:val="20"/>
          <w:lang w:eastAsia="pl-PL"/>
        </w:rPr>
        <w:t>z</w:t>
      </w:r>
      <w:proofErr w:type="gramEnd"/>
      <w:r w:rsidR="004165F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2019</w:t>
      </w:r>
      <w:r w:rsidR="006D52D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r. poz. </w:t>
      </w:r>
      <w:r w:rsidR="004165FC">
        <w:rPr>
          <w:rFonts w:ascii="Times New Roman" w:eastAsia="Calibri" w:hAnsi="Times New Roman" w:cs="Times New Roman"/>
          <w:sz w:val="20"/>
          <w:szCs w:val="20"/>
          <w:lang w:eastAsia="pl-PL"/>
        </w:rPr>
        <w:t>498, 912, 1495, 1655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);</w:t>
      </w:r>
    </w:p>
    <w:p w:rsidR="00161DA7" w:rsidRPr="00EB4510" w:rsidRDefault="00161DA7" w:rsidP="00161D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161DA7" w:rsidP="00CE5F8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Wykluczenie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następuje zgodnie z art. 24 ust. 7 ustawy PZP.</w:t>
      </w:r>
    </w:p>
    <w:p w:rsidR="006D52D8" w:rsidRPr="00EB4510" w:rsidRDefault="006D52D8" w:rsidP="006D52D8">
      <w:pPr>
        <w:pStyle w:val="Akapitzlist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BE130C" w:rsidP="00CE5F8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="006D52D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, 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który podlega wykluczeniu na podstawie art. 24 ust. 1 pkt 13 i 14 oraz 16–20</w:t>
      </w:r>
      <w:r w:rsidR="006D52D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lub ust. 5</w:t>
      </w:r>
      <w:r w:rsidR="004165F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="004165FC">
        <w:rPr>
          <w:rFonts w:ascii="Times New Roman" w:eastAsia="Calibri" w:hAnsi="Times New Roman" w:cs="Times New Roman"/>
          <w:sz w:val="20"/>
          <w:szCs w:val="20"/>
          <w:lang w:eastAsia="pl-PL"/>
        </w:rPr>
        <w:t>pkt</w:t>
      </w:r>
      <w:proofErr w:type="spellEnd"/>
      <w:r w:rsidR="004165F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1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ustawy PZP, może przedstawić dowody na to, że podjęte przez niego środki są wystarczające do wykazania jego rzetelności, w szczególności udowodnić naprawienie szkody wyrządzonej przestępstwem lub przestę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p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. Regulacji, o której mowa w</w:t>
      </w:r>
      <w:r w:rsidR="004165FC">
        <w:rPr>
          <w:rFonts w:ascii="Times New Roman" w:eastAsia="Calibri" w:hAnsi="Times New Roman" w:cs="Times New Roman"/>
          <w:sz w:val="20"/>
          <w:szCs w:val="20"/>
          <w:lang w:eastAsia="pl-PL"/>
        </w:rPr>
        <w:t> 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zdaniu pierwszym nie stosuje się, jeżeli wobec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, będącego podmiotem zbiorowym, orzeczono prawomocnym wyrokiem sądu zakaz ubiegania się o udzielenie zamówien</w:t>
      </w:r>
      <w:r w:rsidR="004165FC">
        <w:rPr>
          <w:rFonts w:ascii="Times New Roman" w:eastAsia="Calibri" w:hAnsi="Times New Roman" w:cs="Times New Roman"/>
          <w:sz w:val="20"/>
          <w:szCs w:val="20"/>
          <w:lang w:eastAsia="pl-PL"/>
        </w:rPr>
        <w:t>ia oraz nie upłynął określony w 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tym wyroku okres obowiązywania tego zakazu.</w:t>
      </w:r>
    </w:p>
    <w:p w:rsidR="006D52D8" w:rsidRDefault="006D52D8" w:rsidP="006D52D8">
      <w:pPr>
        <w:pStyle w:val="Akapitzlist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BE130C" w:rsidP="00CE5F8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lastRenderedPageBreak/>
        <w:t>Wykonawca</w:t>
      </w:r>
      <w:r w:rsidR="00161DA7" w:rsidRPr="006D52D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nie podlega wykluczeniu, jeżeli zamawiający, uwzględniając wagę i szczególne okoliczności czynu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="00161DA7" w:rsidRPr="006D52D8">
        <w:rPr>
          <w:rFonts w:ascii="Times New Roman" w:eastAsia="Calibri" w:hAnsi="Times New Roman" w:cs="Times New Roman"/>
          <w:sz w:val="20"/>
          <w:szCs w:val="20"/>
          <w:lang w:eastAsia="pl-PL"/>
        </w:rPr>
        <w:t>, uzna za wystarczające dowody przedstawione na podstawie pkt 4.</w:t>
      </w:r>
    </w:p>
    <w:p w:rsidR="006D52D8" w:rsidRDefault="006D52D8" w:rsidP="006D52D8">
      <w:pPr>
        <w:pStyle w:val="Akapitzlist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6D52D8" w:rsidRDefault="00161DA7" w:rsidP="00CE5F8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D52D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Zamawiający może wykluczyć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wykonawcę</w:t>
      </w:r>
      <w:r w:rsidRPr="006D52D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na każdym etapie postępowania o udzielenie zamówienia.</w:t>
      </w:r>
    </w:p>
    <w:p w:rsidR="00161DA7" w:rsidRPr="00EB4510" w:rsidRDefault="00161DA7" w:rsidP="00161D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1283F" w:rsidRDefault="006D52D8" w:rsidP="0011283F">
      <w:pPr>
        <w:widowControl w:val="0"/>
        <w:autoSpaceDE w:val="0"/>
        <w:autoSpaceDN w:val="0"/>
        <w:adjustRightInd w:val="0"/>
        <w:spacing w:before="24" w:after="0" w:line="276" w:lineRule="exact"/>
        <w:ind w:left="426" w:hanging="426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VI. </w:t>
      </w:r>
      <w:r w:rsidR="00161DA7"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WYKAZ OŚWIADCZEŃ LUB DOKUMENTÓW POTWIERDZAJĄCYCH SPEŁNIANIE W</w:t>
      </w:r>
      <w:r w:rsidR="00161DA7"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A</w:t>
      </w:r>
      <w:r w:rsidR="00161DA7"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RUNKÓW UDZIAŁU W POSTĘPOWANIU ORAZ BRAK PODSTAW DO WYKLUCZENIA</w:t>
      </w:r>
    </w:p>
    <w:p w:rsidR="0011283F" w:rsidRDefault="0011283F" w:rsidP="0011283F">
      <w:pPr>
        <w:widowControl w:val="0"/>
        <w:autoSpaceDE w:val="0"/>
        <w:autoSpaceDN w:val="0"/>
        <w:adjustRightInd w:val="0"/>
        <w:spacing w:before="24" w:after="0" w:line="276" w:lineRule="exact"/>
        <w:ind w:left="426" w:hanging="426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Pr="0011283F" w:rsidRDefault="00161DA7" w:rsidP="00CE5F8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24"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Do oferty każdy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musi dołączyć aktualne na dz</w:t>
      </w:r>
      <w:r w:rsidR="0011283F"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>ień składania ofert oświadczenia</w:t>
      </w:r>
      <w:r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 zakresie wsk</w:t>
      </w:r>
      <w:r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>a</w:t>
      </w:r>
      <w:r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zanym w załączniku nr </w:t>
      </w:r>
      <w:r w:rsidR="00A07DA3">
        <w:rPr>
          <w:rFonts w:ascii="Times New Roman" w:eastAsia="Calibri" w:hAnsi="Times New Roman" w:cs="Times New Roman"/>
          <w:sz w:val="20"/>
          <w:szCs w:val="20"/>
          <w:lang w:eastAsia="pl-PL"/>
        </w:rPr>
        <w:t>6</w:t>
      </w:r>
      <w:r w:rsidR="0011283F"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oraz załączniku nr </w:t>
      </w:r>
      <w:r w:rsidR="00A07DA3">
        <w:rPr>
          <w:rFonts w:ascii="Times New Roman" w:eastAsia="Calibri" w:hAnsi="Times New Roman" w:cs="Times New Roman"/>
          <w:sz w:val="20"/>
          <w:szCs w:val="20"/>
          <w:lang w:eastAsia="pl-PL"/>
        </w:rPr>
        <w:t>7</w:t>
      </w:r>
      <w:r w:rsidR="0011283F"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do SIWZ. Informacje zawarte w oświadczeniu będą stanowić wstępne potwierdzenie, że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="0011283F"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nie podlega wykluczeniu, a w stosunku do zał. nr </w:t>
      </w:r>
      <w:r w:rsidR="00A07DA3">
        <w:rPr>
          <w:rFonts w:ascii="Times New Roman" w:eastAsia="Calibri" w:hAnsi="Times New Roman" w:cs="Times New Roman"/>
          <w:sz w:val="20"/>
          <w:szCs w:val="20"/>
          <w:lang w:eastAsia="pl-PL"/>
        </w:rPr>
        <w:t>7</w:t>
      </w:r>
      <w:r w:rsidR="0011283F"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>, że spełnia w</w:t>
      </w:r>
      <w:r w:rsidR="0011283F"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>a</w:t>
      </w:r>
      <w:r w:rsidR="0011283F"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>runki udziału w postępowaniu.</w:t>
      </w:r>
    </w:p>
    <w:p w:rsidR="0011283F" w:rsidRPr="0011283F" w:rsidRDefault="0011283F" w:rsidP="0011283F">
      <w:pPr>
        <w:pStyle w:val="Akapitzlist"/>
        <w:widowControl w:val="0"/>
        <w:autoSpaceDE w:val="0"/>
        <w:autoSpaceDN w:val="0"/>
        <w:adjustRightInd w:val="0"/>
        <w:spacing w:before="24"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Pr="0011283F" w:rsidRDefault="00161DA7" w:rsidP="00CE5F8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24"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>W przypadku wspólnego ubiegania się o zamówienie przez wykonawc</w:t>
      </w:r>
      <w:r w:rsidR="001128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ów </w:t>
      </w:r>
      <w:proofErr w:type="gramStart"/>
      <w:r w:rsidR="0011283F">
        <w:rPr>
          <w:rFonts w:ascii="Times New Roman" w:eastAsia="Calibri" w:hAnsi="Times New Roman" w:cs="Times New Roman"/>
          <w:sz w:val="20"/>
          <w:szCs w:val="20"/>
          <w:lang w:eastAsia="pl-PL"/>
        </w:rPr>
        <w:t>oświadczenie o którym</w:t>
      </w:r>
      <w:proofErr w:type="gramEnd"/>
      <w:r w:rsidR="001128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mowa w pkt</w:t>
      </w:r>
      <w:r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1 niniejszej SIWZ składa każdy z wykonawców wspólnie ubiegających się o zamówienie. Dokument ten ma potwierdzać brak</w:t>
      </w:r>
      <w:r w:rsidR="001128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podstaw wykluczenia w zakresie, w </w:t>
      </w:r>
      <w:proofErr w:type="gramStart"/>
      <w:r w:rsidR="0011283F">
        <w:rPr>
          <w:rFonts w:ascii="Times New Roman" w:eastAsia="Calibri" w:hAnsi="Times New Roman" w:cs="Times New Roman"/>
          <w:sz w:val="20"/>
          <w:szCs w:val="20"/>
          <w:lang w:eastAsia="pl-PL"/>
        </w:rPr>
        <w:t>którym  każdy</w:t>
      </w:r>
      <w:proofErr w:type="gramEnd"/>
      <w:r w:rsidR="001128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 </w:t>
      </w:r>
      <w:r w:rsidR="004371F9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>ykonawców wykaz</w:t>
      </w:r>
      <w:r w:rsidR="0011283F">
        <w:rPr>
          <w:rFonts w:ascii="Times New Roman" w:eastAsia="Calibri" w:hAnsi="Times New Roman" w:cs="Times New Roman"/>
          <w:sz w:val="20"/>
          <w:szCs w:val="20"/>
          <w:lang w:eastAsia="pl-PL"/>
        </w:rPr>
        <w:t>uje brak podstaw do wykluczenia</w:t>
      </w:r>
      <w:r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11283F" w:rsidRPr="0011283F" w:rsidRDefault="0011283F" w:rsidP="0011283F">
      <w:pPr>
        <w:pStyle w:val="Akapitzlist"/>
        <w:widowControl w:val="0"/>
        <w:autoSpaceDE w:val="0"/>
        <w:autoSpaceDN w:val="0"/>
        <w:adjustRightInd w:val="0"/>
        <w:spacing w:before="24"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Pr="0011283F" w:rsidRDefault="00BE130C" w:rsidP="00CE5F8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24"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="00161DA7"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, który zamierza powierzyć wykonanie części zamówienia podwykonawcom, w celu wykazania braku istnienia wobec nich podstaw wykluczenia z udziału w postępowaniu zamieszcza informacje o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podw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y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konawca</w:t>
      </w:r>
      <w:r w:rsidR="00161DA7"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ch w oświadczeniu, o którym mowa w </w:t>
      </w:r>
      <w:proofErr w:type="spellStart"/>
      <w:r w:rsidR="0011283F">
        <w:rPr>
          <w:rFonts w:ascii="Times New Roman" w:eastAsia="Calibri" w:hAnsi="Times New Roman" w:cs="Times New Roman"/>
          <w:sz w:val="20"/>
          <w:szCs w:val="20"/>
          <w:lang w:eastAsia="pl-PL"/>
        </w:rPr>
        <w:t>pkt</w:t>
      </w:r>
      <w:proofErr w:type="spellEnd"/>
      <w:r w:rsidR="00A07DA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1 niniejszego rozdziału</w:t>
      </w:r>
      <w:r w:rsidR="00161DA7"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SIWZ</w:t>
      </w:r>
      <w:r w:rsidR="0011283F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11283F" w:rsidRPr="0011283F" w:rsidRDefault="0011283F" w:rsidP="0011283F">
      <w:pPr>
        <w:pStyle w:val="Akapitzlist"/>
        <w:widowControl w:val="0"/>
        <w:autoSpaceDE w:val="0"/>
        <w:autoSpaceDN w:val="0"/>
        <w:adjustRightInd w:val="0"/>
        <w:spacing w:before="24"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Pr="0011283F" w:rsidRDefault="00BE130C" w:rsidP="00CE5F8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24"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="00161DA7"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>, który powołuje się na zasoby innych podmiotów, w celu wykazania braku istnienia wobec nich podstaw wykluczenia oraz spełnienia - w zakresie, w jakim powołuje się na ich zasoby - warunków udziału w postępowaniu zamieszcza informacje o tych podmiotach w oświadcze</w:t>
      </w:r>
      <w:r w:rsidR="001128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niu, o którym mowa w </w:t>
      </w:r>
      <w:proofErr w:type="spellStart"/>
      <w:r w:rsidR="0011283F">
        <w:rPr>
          <w:rFonts w:ascii="Times New Roman" w:eastAsia="Calibri" w:hAnsi="Times New Roman" w:cs="Times New Roman"/>
          <w:sz w:val="20"/>
          <w:szCs w:val="20"/>
          <w:lang w:eastAsia="pl-PL"/>
        </w:rPr>
        <w:t>pkt</w:t>
      </w:r>
      <w:proofErr w:type="spellEnd"/>
      <w:r w:rsidR="001128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161DA7"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>1 ninie</w:t>
      </w:r>
      <w:r w:rsidR="00161DA7"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>j</w:t>
      </w:r>
      <w:r w:rsidR="00A07DA3">
        <w:rPr>
          <w:rFonts w:ascii="Times New Roman" w:eastAsia="Calibri" w:hAnsi="Times New Roman" w:cs="Times New Roman"/>
          <w:sz w:val="20"/>
          <w:szCs w:val="20"/>
          <w:lang w:eastAsia="pl-PL"/>
        </w:rPr>
        <w:t>szego rozdziału</w:t>
      </w:r>
      <w:r w:rsidR="00161DA7"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SIWZ.</w:t>
      </w:r>
    </w:p>
    <w:p w:rsidR="0011283F" w:rsidRPr="0011283F" w:rsidRDefault="0011283F" w:rsidP="0011283F">
      <w:pPr>
        <w:pStyle w:val="Akapitzlist"/>
        <w:widowControl w:val="0"/>
        <w:autoSpaceDE w:val="0"/>
        <w:autoSpaceDN w:val="0"/>
        <w:adjustRightInd w:val="0"/>
        <w:spacing w:before="24"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Pr="0011283F" w:rsidRDefault="00161DA7" w:rsidP="00CE5F8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24"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Zamawiający przed udzieleniem zamówienia, </w:t>
      </w:r>
      <w:r w:rsidRPr="0011283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wezwie </w:t>
      </w:r>
      <w:r w:rsidR="00EF1789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wykonawcę</w:t>
      </w:r>
      <w:r w:rsidRPr="0011283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, którego oferta została najwyżej oc</w:t>
      </w:r>
      <w:r w:rsidRPr="0011283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e</w:t>
      </w:r>
      <w:r w:rsidRPr="0011283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niona,</w:t>
      </w:r>
      <w:r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do złożenia w wyznaczonym</w:t>
      </w:r>
      <w:r w:rsidR="001128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terminie</w:t>
      </w:r>
      <w:r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>, nie krótszym niż 5 dni, aktualnych na dzień złożenia następ</w:t>
      </w:r>
      <w:r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>u</w:t>
      </w:r>
      <w:r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>jących oświadczeń lub dokumentów:</w:t>
      </w: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exact"/>
        <w:ind w:left="993" w:hanging="567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9A68C5" w:rsidRDefault="00161DA7" w:rsidP="00CE5F86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exact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proofErr w:type="gramStart"/>
      <w:r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proofErr w:type="gramEnd"/>
      <w:r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celu potwierdzen</w:t>
      </w:r>
      <w:r w:rsidR="0011283F">
        <w:rPr>
          <w:rFonts w:ascii="Times New Roman" w:eastAsia="Calibri" w:hAnsi="Times New Roman" w:cs="Times New Roman"/>
          <w:sz w:val="20"/>
          <w:szCs w:val="20"/>
          <w:lang w:eastAsia="pl-PL"/>
        </w:rPr>
        <w:t>ia braku podstaw do wykluczenia</w:t>
      </w:r>
      <w:r w:rsidRPr="0011283F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  <w:r w:rsidR="009A68C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9A68C5">
        <w:rPr>
          <w:rFonts w:ascii="Times New Roman" w:eastAsia="Calibri" w:hAnsi="Times New Roman" w:cs="Times New Roman"/>
          <w:sz w:val="20"/>
          <w:szCs w:val="20"/>
          <w:lang w:eastAsia="pl-PL"/>
        </w:rPr>
        <w:t>odpis z właściwego rejestru lub z centralnej ew</w:t>
      </w:r>
      <w:r w:rsidRPr="009A68C5">
        <w:rPr>
          <w:rFonts w:ascii="Times New Roman" w:eastAsia="Calibri" w:hAnsi="Times New Roman" w:cs="Times New Roman"/>
          <w:sz w:val="20"/>
          <w:szCs w:val="20"/>
          <w:lang w:eastAsia="pl-PL"/>
        </w:rPr>
        <w:t>i</w:t>
      </w:r>
      <w:r w:rsidRPr="009A68C5">
        <w:rPr>
          <w:rFonts w:ascii="Times New Roman" w:eastAsia="Calibri" w:hAnsi="Times New Roman" w:cs="Times New Roman"/>
          <w:sz w:val="20"/>
          <w:szCs w:val="20"/>
          <w:lang w:eastAsia="pl-PL"/>
        </w:rPr>
        <w:t>dencji i informacji o działalności gospodarczej, jeżeli odrębne przepisy wymagają wpisu do rejestru lub ewidencji, w celu potwierdzenia braku podstaw wykluczenia na podstawie art. 24 ust. 5 pkt 1 ustawy;</w:t>
      </w:r>
    </w:p>
    <w:p w:rsidR="0011283F" w:rsidRPr="00EB4510" w:rsidRDefault="0011283F" w:rsidP="0011283F">
      <w:pPr>
        <w:pStyle w:val="Akapitzlist"/>
        <w:widowControl w:val="0"/>
        <w:autoSpaceDE w:val="0"/>
        <w:autoSpaceDN w:val="0"/>
        <w:adjustRightInd w:val="0"/>
        <w:spacing w:after="0" w:line="240" w:lineRule="exact"/>
        <w:ind w:left="7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A07DA3" w:rsidRPr="00A07DA3" w:rsidRDefault="00A07DA3" w:rsidP="00CE5F86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after="0" w:line="249" w:lineRule="auto"/>
        <w:ind w:left="567" w:right="123" w:hanging="28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7DA3">
        <w:rPr>
          <w:rFonts w:ascii="Times New Roman" w:hAnsi="Times New Roman" w:cs="Times New Roman"/>
          <w:spacing w:val="3"/>
          <w:sz w:val="20"/>
          <w:szCs w:val="20"/>
        </w:rPr>
        <w:t>w</w:t>
      </w:r>
      <w:proofErr w:type="gramEnd"/>
      <w:r w:rsidRPr="00A07DA3">
        <w:rPr>
          <w:rFonts w:ascii="Times New Roman" w:hAnsi="Times New Roman" w:cs="Times New Roman"/>
          <w:spacing w:val="3"/>
          <w:sz w:val="20"/>
          <w:szCs w:val="20"/>
        </w:rPr>
        <w:t xml:space="preserve"> celu potwierdzenia okoliczności w zakresie spełnienia warunków udziału w postępowaniu:</w:t>
      </w:r>
    </w:p>
    <w:p w:rsidR="00161DA7" w:rsidRDefault="00161DA7" w:rsidP="00A07DA3">
      <w:pPr>
        <w:pStyle w:val="Akapitzlist"/>
        <w:widowControl w:val="0"/>
        <w:numPr>
          <w:ilvl w:val="1"/>
          <w:numId w:val="19"/>
        </w:numPr>
        <w:autoSpaceDE w:val="0"/>
        <w:autoSpaceDN w:val="0"/>
        <w:spacing w:after="0" w:line="249" w:lineRule="auto"/>
        <w:ind w:left="851" w:right="12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1283F">
        <w:rPr>
          <w:rFonts w:ascii="Times New Roman" w:hAnsi="Times New Roman" w:cs="Times New Roman"/>
          <w:b/>
          <w:spacing w:val="3"/>
          <w:sz w:val="20"/>
          <w:szCs w:val="20"/>
        </w:rPr>
        <w:t xml:space="preserve">wykaz robót budowlanych </w:t>
      </w:r>
      <w:r w:rsidRPr="0011283F">
        <w:rPr>
          <w:rFonts w:ascii="Times New Roman" w:hAnsi="Times New Roman" w:cs="Times New Roman"/>
          <w:spacing w:val="3"/>
          <w:sz w:val="20"/>
          <w:szCs w:val="20"/>
        </w:rPr>
        <w:t xml:space="preserve">wykonanych </w:t>
      </w:r>
      <w:r w:rsidRPr="0011283F">
        <w:rPr>
          <w:rFonts w:ascii="Times New Roman" w:hAnsi="Times New Roman" w:cs="Times New Roman"/>
          <w:spacing w:val="2"/>
          <w:sz w:val="20"/>
          <w:szCs w:val="20"/>
        </w:rPr>
        <w:t xml:space="preserve">nie </w:t>
      </w:r>
      <w:r w:rsidRPr="0011283F">
        <w:rPr>
          <w:rFonts w:ascii="Times New Roman" w:hAnsi="Times New Roman" w:cs="Times New Roman"/>
          <w:spacing w:val="3"/>
          <w:sz w:val="20"/>
          <w:szCs w:val="20"/>
        </w:rPr>
        <w:t xml:space="preserve">wcześniej </w:t>
      </w:r>
      <w:r w:rsidRPr="0011283F">
        <w:rPr>
          <w:rFonts w:ascii="Times New Roman" w:hAnsi="Times New Roman" w:cs="Times New Roman"/>
          <w:spacing w:val="2"/>
          <w:sz w:val="20"/>
          <w:szCs w:val="20"/>
        </w:rPr>
        <w:t xml:space="preserve">niż </w:t>
      </w:r>
      <w:r w:rsidRPr="0011283F">
        <w:rPr>
          <w:rFonts w:ascii="Times New Roman" w:hAnsi="Times New Roman" w:cs="Times New Roman"/>
          <w:sz w:val="20"/>
          <w:szCs w:val="20"/>
        </w:rPr>
        <w:t xml:space="preserve">w </w:t>
      </w:r>
      <w:r w:rsidRPr="0011283F">
        <w:rPr>
          <w:rFonts w:ascii="Times New Roman" w:hAnsi="Times New Roman" w:cs="Times New Roman"/>
          <w:spacing w:val="3"/>
          <w:sz w:val="20"/>
          <w:szCs w:val="20"/>
        </w:rPr>
        <w:t xml:space="preserve">okresie ostatnich </w:t>
      </w:r>
      <w:r w:rsidRPr="0011283F">
        <w:rPr>
          <w:rFonts w:ascii="Times New Roman" w:hAnsi="Times New Roman" w:cs="Times New Roman"/>
          <w:sz w:val="20"/>
          <w:szCs w:val="20"/>
        </w:rPr>
        <w:t xml:space="preserve">5 </w:t>
      </w:r>
      <w:r w:rsidRPr="0011283F">
        <w:rPr>
          <w:rFonts w:ascii="Times New Roman" w:hAnsi="Times New Roman" w:cs="Times New Roman"/>
          <w:spacing w:val="2"/>
          <w:sz w:val="20"/>
          <w:szCs w:val="20"/>
        </w:rPr>
        <w:t xml:space="preserve">lat </w:t>
      </w:r>
      <w:r w:rsidRPr="0011283F">
        <w:rPr>
          <w:rFonts w:ascii="Times New Roman" w:hAnsi="Times New Roman" w:cs="Times New Roman"/>
          <w:spacing w:val="3"/>
          <w:sz w:val="20"/>
          <w:szCs w:val="20"/>
        </w:rPr>
        <w:t xml:space="preserve">przed </w:t>
      </w:r>
      <w:r w:rsidRPr="0011283F">
        <w:rPr>
          <w:rFonts w:ascii="Times New Roman" w:hAnsi="Times New Roman" w:cs="Times New Roman"/>
          <w:spacing w:val="4"/>
          <w:sz w:val="20"/>
          <w:szCs w:val="20"/>
        </w:rPr>
        <w:t>upł</w:t>
      </w:r>
      <w:r w:rsidRPr="0011283F">
        <w:rPr>
          <w:rFonts w:ascii="Times New Roman" w:hAnsi="Times New Roman" w:cs="Times New Roman"/>
          <w:spacing w:val="4"/>
          <w:sz w:val="20"/>
          <w:szCs w:val="20"/>
        </w:rPr>
        <w:t>y</w:t>
      </w:r>
      <w:r w:rsidRPr="0011283F">
        <w:rPr>
          <w:rFonts w:ascii="Times New Roman" w:hAnsi="Times New Roman" w:cs="Times New Roman"/>
          <w:spacing w:val="4"/>
          <w:sz w:val="20"/>
          <w:szCs w:val="20"/>
        </w:rPr>
        <w:t xml:space="preserve">wem </w:t>
      </w:r>
      <w:r w:rsidRPr="0011283F">
        <w:rPr>
          <w:rFonts w:ascii="Times New Roman" w:hAnsi="Times New Roman" w:cs="Times New Roman"/>
          <w:spacing w:val="6"/>
          <w:sz w:val="20"/>
          <w:szCs w:val="20"/>
        </w:rPr>
        <w:t xml:space="preserve">terminu składania </w:t>
      </w:r>
      <w:r w:rsidRPr="0011283F">
        <w:rPr>
          <w:rFonts w:ascii="Times New Roman" w:hAnsi="Times New Roman" w:cs="Times New Roman"/>
          <w:spacing w:val="5"/>
          <w:sz w:val="20"/>
          <w:szCs w:val="20"/>
        </w:rPr>
        <w:t>ofert</w:t>
      </w:r>
      <w:r w:rsidRPr="0011283F">
        <w:rPr>
          <w:rFonts w:ascii="Times New Roman" w:hAnsi="Times New Roman" w:cs="Times New Roman"/>
          <w:spacing w:val="6"/>
          <w:sz w:val="20"/>
          <w:szCs w:val="20"/>
        </w:rPr>
        <w:t xml:space="preserve">, </w:t>
      </w:r>
      <w:r w:rsidRPr="0011283F">
        <w:rPr>
          <w:rFonts w:ascii="Times New Roman" w:hAnsi="Times New Roman" w:cs="Times New Roman"/>
          <w:sz w:val="20"/>
          <w:szCs w:val="20"/>
        </w:rPr>
        <w:t xml:space="preserve">a </w:t>
      </w:r>
      <w:r w:rsidRPr="0011283F">
        <w:rPr>
          <w:rFonts w:ascii="Times New Roman" w:hAnsi="Times New Roman" w:cs="Times New Roman"/>
          <w:spacing w:val="5"/>
          <w:sz w:val="20"/>
          <w:szCs w:val="20"/>
        </w:rPr>
        <w:t xml:space="preserve">jeżeli </w:t>
      </w:r>
      <w:r w:rsidRPr="0011283F">
        <w:rPr>
          <w:rFonts w:ascii="Times New Roman" w:hAnsi="Times New Roman" w:cs="Times New Roman"/>
          <w:spacing w:val="7"/>
          <w:sz w:val="20"/>
          <w:szCs w:val="20"/>
        </w:rPr>
        <w:t xml:space="preserve">okres </w:t>
      </w:r>
      <w:r w:rsidRPr="0011283F">
        <w:rPr>
          <w:rFonts w:ascii="Times New Roman" w:hAnsi="Times New Roman" w:cs="Times New Roman"/>
          <w:spacing w:val="3"/>
          <w:sz w:val="20"/>
          <w:szCs w:val="20"/>
        </w:rPr>
        <w:t xml:space="preserve">prowadzenia działalności jest krótszy </w:t>
      </w:r>
      <w:r w:rsidRPr="0011283F">
        <w:rPr>
          <w:rFonts w:ascii="Times New Roman" w:hAnsi="Times New Roman" w:cs="Times New Roman"/>
          <w:sz w:val="20"/>
          <w:szCs w:val="20"/>
        </w:rPr>
        <w:t xml:space="preserve">– w </w:t>
      </w:r>
      <w:r w:rsidRPr="0011283F">
        <w:rPr>
          <w:rFonts w:ascii="Times New Roman" w:hAnsi="Times New Roman" w:cs="Times New Roman"/>
          <w:spacing w:val="2"/>
          <w:sz w:val="20"/>
          <w:szCs w:val="20"/>
        </w:rPr>
        <w:t xml:space="preserve">tym </w:t>
      </w:r>
      <w:r w:rsidRPr="0011283F">
        <w:rPr>
          <w:rFonts w:ascii="Times New Roman" w:hAnsi="Times New Roman" w:cs="Times New Roman"/>
          <w:spacing w:val="3"/>
          <w:sz w:val="20"/>
          <w:szCs w:val="20"/>
        </w:rPr>
        <w:t>okr</w:t>
      </w:r>
      <w:r w:rsidRPr="0011283F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11283F">
        <w:rPr>
          <w:rFonts w:ascii="Times New Roman" w:hAnsi="Times New Roman" w:cs="Times New Roman"/>
          <w:spacing w:val="3"/>
          <w:sz w:val="20"/>
          <w:szCs w:val="20"/>
        </w:rPr>
        <w:t xml:space="preserve">sie, wraz </w:t>
      </w:r>
      <w:r w:rsidRPr="0011283F">
        <w:rPr>
          <w:rFonts w:ascii="Times New Roman" w:hAnsi="Times New Roman" w:cs="Times New Roman"/>
          <w:sz w:val="20"/>
          <w:szCs w:val="20"/>
        </w:rPr>
        <w:t xml:space="preserve">z </w:t>
      </w:r>
      <w:r w:rsidRPr="0011283F">
        <w:rPr>
          <w:rFonts w:ascii="Times New Roman" w:hAnsi="Times New Roman" w:cs="Times New Roman"/>
          <w:spacing w:val="3"/>
          <w:sz w:val="20"/>
          <w:szCs w:val="20"/>
        </w:rPr>
        <w:t xml:space="preserve">podaniem </w:t>
      </w:r>
      <w:r w:rsidRPr="0011283F">
        <w:rPr>
          <w:rFonts w:ascii="Times New Roman" w:hAnsi="Times New Roman" w:cs="Times New Roman"/>
          <w:spacing w:val="2"/>
          <w:sz w:val="20"/>
          <w:szCs w:val="20"/>
        </w:rPr>
        <w:t xml:space="preserve">ich </w:t>
      </w:r>
      <w:r w:rsidRPr="0011283F">
        <w:rPr>
          <w:rFonts w:ascii="Times New Roman" w:hAnsi="Times New Roman" w:cs="Times New Roman"/>
          <w:spacing w:val="3"/>
          <w:sz w:val="20"/>
          <w:szCs w:val="20"/>
        </w:rPr>
        <w:t xml:space="preserve">rodzaju, wartości, </w:t>
      </w:r>
      <w:r w:rsidRPr="0011283F">
        <w:rPr>
          <w:rFonts w:ascii="Times New Roman" w:hAnsi="Times New Roman" w:cs="Times New Roman"/>
          <w:spacing w:val="4"/>
          <w:sz w:val="20"/>
          <w:szCs w:val="20"/>
        </w:rPr>
        <w:t xml:space="preserve">daty, </w:t>
      </w:r>
      <w:r w:rsidRPr="0011283F">
        <w:rPr>
          <w:rFonts w:ascii="Times New Roman" w:hAnsi="Times New Roman" w:cs="Times New Roman"/>
          <w:spacing w:val="2"/>
          <w:sz w:val="20"/>
          <w:szCs w:val="20"/>
        </w:rPr>
        <w:t xml:space="preserve">miejsca wykonania </w:t>
      </w:r>
      <w:r w:rsidRPr="0011283F">
        <w:rPr>
          <w:rFonts w:ascii="Times New Roman" w:hAnsi="Times New Roman" w:cs="Times New Roman"/>
          <w:sz w:val="20"/>
          <w:szCs w:val="20"/>
        </w:rPr>
        <w:t xml:space="preserve">i </w:t>
      </w:r>
      <w:r w:rsidRPr="0011283F">
        <w:rPr>
          <w:rFonts w:ascii="Times New Roman" w:hAnsi="Times New Roman" w:cs="Times New Roman"/>
          <w:spacing w:val="2"/>
          <w:sz w:val="20"/>
          <w:szCs w:val="20"/>
        </w:rPr>
        <w:t xml:space="preserve">podmiotów, </w:t>
      </w:r>
      <w:r w:rsidRPr="0011283F">
        <w:rPr>
          <w:rFonts w:ascii="Times New Roman" w:hAnsi="Times New Roman" w:cs="Times New Roman"/>
          <w:sz w:val="20"/>
          <w:szCs w:val="20"/>
        </w:rPr>
        <w:t xml:space="preserve">na </w:t>
      </w:r>
      <w:proofErr w:type="gramStart"/>
      <w:r w:rsidRPr="0011283F">
        <w:rPr>
          <w:rFonts w:ascii="Times New Roman" w:hAnsi="Times New Roman" w:cs="Times New Roman"/>
          <w:spacing w:val="2"/>
          <w:sz w:val="20"/>
          <w:szCs w:val="20"/>
        </w:rPr>
        <w:t>rzecz kt</w:t>
      </w:r>
      <w:r w:rsidRPr="0011283F">
        <w:rPr>
          <w:rFonts w:ascii="Times New Roman" w:hAnsi="Times New Roman" w:cs="Times New Roman"/>
          <w:spacing w:val="2"/>
          <w:sz w:val="20"/>
          <w:szCs w:val="20"/>
        </w:rPr>
        <w:t>ó</w:t>
      </w:r>
      <w:r w:rsidRPr="0011283F">
        <w:rPr>
          <w:rFonts w:ascii="Times New Roman" w:hAnsi="Times New Roman" w:cs="Times New Roman"/>
          <w:spacing w:val="2"/>
          <w:sz w:val="20"/>
          <w:szCs w:val="20"/>
        </w:rPr>
        <w:t>rych</w:t>
      </w:r>
      <w:proofErr w:type="gramEnd"/>
      <w:r w:rsidRPr="0011283F">
        <w:rPr>
          <w:rFonts w:ascii="Times New Roman" w:hAnsi="Times New Roman" w:cs="Times New Roman"/>
          <w:spacing w:val="2"/>
          <w:sz w:val="20"/>
          <w:szCs w:val="20"/>
        </w:rPr>
        <w:t xml:space="preserve"> roboty </w:t>
      </w:r>
      <w:r w:rsidRPr="0011283F">
        <w:rPr>
          <w:rFonts w:ascii="Times New Roman" w:hAnsi="Times New Roman" w:cs="Times New Roman"/>
          <w:sz w:val="20"/>
          <w:szCs w:val="20"/>
        </w:rPr>
        <w:t xml:space="preserve">te </w:t>
      </w:r>
      <w:r w:rsidRPr="0011283F">
        <w:rPr>
          <w:rFonts w:ascii="Times New Roman" w:hAnsi="Times New Roman" w:cs="Times New Roman"/>
          <w:spacing w:val="2"/>
          <w:sz w:val="20"/>
          <w:szCs w:val="20"/>
        </w:rPr>
        <w:t>zostały wykonane</w:t>
      </w:r>
      <w:r w:rsidRPr="0011283F">
        <w:rPr>
          <w:rFonts w:ascii="Times New Roman" w:hAnsi="Times New Roman" w:cs="Times New Roman"/>
          <w:spacing w:val="4"/>
          <w:sz w:val="20"/>
          <w:szCs w:val="20"/>
        </w:rPr>
        <w:t xml:space="preserve">, </w:t>
      </w:r>
      <w:r w:rsidRPr="0011283F">
        <w:rPr>
          <w:rFonts w:ascii="Times New Roman" w:hAnsi="Times New Roman" w:cs="Times New Roman"/>
          <w:sz w:val="20"/>
          <w:szCs w:val="20"/>
        </w:rPr>
        <w:t xml:space="preserve">z </w:t>
      </w:r>
      <w:r w:rsidRPr="0011283F">
        <w:rPr>
          <w:rFonts w:ascii="Times New Roman" w:hAnsi="Times New Roman" w:cs="Times New Roman"/>
          <w:spacing w:val="4"/>
          <w:sz w:val="20"/>
          <w:szCs w:val="20"/>
        </w:rPr>
        <w:t xml:space="preserve">załączeniem dowodów określających </w:t>
      </w:r>
      <w:r w:rsidRPr="0011283F">
        <w:rPr>
          <w:rFonts w:ascii="Times New Roman" w:hAnsi="Times New Roman" w:cs="Times New Roman"/>
          <w:spacing w:val="3"/>
          <w:sz w:val="20"/>
          <w:szCs w:val="20"/>
        </w:rPr>
        <w:t xml:space="preserve">czy </w:t>
      </w:r>
      <w:r w:rsidRPr="0011283F">
        <w:rPr>
          <w:rFonts w:ascii="Times New Roman" w:hAnsi="Times New Roman" w:cs="Times New Roman"/>
          <w:spacing w:val="2"/>
          <w:sz w:val="20"/>
          <w:szCs w:val="20"/>
        </w:rPr>
        <w:t xml:space="preserve">te </w:t>
      </w:r>
      <w:r w:rsidRPr="0011283F">
        <w:rPr>
          <w:rFonts w:ascii="Times New Roman" w:hAnsi="Times New Roman" w:cs="Times New Roman"/>
          <w:spacing w:val="4"/>
          <w:sz w:val="20"/>
          <w:szCs w:val="20"/>
        </w:rPr>
        <w:t>roboty budowl</w:t>
      </w:r>
      <w:r w:rsidRPr="0011283F">
        <w:rPr>
          <w:rFonts w:ascii="Times New Roman" w:hAnsi="Times New Roman" w:cs="Times New Roman"/>
          <w:spacing w:val="4"/>
          <w:sz w:val="20"/>
          <w:szCs w:val="20"/>
        </w:rPr>
        <w:t>a</w:t>
      </w:r>
      <w:r w:rsidRPr="0011283F">
        <w:rPr>
          <w:rFonts w:ascii="Times New Roman" w:hAnsi="Times New Roman" w:cs="Times New Roman"/>
          <w:spacing w:val="4"/>
          <w:sz w:val="20"/>
          <w:szCs w:val="20"/>
        </w:rPr>
        <w:t xml:space="preserve">ne zostały </w:t>
      </w:r>
      <w:r w:rsidRPr="0011283F">
        <w:rPr>
          <w:rFonts w:ascii="Times New Roman" w:hAnsi="Times New Roman" w:cs="Times New Roman"/>
          <w:spacing w:val="5"/>
          <w:sz w:val="20"/>
          <w:szCs w:val="20"/>
        </w:rPr>
        <w:t xml:space="preserve">wykonane </w:t>
      </w:r>
      <w:r w:rsidRPr="0011283F">
        <w:rPr>
          <w:rFonts w:ascii="Times New Roman" w:hAnsi="Times New Roman" w:cs="Times New Roman"/>
          <w:sz w:val="20"/>
          <w:szCs w:val="20"/>
        </w:rPr>
        <w:t>należycie, w szczególności informacji o tym czy roboty zostały wykonane zgodnie z przepisami prawa budowlanego i prawidłowo ukończone, przy czym dowodami, o których mowa, są referencje bądź inne dokumenty wystawione przez podmiot, na rzecz którego roboty b</w:t>
      </w:r>
      <w:r w:rsidRPr="0011283F">
        <w:rPr>
          <w:rFonts w:ascii="Times New Roman" w:hAnsi="Times New Roman" w:cs="Times New Roman"/>
          <w:sz w:val="20"/>
          <w:szCs w:val="20"/>
        </w:rPr>
        <w:t>u</w:t>
      </w:r>
      <w:r w:rsidRPr="0011283F">
        <w:rPr>
          <w:rFonts w:ascii="Times New Roman" w:hAnsi="Times New Roman" w:cs="Times New Roman"/>
          <w:sz w:val="20"/>
          <w:szCs w:val="20"/>
        </w:rPr>
        <w:t xml:space="preserve">dowlane były wykonywane, a </w:t>
      </w:r>
      <w:r w:rsidR="002237C3">
        <w:rPr>
          <w:rFonts w:ascii="Times New Roman" w:hAnsi="Times New Roman" w:cs="Times New Roman"/>
          <w:spacing w:val="2"/>
          <w:sz w:val="20"/>
          <w:szCs w:val="20"/>
        </w:rPr>
        <w:t>jeżeli</w:t>
      </w:r>
      <w:r w:rsidRPr="0011283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1283F">
        <w:rPr>
          <w:rFonts w:ascii="Times New Roman" w:hAnsi="Times New Roman" w:cs="Times New Roman"/>
          <w:sz w:val="20"/>
          <w:szCs w:val="20"/>
        </w:rPr>
        <w:t xml:space="preserve">z </w:t>
      </w:r>
      <w:r w:rsidRPr="0011283F">
        <w:rPr>
          <w:rFonts w:ascii="Times New Roman" w:hAnsi="Times New Roman" w:cs="Times New Roman"/>
          <w:spacing w:val="6"/>
          <w:sz w:val="20"/>
          <w:szCs w:val="20"/>
        </w:rPr>
        <w:t xml:space="preserve">uzasadnionej przyczyny </w:t>
      </w:r>
      <w:r w:rsidRPr="0011283F">
        <w:rPr>
          <w:rFonts w:ascii="Times New Roman" w:hAnsi="Times New Roman" w:cs="Times New Roman"/>
          <w:sz w:val="20"/>
          <w:szCs w:val="20"/>
        </w:rPr>
        <w:t xml:space="preserve">o </w:t>
      </w:r>
      <w:r w:rsidRPr="0011283F">
        <w:rPr>
          <w:rFonts w:ascii="Times New Roman" w:hAnsi="Times New Roman" w:cs="Times New Roman"/>
          <w:spacing w:val="6"/>
          <w:sz w:val="20"/>
          <w:szCs w:val="20"/>
        </w:rPr>
        <w:t xml:space="preserve">obiektywnym </w:t>
      </w:r>
      <w:proofErr w:type="gramStart"/>
      <w:r w:rsidRPr="0011283F">
        <w:rPr>
          <w:rFonts w:ascii="Times New Roman" w:hAnsi="Times New Roman" w:cs="Times New Roman"/>
          <w:spacing w:val="6"/>
          <w:sz w:val="20"/>
          <w:szCs w:val="20"/>
        </w:rPr>
        <w:t>charakterze</w:t>
      </w:r>
      <w:proofErr w:type="gramEnd"/>
      <w:r w:rsidRPr="0011283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BE130C">
        <w:rPr>
          <w:rFonts w:ascii="Times New Roman" w:hAnsi="Times New Roman" w:cs="Times New Roman"/>
          <w:spacing w:val="6"/>
          <w:sz w:val="20"/>
          <w:szCs w:val="20"/>
        </w:rPr>
        <w:t>w</w:t>
      </w:r>
      <w:r w:rsidR="00BE130C">
        <w:rPr>
          <w:rFonts w:ascii="Times New Roman" w:hAnsi="Times New Roman" w:cs="Times New Roman"/>
          <w:spacing w:val="6"/>
          <w:sz w:val="20"/>
          <w:szCs w:val="20"/>
        </w:rPr>
        <w:t>y</w:t>
      </w:r>
      <w:r w:rsidR="00BE130C">
        <w:rPr>
          <w:rFonts w:ascii="Times New Roman" w:hAnsi="Times New Roman" w:cs="Times New Roman"/>
          <w:spacing w:val="6"/>
          <w:sz w:val="20"/>
          <w:szCs w:val="20"/>
        </w:rPr>
        <w:t>konawca</w:t>
      </w:r>
      <w:r w:rsidRPr="0011283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11283F">
        <w:rPr>
          <w:rFonts w:ascii="Times New Roman" w:hAnsi="Times New Roman" w:cs="Times New Roman"/>
          <w:spacing w:val="4"/>
          <w:sz w:val="20"/>
          <w:szCs w:val="20"/>
        </w:rPr>
        <w:t xml:space="preserve">nie </w:t>
      </w:r>
      <w:r w:rsidRPr="0011283F">
        <w:rPr>
          <w:rFonts w:ascii="Times New Roman" w:hAnsi="Times New Roman" w:cs="Times New Roman"/>
          <w:spacing w:val="5"/>
          <w:sz w:val="20"/>
          <w:szCs w:val="20"/>
        </w:rPr>
        <w:t xml:space="preserve">jest </w:t>
      </w:r>
      <w:r w:rsidRPr="0011283F">
        <w:rPr>
          <w:rFonts w:ascii="Times New Roman" w:hAnsi="Times New Roman" w:cs="Times New Roman"/>
          <w:sz w:val="20"/>
          <w:szCs w:val="20"/>
        </w:rPr>
        <w:t>w</w:t>
      </w:r>
      <w:r w:rsidR="002237C3">
        <w:rPr>
          <w:rFonts w:ascii="Times New Roman" w:hAnsi="Times New Roman" w:cs="Times New Roman"/>
          <w:sz w:val="20"/>
          <w:szCs w:val="20"/>
        </w:rPr>
        <w:t> </w:t>
      </w:r>
      <w:r w:rsidRPr="0011283F">
        <w:rPr>
          <w:rFonts w:ascii="Times New Roman" w:hAnsi="Times New Roman" w:cs="Times New Roman"/>
          <w:spacing w:val="5"/>
          <w:sz w:val="20"/>
          <w:szCs w:val="20"/>
        </w:rPr>
        <w:t xml:space="preserve">stanie </w:t>
      </w:r>
      <w:r w:rsidRPr="0011283F">
        <w:rPr>
          <w:rFonts w:ascii="Times New Roman" w:hAnsi="Times New Roman" w:cs="Times New Roman"/>
          <w:spacing w:val="6"/>
          <w:sz w:val="20"/>
          <w:szCs w:val="20"/>
        </w:rPr>
        <w:t xml:space="preserve">uzyskać </w:t>
      </w:r>
      <w:r w:rsidRPr="0011283F">
        <w:rPr>
          <w:rFonts w:ascii="Times New Roman" w:hAnsi="Times New Roman" w:cs="Times New Roman"/>
          <w:spacing w:val="7"/>
          <w:sz w:val="20"/>
          <w:szCs w:val="20"/>
        </w:rPr>
        <w:t xml:space="preserve">tych </w:t>
      </w:r>
      <w:r w:rsidR="003259B8">
        <w:rPr>
          <w:rFonts w:ascii="Times New Roman" w:hAnsi="Times New Roman" w:cs="Times New Roman"/>
          <w:sz w:val="20"/>
          <w:szCs w:val="20"/>
        </w:rPr>
        <w:t>dokumentów – inne dokumenty.</w:t>
      </w:r>
    </w:p>
    <w:p w:rsidR="00A07DA3" w:rsidRPr="002237C3" w:rsidRDefault="00E51259" w:rsidP="00A07DA3">
      <w:pPr>
        <w:pStyle w:val="Akapitzlist"/>
        <w:widowControl w:val="0"/>
        <w:numPr>
          <w:ilvl w:val="1"/>
          <w:numId w:val="19"/>
        </w:numPr>
        <w:autoSpaceDE w:val="0"/>
        <w:autoSpaceDN w:val="0"/>
        <w:spacing w:after="0" w:line="249" w:lineRule="auto"/>
        <w:ind w:left="851" w:right="123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w</w:t>
      </w:r>
      <w:r w:rsidR="00A07DA3" w:rsidRPr="00E51259">
        <w:rPr>
          <w:rFonts w:ascii="Times New Roman" w:hAnsi="Times New Roman" w:cs="Times New Roman"/>
          <w:b/>
          <w:sz w:val="20"/>
          <w:szCs w:val="20"/>
        </w:rPr>
        <w:t>ykaz</w:t>
      </w:r>
      <w:proofErr w:type="gramEnd"/>
      <w:r w:rsidR="00A07DA3" w:rsidRPr="00E51259">
        <w:rPr>
          <w:rFonts w:ascii="Times New Roman" w:hAnsi="Times New Roman" w:cs="Times New Roman"/>
          <w:b/>
          <w:sz w:val="20"/>
          <w:szCs w:val="20"/>
        </w:rPr>
        <w:t xml:space="preserve"> osób</w:t>
      </w:r>
      <w:r w:rsidR="00A07DA3">
        <w:rPr>
          <w:rFonts w:ascii="Times New Roman" w:hAnsi="Times New Roman" w:cs="Times New Roman"/>
          <w:sz w:val="20"/>
          <w:szCs w:val="20"/>
        </w:rPr>
        <w:t xml:space="preserve"> skierowanych przez wykonawcę do realizacji zamówienia publicznego, wraz z info</w:t>
      </w:r>
      <w:r w:rsidR="00A07DA3">
        <w:rPr>
          <w:rFonts w:ascii="Times New Roman" w:hAnsi="Times New Roman" w:cs="Times New Roman"/>
          <w:sz w:val="20"/>
          <w:szCs w:val="20"/>
        </w:rPr>
        <w:t>r</w:t>
      </w:r>
      <w:r w:rsidR="00A07DA3">
        <w:rPr>
          <w:rFonts w:ascii="Times New Roman" w:hAnsi="Times New Roman" w:cs="Times New Roman"/>
          <w:sz w:val="20"/>
          <w:szCs w:val="20"/>
        </w:rPr>
        <w:t>macjami na temat ich kalifikacji zawodowych, uprawnień, doświadczenia niezbędnych do wykon</w:t>
      </w:r>
      <w:r w:rsidR="00A07DA3">
        <w:rPr>
          <w:rFonts w:ascii="Times New Roman" w:hAnsi="Times New Roman" w:cs="Times New Roman"/>
          <w:sz w:val="20"/>
          <w:szCs w:val="20"/>
        </w:rPr>
        <w:t>a</w:t>
      </w:r>
      <w:r w:rsidR="00A07DA3">
        <w:rPr>
          <w:rFonts w:ascii="Times New Roman" w:hAnsi="Times New Roman" w:cs="Times New Roman"/>
          <w:sz w:val="20"/>
          <w:szCs w:val="20"/>
        </w:rPr>
        <w:t>nia zamówienia, a także zakresu wykonywanych przez nie czynności wraz z informacją o podstawie do dysponowania tymi osobami.</w:t>
      </w: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exact"/>
        <w:ind w:left="993" w:hanging="567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161DA7" w:rsidP="00CE5F8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C799A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Jeżeli jest to niezbędne do zapewnienia odpowiedniego przebiegu postępowania o udzielenie zamówienia, zamawiający może na każdym etapie postępowania wezwać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wykonawcę</w:t>
      </w:r>
      <w:r w:rsidRPr="000C799A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do złożenia wszystkich lub niekt</w:t>
      </w:r>
      <w:r w:rsidRPr="000C799A">
        <w:rPr>
          <w:rFonts w:ascii="Times New Roman" w:eastAsia="Calibri" w:hAnsi="Times New Roman" w:cs="Times New Roman"/>
          <w:sz w:val="20"/>
          <w:szCs w:val="20"/>
          <w:lang w:eastAsia="pl-PL"/>
        </w:rPr>
        <w:t>ó</w:t>
      </w:r>
      <w:r w:rsidRPr="000C799A">
        <w:rPr>
          <w:rFonts w:ascii="Times New Roman" w:eastAsia="Calibri" w:hAnsi="Times New Roman" w:cs="Times New Roman"/>
          <w:sz w:val="20"/>
          <w:szCs w:val="20"/>
          <w:lang w:eastAsia="pl-PL"/>
        </w:rPr>
        <w:t>rych oświadczeń lub dokumentów potwierdzających, że nie podlegają wykluczeniu, a jeżeli zachodzą uz</w:t>
      </w:r>
      <w:r w:rsidRPr="000C799A">
        <w:rPr>
          <w:rFonts w:ascii="Times New Roman" w:eastAsia="Calibri" w:hAnsi="Times New Roman" w:cs="Times New Roman"/>
          <w:sz w:val="20"/>
          <w:szCs w:val="20"/>
          <w:lang w:eastAsia="pl-PL"/>
        </w:rPr>
        <w:t>a</w:t>
      </w:r>
      <w:r w:rsidRPr="000C799A">
        <w:rPr>
          <w:rFonts w:ascii="Times New Roman" w:eastAsia="Calibri" w:hAnsi="Times New Roman" w:cs="Times New Roman"/>
          <w:sz w:val="20"/>
          <w:szCs w:val="20"/>
          <w:lang w:eastAsia="pl-PL"/>
        </w:rPr>
        <w:t>sadnione podstawy do uznania, że złożone uprzednio oświadczenie lub dokumenty nie są już aktualne, do złożenia aktualnych oświadczeń lub dokumentów.</w:t>
      </w:r>
    </w:p>
    <w:p w:rsidR="002434A7" w:rsidRDefault="002434A7" w:rsidP="002434A7">
      <w:pPr>
        <w:pStyle w:val="Akapitzlist"/>
        <w:widowControl w:val="0"/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434A7" w:rsidRPr="002434A7" w:rsidRDefault="002434A7" w:rsidP="00CE5F8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434A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Jeżeli </w:t>
      </w:r>
      <w:r w:rsidR="004371F9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ykonawca</w:t>
      </w:r>
      <w:r w:rsidRPr="002434A7">
        <w:rPr>
          <w:rFonts w:ascii="Times New Roman" w:eastAsia="Calibri" w:hAnsi="Times New Roman" w:cs="Times New Roman"/>
          <w:sz w:val="20"/>
          <w:szCs w:val="20"/>
          <w:lang w:eastAsia="pl-PL"/>
        </w:rPr>
        <w:t>, wykazując spełnianie warunku, o który</w:t>
      </w:r>
      <w:r w:rsidR="00A07DA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m mowa rozdziale V </w:t>
      </w:r>
      <w:proofErr w:type="spellStart"/>
      <w:r w:rsidR="00A07DA3">
        <w:rPr>
          <w:rFonts w:ascii="Times New Roman" w:eastAsia="Calibri" w:hAnsi="Times New Roman" w:cs="Times New Roman"/>
          <w:sz w:val="20"/>
          <w:szCs w:val="20"/>
          <w:lang w:eastAsia="pl-PL"/>
        </w:rPr>
        <w:t>pkt</w:t>
      </w:r>
      <w:proofErr w:type="spellEnd"/>
      <w:r w:rsidR="00A07DA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1 </w:t>
      </w:r>
      <w:proofErr w:type="spellStart"/>
      <w:r w:rsidR="00A07DA3">
        <w:rPr>
          <w:rFonts w:ascii="Times New Roman" w:eastAsia="Calibri" w:hAnsi="Times New Roman" w:cs="Times New Roman"/>
          <w:sz w:val="20"/>
          <w:szCs w:val="20"/>
          <w:lang w:eastAsia="pl-PL"/>
        </w:rPr>
        <w:t>ppkt</w:t>
      </w:r>
      <w:proofErr w:type="spellEnd"/>
      <w:r w:rsidR="00A07DA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2.1</w:t>
      </w:r>
      <w:r w:rsidRPr="002434A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) </w:t>
      </w:r>
      <w:proofErr w:type="gramStart"/>
      <w:r w:rsidRPr="002434A7">
        <w:rPr>
          <w:rFonts w:ascii="Times New Roman" w:eastAsia="Calibri" w:hAnsi="Times New Roman" w:cs="Times New Roman"/>
          <w:sz w:val="20"/>
          <w:szCs w:val="20"/>
          <w:lang w:eastAsia="pl-PL"/>
        </w:rPr>
        <w:t>niniejszej</w:t>
      </w:r>
      <w:proofErr w:type="gramEnd"/>
      <w:r w:rsidRPr="002434A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SIWZ polega na zasobach innych podmiotów:</w:t>
      </w:r>
    </w:p>
    <w:p w:rsidR="002434A7" w:rsidRDefault="002434A7" w:rsidP="00CE5F86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proofErr w:type="gramStart"/>
      <w:r w:rsidRPr="002434A7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proofErr w:type="gramEnd"/>
      <w:r w:rsidRPr="002434A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celu oceny, czy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Pr="002434A7">
        <w:rPr>
          <w:rFonts w:ascii="Times New Roman" w:eastAsia="Calibri" w:hAnsi="Times New Roman" w:cs="Times New Roman"/>
          <w:sz w:val="20"/>
          <w:szCs w:val="20"/>
          <w:lang w:eastAsia="pl-PL"/>
        </w:rPr>
        <w:t>, polegając na zdolnościach lub sytuacji innych podmiotów na zasadach określonych w art. 22a ustawy, będzie dysponował niezbędnymi zasobami w stopniu umożliwiającym n</w:t>
      </w:r>
      <w:r w:rsidRPr="002434A7">
        <w:rPr>
          <w:rFonts w:ascii="Times New Roman" w:eastAsia="Calibri" w:hAnsi="Times New Roman" w:cs="Times New Roman"/>
          <w:sz w:val="20"/>
          <w:szCs w:val="20"/>
          <w:lang w:eastAsia="pl-PL"/>
        </w:rPr>
        <w:t>a</w:t>
      </w:r>
      <w:r w:rsidRPr="002434A7">
        <w:rPr>
          <w:rFonts w:ascii="Times New Roman" w:eastAsia="Calibri" w:hAnsi="Times New Roman" w:cs="Times New Roman"/>
          <w:sz w:val="20"/>
          <w:szCs w:val="20"/>
          <w:lang w:eastAsia="pl-PL"/>
        </w:rPr>
        <w:lastRenderedPageBreak/>
        <w:t xml:space="preserve">leżyte wykonanie zamówienia publicznego oraz oceny, czy stosunek łączący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wykonawcę</w:t>
      </w:r>
      <w:r w:rsidRPr="002434A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 tymi podmi</w:t>
      </w:r>
      <w:r w:rsidRPr="002434A7">
        <w:rPr>
          <w:rFonts w:ascii="Times New Roman" w:eastAsia="Calibri" w:hAnsi="Times New Roman" w:cs="Times New Roman"/>
          <w:sz w:val="20"/>
          <w:szCs w:val="20"/>
          <w:lang w:eastAsia="pl-PL"/>
        </w:rPr>
        <w:t>o</w:t>
      </w:r>
      <w:r w:rsidRPr="002434A7">
        <w:rPr>
          <w:rFonts w:ascii="Times New Roman" w:eastAsia="Calibri" w:hAnsi="Times New Roman" w:cs="Times New Roman"/>
          <w:sz w:val="20"/>
          <w:szCs w:val="20"/>
          <w:lang w:eastAsia="pl-PL"/>
        </w:rPr>
        <w:t>tami gwarantuje rzeczywisty dostęp do ich zasobów - zobowiązany jest złożyć dokumenty, k</w:t>
      </w:r>
      <w:r w:rsidR="00BB6F20">
        <w:rPr>
          <w:rFonts w:ascii="Times New Roman" w:eastAsia="Calibri" w:hAnsi="Times New Roman" w:cs="Times New Roman"/>
          <w:sz w:val="20"/>
          <w:szCs w:val="20"/>
          <w:lang w:eastAsia="pl-PL"/>
        </w:rPr>
        <w:t>tóre określ</w:t>
      </w:r>
      <w:r w:rsidR="00BB6F20">
        <w:rPr>
          <w:rFonts w:ascii="Times New Roman" w:eastAsia="Calibri" w:hAnsi="Times New Roman" w:cs="Times New Roman"/>
          <w:sz w:val="20"/>
          <w:szCs w:val="20"/>
          <w:lang w:eastAsia="pl-PL"/>
        </w:rPr>
        <w:t>a</w:t>
      </w:r>
      <w:r w:rsidR="00BB6F20">
        <w:rPr>
          <w:rFonts w:ascii="Times New Roman" w:eastAsia="Calibri" w:hAnsi="Times New Roman" w:cs="Times New Roman"/>
          <w:sz w:val="20"/>
          <w:szCs w:val="20"/>
          <w:lang w:eastAsia="pl-PL"/>
        </w:rPr>
        <w:t>ją w szczególności:</w:t>
      </w:r>
    </w:p>
    <w:p w:rsidR="00BB6F20" w:rsidRDefault="00BB6F20" w:rsidP="00CE5F86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proofErr w:type="gramStart"/>
      <w:r w:rsidRPr="00BB6F20">
        <w:rPr>
          <w:rFonts w:ascii="Times New Roman" w:eastAsia="Calibri" w:hAnsi="Times New Roman" w:cs="Times New Roman"/>
          <w:sz w:val="20"/>
          <w:szCs w:val="20"/>
          <w:lang w:eastAsia="pl-PL"/>
        </w:rPr>
        <w:t>zakres</w:t>
      </w:r>
      <w:proofErr w:type="gramEnd"/>
      <w:r w:rsidRPr="00BB6F2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dostępnych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Pr="00BB6F2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zasobów innego podmiotu;</w:t>
      </w:r>
    </w:p>
    <w:p w:rsidR="00BB6F20" w:rsidRDefault="00BB6F20" w:rsidP="00CE5F86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proofErr w:type="gramStart"/>
      <w:r w:rsidRPr="00BB6F20">
        <w:rPr>
          <w:rFonts w:ascii="Times New Roman" w:eastAsia="Calibri" w:hAnsi="Times New Roman" w:cs="Times New Roman"/>
          <w:sz w:val="20"/>
          <w:szCs w:val="20"/>
          <w:lang w:eastAsia="pl-PL"/>
        </w:rPr>
        <w:t>sposób</w:t>
      </w:r>
      <w:proofErr w:type="gramEnd"/>
      <w:r w:rsidRPr="00BB6F2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wykorzystania zasobów innego podmiotu, przez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wykonawcę</w:t>
      </w:r>
      <w:r w:rsidRPr="00BB6F20">
        <w:rPr>
          <w:rFonts w:ascii="Times New Roman" w:eastAsia="Calibri" w:hAnsi="Times New Roman" w:cs="Times New Roman"/>
          <w:sz w:val="20"/>
          <w:szCs w:val="20"/>
          <w:lang w:eastAsia="pl-PL"/>
        </w:rPr>
        <w:t>, przy wykonywaniu zamówienia publicznego;</w:t>
      </w:r>
    </w:p>
    <w:p w:rsidR="00BB6F20" w:rsidRDefault="00BB6F20" w:rsidP="00CE5F86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proofErr w:type="gramStart"/>
      <w:r w:rsidRPr="00BB6F20">
        <w:rPr>
          <w:rFonts w:ascii="Times New Roman" w:eastAsia="Calibri" w:hAnsi="Times New Roman" w:cs="Times New Roman"/>
          <w:sz w:val="20"/>
          <w:szCs w:val="20"/>
          <w:lang w:eastAsia="pl-PL"/>
        </w:rPr>
        <w:t>zakres</w:t>
      </w:r>
      <w:proofErr w:type="gramEnd"/>
      <w:r w:rsidRPr="00BB6F2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i okres udziału innego podmiotu przy wykonywaniu zamówienia;</w:t>
      </w:r>
    </w:p>
    <w:p w:rsidR="00BB6F20" w:rsidRPr="00BB6F20" w:rsidRDefault="00BB6F20" w:rsidP="00CE5F86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B6F2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czy podmiot na </w:t>
      </w:r>
      <w:proofErr w:type="gramStart"/>
      <w:r w:rsidRPr="00BB6F20">
        <w:rPr>
          <w:rFonts w:ascii="Times New Roman" w:eastAsia="Calibri" w:hAnsi="Times New Roman" w:cs="Times New Roman"/>
          <w:sz w:val="20"/>
          <w:szCs w:val="20"/>
          <w:lang w:eastAsia="pl-PL"/>
        </w:rPr>
        <w:t>zdolnościach którego</w:t>
      </w:r>
      <w:proofErr w:type="gramEnd"/>
      <w:r w:rsidRPr="00BB6F2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Pr="00BB6F2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polega w od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niesieniu do warunków udziału w </w:t>
      </w:r>
      <w:r w:rsidRPr="00BB6F20">
        <w:rPr>
          <w:rFonts w:ascii="Times New Roman" w:eastAsia="Calibri" w:hAnsi="Times New Roman" w:cs="Times New Roman"/>
          <w:sz w:val="20"/>
          <w:szCs w:val="20"/>
          <w:lang w:eastAsia="pl-PL"/>
        </w:rPr>
        <w:t>postępowaniu dotyczących doświadczenia, zrealizuje roboty budowlane lub usługi, których wskazane zdolności dotyczą.</w:t>
      </w:r>
    </w:p>
    <w:p w:rsidR="002434A7" w:rsidRDefault="002434A7" w:rsidP="00CE5F86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B6F2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Zamawiający żąda od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Pr="00BB6F20">
        <w:rPr>
          <w:rFonts w:ascii="Times New Roman" w:eastAsia="Calibri" w:hAnsi="Times New Roman" w:cs="Times New Roman"/>
          <w:sz w:val="20"/>
          <w:szCs w:val="20"/>
          <w:lang w:eastAsia="pl-PL"/>
        </w:rPr>
        <w:t>, który polega na zdolnościach lub sytuacji innych podmiotów na zas</w:t>
      </w:r>
      <w:r w:rsidRPr="00BB6F20">
        <w:rPr>
          <w:rFonts w:ascii="Times New Roman" w:eastAsia="Calibri" w:hAnsi="Times New Roman" w:cs="Times New Roman"/>
          <w:sz w:val="20"/>
          <w:szCs w:val="20"/>
          <w:lang w:eastAsia="pl-PL"/>
        </w:rPr>
        <w:t>a</w:t>
      </w:r>
      <w:r w:rsidRPr="00BB6F20">
        <w:rPr>
          <w:rFonts w:ascii="Times New Roman" w:eastAsia="Calibri" w:hAnsi="Times New Roman" w:cs="Times New Roman"/>
          <w:sz w:val="20"/>
          <w:szCs w:val="20"/>
          <w:lang w:eastAsia="pl-PL"/>
        </w:rPr>
        <w:t>dach określonych w art.22a ustawy PZP, przedstawienia w odniesieniu do tych podmiotów dokumentó</w:t>
      </w:r>
      <w:r w:rsidR="00BB6F20">
        <w:rPr>
          <w:rFonts w:ascii="Times New Roman" w:eastAsia="Calibri" w:hAnsi="Times New Roman" w:cs="Times New Roman"/>
          <w:sz w:val="20"/>
          <w:szCs w:val="20"/>
          <w:lang w:eastAsia="pl-PL"/>
        </w:rPr>
        <w:t>w wymienionych w rozdziale VI pkt 5a</w:t>
      </w:r>
      <w:r w:rsidRPr="00BB6F20">
        <w:rPr>
          <w:rFonts w:ascii="Times New Roman" w:eastAsia="Calibri" w:hAnsi="Times New Roman" w:cs="Times New Roman"/>
          <w:sz w:val="20"/>
          <w:szCs w:val="20"/>
          <w:lang w:eastAsia="pl-PL"/>
        </w:rPr>
        <w:t>).</w:t>
      </w:r>
    </w:p>
    <w:p w:rsidR="00BB6F20" w:rsidRPr="00BB6F20" w:rsidRDefault="00BB6F20" w:rsidP="00BB6F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2721F" w:rsidRPr="00BC2628" w:rsidRDefault="00BE130C" w:rsidP="0022721F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C262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Wykonawca</w:t>
      </w:r>
      <w:r w:rsidR="00161DA7" w:rsidRPr="00BC262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w terminie 3 dni od dnia zamieszczenia na stronie internetowej informacji, o której mowa w art. 86 ust. 5 ustawy PZP, przekaże zamawiającemu oświadczenie o przynależności lub braku prz</w:t>
      </w:r>
      <w:r w:rsidR="00161DA7" w:rsidRPr="00BC262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y</w:t>
      </w:r>
      <w:r w:rsidR="00161DA7" w:rsidRPr="00BC262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należności do tej samej grupy kapitałowej</w:t>
      </w:r>
      <w:r w:rsidR="00161DA7" w:rsidRPr="00BC262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, </w:t>
      </w:r>
      <w:r w:rsidR="00161DA7" w:rsidRPr="00BC262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o której mowa w art. 24 ust. 1 pkt 23 ustawy PZP</w:t>
      </w:r>
      <w:r w:rsidR="00161DA7" w:rsidRPr="00BC262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. </w:t>
      </w:r>
      <w:r w:rsidR="0022721F" w:rsidRPr="00BC2628">
        <w:rPr>
          <w:rFonts w:ascii="Times New Roman" w:hAnsi="Times New Roman" w:cs="Times New Roman"/>
          <w:sz w:val="20"/>
          <w:szCs w:val="20"/>
        </w:rPr>
        <w:t>Ob</w:t>
      </w:r>
      <w:r w:rsidR="0022721F" w:rsidRPr="00BC2628">
        <w:rPr>
          <w:rFonts w:ascii="Times New Roman" w:hAnsi="Times New Roman" w:cs="Times New Roman"/>
          <w:sz w:val="20"/>
          <w:szCs w:val="20"/>
        </w:rPr>
        <w:t>o</w:t>
      </w:r>
      <w:r w:rsidR="0022721F" w:rsidRPr="00BC2628">
        <w:rPr>
          <w:rFonts w:ascii="Times New Roman" w:hAnsi="Times New Roman" w:cs="Times New Roman"/>
          <w:sz w:val="20"/>
          <w:szCs w:val="20"/>
        </w:rPr>
        <w:t xml:space="preserve">wiązku tego nie stosuje się w </w:t>
      </w:r>
      <w:proofErr w:type="gramStart"/>
      <w:r w:rsidR="0022721F" w:rsidRPr="00BC2628">
        <w:rPr>
          <w:rFonts w:ascii="Times New Roman" w:hAnsi="Times New Roman" w:cs="Times New Roman"/>
          <w:sz w:val="20"/>
          <w:szCs w:val="20"/>
        </w:rPr>
        <w:t>przypadku gdy</w:t>
      </w:r>
      <w:proofErr w:type="gramEnd"/>
      <w:r w:rsidR="0022721F" w:rsidRPr="00BC2628">
        <w:rPr>
          <w:rFonts w:ascii="Times New Roman" w:hAnsi="Times New Roman" w:cs="Times New Roman"/>
          <w:sz w:val="20"/>
          <w:szCs w:val="20"/>
        </w:rPr>
        <w:t xml:space="preserve"> w postępowaniu zostanie złożona tylko jedna oferta.</w:t>
      </w:r>
      <w:r w:rsidR="00E51259" w:rsidRPr="00BC2628">
        <w:rPr>
          <w:rFonts w:ascii="Times New Roman" w:hAnsi="Times New Roman" w:cs="Times New Roman"/>
          <w:sz w:val="20"/>
          <w:szCs w:val="20"/>
        </w:rPr>
        <w:t xml:space="preserve"> </w:t>
      </w:r>
      <w:r w:rsidR="00161DA7" w:rsidRPr="00BC262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Wraz ze złożeniem oświadczenia, </w:t>
      </w:r>
      <w:r w:rsidRPr="00BC2628"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="00161DA7" w:rsidRPr="00BC262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może przedstawić dowody, że powiązania z innym </w:t>
      </w:r>
      <w:r w:rsidR="00EF1789" w:rsidRPr="00BC2628">
        <w:rPr>
          <w:rFonts w:ascii="Times New Roman" w:eastAsia="Calibri" w:hAnsi="Times New Roman" w:cs="Times New Roman"/>
          <w:sz w:val="20"/>
          <w:szCs w:val="20"/>
          <w:lang w:eastAsia="pl-PL"/>
        </w:rPr>
        <w:t>wykonawcą</w:t>
      </w:r>
      <w:r w:rsidR="00161DA7" w:rsidRPr="00BC262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nie prowadzą do zakłócenia konkurencji w postępowaniu o udzielenie zamówienia.</w:t>
      </w:r>
      <w:r w:rsidR="00161DA7" w:rsidRPr="00BC2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2628" w:rsidRPr="00BC2628" w:rsidRDefault="00BC2628" w:rsidP="00BC2628">
      <w:pPr>
        <w:pStyle w:val="Akapitzlist"/>
        <w:widowControl w:val="0"/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BB6F20" w:rsidP="0022721F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2721F">
        <w:rPr>
          <w:rFonts w:ascii="Times New Roman" w:eastAsia="Calibri" w:hAnsi="Times New Roman" w:cs="Times New Roman"/>
          <w:sz w:val="20"/>
          <w:szCs w:val="20"/>
          <w:lang w:eastAsia="pl-PL"/>
        </w:rPr>
        <w:t>W zakresie nie</w:t>
      </w:r>
      <w:r w:rsidR="00161DA7" w:rsidRPr="0022721F">
        <w:rPr>
          <w:rFonts w:ascii="Times New Roman" w:eastAsia="Calibri" w:hAnsi="Times New Roman" w:cs="Times New Roman"/>
          <w:sz w:val="20"/>
          <w:szCs w:val="20"/>
          <w:lang w:eastAsia="pl-PL"/>
        </w:rPr>
        <w:t>uregulowanym SIWZ, zastosowan</w:t>
      </w:r>
      <w:r w:rsidRPr="0022721F">
        <w:rPr>
          <w:rFonts w:ascii="Times New Roman" w:eastAsia="Calibri" w:hAnsi="Times New Roman" w:cs="Times New Roman"/>
          <w:sz w:val="20"/>
          <w:szCs w:val="20"/>
          <w:lang w:eastAsia="pl-PL"/>
        </w:rPr>
        <w:t>ie mają przepisy rozporządzenia</w:t>
      </w:r>
      <w:r w:rsidR="00161DA7" w:rsidRPr="0022721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Ministra Rozwoju z dnia 26 lipca 2016 r. w sprawie rodzajów dokumentów, jakich może żądać zamawiaj</w:t>
      </w:r>
      <w:r w:rsidRPr="0022721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ący od </w:t>
      </w:r>
      <w:r w:rsidR="00EF1789" w:rsidRPr="0022721F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Pr="0022721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 post</w:t>
      </w:r>
      <w:r w:rsidRPr="0022721F">
        <w:rPr>
          <w:rFonts w:ascii="Times New Roman" w:eastAsia="Calibri" w:hAnsi="Times New Roman" w:cs="Times New Roman"/>
          <w:sz w:val="20"/>
          <w:szCs w:val="20"/>
          <w:lang w:eastAsia="pl-PL"/>
        </w:rPr>
        <w:t>ę</w:t>
      </w:r>
      <w:r w:rsidRPr="0022721F">
        <w:rPr>
          <w:rFonts w:ascii="Times New Roman" w:eastAsia="Calibri" w:hAnsi="Times New Roman" w:cs="Times New Roman"/>
          <w:sz w:val="20"/>
          <w:szCs w:val="20"/>
          <w:lang w:eastAsia="pl-PL"/>
        </w:rPr>
        <w:t>powaniu</w:t>
      </w:r>
      <w:r w:rsidR="00161DA7" w:rsidRPr="0022721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o udzielenie zamówienia (Dz.U.2016.1126).</w:t>
      </w:r>
    </w:p>
    <w:p w:rsidR="0022721F" w:rsidRPr="0022721F" w:rsidRDefault="0022721F" w:rsidP="0022721F">
      <w:pPr>
        <w:pStyle w:val="Akapitzlis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161DA7" w:rsidP="0022721F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2721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Jeżeli </w:t>
      </w:r>
      <w:r w:rsidR="00BE130C" w:rsidRPr="0022721F"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Pr="0022721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nie złoży oświadczenia, o którym mowa w </w:t>
      </w:r>
      <w:r w:rsidR="003000FA" w:rsidRPr="0022721F">
        <w:rPr>
          <w:rFonts w:ascii="Times New Roman" w:eastAsia="Calibri" w:hAnsi="Times New Roman" w:cs="Times New Roman"/>
          <w:sz w:val="20"/>
          <w:szCs w:val="20"/>
          <w:lang w:eastAsia="pl-PL"/>
        </w:rPr>
        <w:t>pkt</w:t>
      </w:r>
      <w:r w:rsidRPr="0022721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1., oświadczeń lub dokumentów potwie</w:t>
      </w:r>
      <w:r w:rsidRPr="0022721F">
        <w:rPr>
          <w:rFonts w:ascii="Times New Roman" w:eastAsia="Calibri" w:hAnsi="Times New Roman" w:cs="Times New Roman"/>
          <w:sz w:val="20"/>
          <w:szCs w:val="20"/>
          <w:lang w:eastAsia="pl-PL"/>
        </w:rPr>
        <w:t>r</w:t>
      </w:r>
      <w:r w:rsidRPr="0022721F">
        <w:rPr>
          <w:rFonts w:ascii="Times New Roman" w:eastAsia="Calibri" w:hAnsi="Times New Roman" w:cs="Times New Roman"/>
          <w:sz w:val="20"/>
          <w:szCs w:val="20"/>
          <w:lang w:eastAsia="pl-PL"/>
        </w:rPr>
        <w:t>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</w:t>
      </w:r>
      <w:r w:rsidRPr="0022721F">
        <w:rPr>
          <w:rFonts w:ascii="Times New Roman" w:eastAsia="Calibri" w:hAnsi="Times New Roman" w:cs="Times New Roman"/>
          <w:sz w:val="20"/>
          <w:szCs w:val="20"/>
          <w:lang w:eastAsia="pl-PL"/>
        </w:rPr>
        <w:t>e</w:t>
      </w:r>
      <w:r w:rsidRPr="0022721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nia lub do udzielenia wyjaśnień w terminie przez siebie </w:t>
      </w:r>
      <w:proofErr w:type="gramStart"/>
      <w:r w:rsidRPr="0022721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wskazanym, </w:t>
      </w:r>
      <w:r w:rsidR="003000FA" w:rsidRPr="0022721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22721F">
        <w:rPr>
          <w:rFonts w:ascii="Times New Roman" w:eastAsia="Calibri" w:hAnsi="Times New Roman" w:cs="Times New Roman"/>
          <w:sz w:val="20"/>
          <w:szCs w:val="20"/>
          <w:lang w:eastAsia="pl-PL"/>
        </w:rPr>
        <w:t>chyba</w:t>
      </w:r>
      <w:proofErr w:type="gramEnd"/>
      <w:r w:rsidRPr="0022721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że mimo ich złożenia, uzupe</w:t>
      </w:r>
      <w:r w:rsidRPr="0022721F">
        <w:rPr>
          <w:rFonts w:ascii="Times New Roman" w:eastAsia="Calibri" w:hAnsi="Times New Roman" w:cs="Times New Roman"/>
          <w:sz w:val="20"/>
          <w:szCs w:val="20"/>
          <w:lang w:eastAsia="pl-PL"/>
        </w:rPr>
        <w:t>ł</w:t>
      </w:r>
      <w:r w:rsidRPr="0022721F">
        <w:rPr>
          <w:rFonts w:ascii="Times New Roman" w:eastAsia="Calibri" w:hAnsi="Times New Roman" w:cs="Times New Roman"/>
          <w:sz w:val="20"/>
          <w:szCs w:val="20"/>
          <w:lang w:eastAsia="pl-PL"/>
        </w:rPr>
        <w:t>ni</w:t>
      </w:r>
      <w:r w:rsidR="003000FA" w:rsidRPr="0022721F">
        <w:rPr>
          <w:rFonts w:ascii="Times New Roman" w:eastAsia="Calibri" w:hAnsi="Times New Roman" w:cs="Times New Roman"/>
          <w:sz w:val="20"/>
          <w:szCs w:val="20"/>
          <w:lang w:eastAsia="pl-PL"/>
        </w:rPr>
        <w:t>enia,</w:t>
      </w:r>
      <w:r w:rsidRPr="0022721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poprawienia lub udzielenia wyjaśnień oferta </w:t>
      </w:r>
      <w:r w:rsidR="00EF1789" w:rsidRPr="0022721F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Pr="0022721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podlegałaby odrzuceniu albo konieczne b</w:t>
      </w:r>
      <w:r w:rsidRPr="0022721F">
        <w:rPr>
          <w:rFonts w:ascii="Times New Roman" w:eastAsia="Calibri" w:hAnsi="Times New Roman" w:cs="Times New Roman"/>
          <w:sz w:val="20"/>
          <w:szCs w:val="20"/>
          <w:lang w:eastAsia="pl-PL"/>
        </w:rPr>
        <w:t>y</w:t>
      </w:r>
      <w:r w:rsidRPr="0022721F">
        <w:rPr>
          <w:rFonts w:ascii="Times New Roman" w:eastAsia="Calibri" w:hAnsi="Times New Roman" w:cs="Times New Roman"/>
          <w:sz w:val="20"/>
          <w:szCs w:val="20"/>
          <w:lang w:eastAsia="pl-PL"/>
        </w:rPr>
        <w:t>łoby unieważnienie postępowania.</w:t>
      </w:r>
    </w:p>
    <w:p w:rsidR="0022721F" w:rsidRPr="0022721F" w:rsidRDefault="0022721F" w:rsidP="0022721F">
      <w:pPr>
        <w:pStyle w:val="Akapitzlis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22721F" w:rsidRDefault="00EF1789" w:rsidP="0022721F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2721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Wykonawcy</w:t>
      </w:r>
      <w:r w:rsidR="00177EF9" w:rsidRPr="0022721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zagraniczni</w:t>
      </w:r>
    </w:p>
    <w:p w:rsidR="00161DA7" w:rsidRPr="00EB4510" w:rsidRDefault="00161DA7" w:rsidP="00161DA7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EB4510" w:rsidRDefault="00212509" w:rsidP="00161DA7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11.1 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Jeżeli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ma siedzibę lub miejsce zamieszkania poza terytorium Rzeczypospoli</w:t>
      </w:r>
      <w:r w:rsidR="00035805">
        <w:rPr>
          <w:rFonts w:ascii="Times New Roman" w:eastAsia="Calibri" w:hAnsi="Times New Roman" w:cs="Times New Roman"/>
          <w:sz w:val="20"/>
          <w:szCs w:val="20"/>
          <w:lang w:eastAsia="pl-PL"/>
        </w:rPr>
        <w:t>tej Polskiej, z</w:t>
      </w:r>
      <w:r w:rsidR="00035805">
        <w:rPr>
          <w:rFonts w:ascii="Times New Roman" w:eastAsia="Calibri" w:hAnsi="Times New Roman" w:cs="Times New Roman"/>
          <w:sz w:val="20"/>
          <w:szCs w:val="20"/>
          <w:lang w:eastAsia="pl-PL"/>
        </w:rPr>
        <w:t>a</w:t>
      </w:r>
      <w:r w:rsidR="0003580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miast dokumentu, o </w:t>
      </w:r>
      <w:proofErr w:type="gramStart"/>
      <w:r w:rsidR="00035805">
        <w:rPr>
          <w:rFonts w:ascii="Times New Roman" w:eastAsia="Calibri" w:hAnsi="Times New Roman" w:cs="Times New Roman"/>
          <w:sz w:val="20"/>
          <w:szCs w:val="20"/>
          <w:lang w:eastAsia="pl-PL"/>
        </w:rPr>
        <w:t>którym  mowa</w:t>
      </w:r>
      <w:proofErr w:type="gramEnd"/>
      <w:r w:rsidR="0003580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 rozdziale VI pkt 5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a) składa doku</w:t>
      </w:r>
      <w:r w:rsidR="00F66C5C">
        <w:rPr>
          <w:rFonts w:ascii="Times New Roman" w:eastAsia="Calibri" w:hAnsi="Times New Roman" w:cs="Times New Roman"/>
          <w:sz w:val="20"/>
          <w:szCs w:val="20"/>
          <w:lang w:eastAsia="pl-PL"/>
        </w:rPr>
        <w:t>ment lub dokumenty wystawione w 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kraju, w którym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ma siedzibę lub miejsce zamieszkania, potwierdzające odpowiednio, że</w:t>
      </w:r>
      <w:r w:rsidR="0003580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nie otwarto jego likwidacji ani nie ogłoszono upadłości.</w:t>
      </w:r>
    </w:p>
    <w:p w:rsidR="00161DA7" w:rsidRPr="00EB4510" w:rsidRDefault="00161DA7" w:rsidP="00161DA7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EB4510" w:rsidRDefault="00035805" w:rsidP="00161DA7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11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.2.Dokument,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o którym mowa w pkt 11.1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, powinien być wystawiony nie wcześniej niż 6 miesięcy przed upływem terminu składania ofert. </w:t>
      </w:r>
    </w:p>
    <w:p w:rsidR="00161DA7" w:rsidRPr="00EB4510" w:rsidRDefault="00161DA7" w:rsidP="00161DA7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EB4510" w:rsidRDefault="00161DA7" w:rsidP="00161DA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Jeżeli w kraju, w którym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ma siedzibę lub miejsce zamieszkania lub miejsce zamieszkania ma osoba, której dokument dotyczy, nie wydaje się dokumentów, o których mowa w pkt 11</w:t>
      </w:r>
      <w:r w:rsidR="002A4E38">
        <w:rPr>
          <w:rFonts w:ascii="Times New Roman" w:eastAsia="Calibri" w:hAnsi="Times New Roman" w:cs="Times New Roman"/>
          <w:sz w:val="20"/>
          <w:szCs w:val="20"/>
          <w:lang w:eastAsia="pl-PL"/>
        </w:rPr>
        <w:t>.1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, zastępuje się je dokumentem zawierającym odpowiednio oświadczenie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ze wskazaniem osoby albo osób uprawnionych do jego reprezentacji, lub oświadczenie </w:t>
      </w:r>
      <w:proofErr w:type="gramStart"/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osoby </w:t>
      </w:r>
      <w:r w:rsidR="0003580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której</w:t>
      </w:r>
      <w:proofErr w:type="gramEnd"/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dokument miał dotyczyć, złożone przed notariuszem lub przed organem sądowym, administracyjnym albo organem samorządu zawodowego lub gospodarczego właściwym ze względu na siedzibę lub miejsce zamieszkania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lub</w:t>
      </w:r>
      <w:r w:rsidR="0003580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miejsce zamieszkania tej osoby 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- wystawione nie wcześniej niż 6 miesięcy przed upływem terminu składania ofert.</w:t>
      </w:r>
    </w:p>
    <w:p w:rsidR="00161DA7" w:rsidRPr="00EB4510" w:rsidRDefault="00161DA7" w:rsidP="00161DA7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B1741E" w:rsidP="007510FF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11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.3.Oświadczenia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należy sporządzić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zgodni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e z informacją zawartą w rozdziale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VI SIWZ.</w:t>
      </w:r>
    </w:p>
    <w:p w:rsidR="007510FF" w:rsidRPr="00EB4510" w:rsidRDefault="007510FF" w:rsidP="00161DA7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B1741E" w:rsidRDefault="00161DA7" w:rsidP="00523AA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exact"/>
        <w:ind w:left="426" w:hanging="426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B1741E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Forma składanych dokumentów:</w:t>
      </w:r>
    </w:p>
    <w:p w:rsidR="00161DA7" w:rsidRPr="00EB4510" w:rsidRDefault="00161DA7" w:rsidP="00CE5F8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Oświadczenia, o których mowa w SIWZ składane są </w:t>
      </w:r>
      <w:r w:rsidRPr="00EB45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oryginale.</w:t>
      </w:r>
    </w:p>
    <w:p w:rsidR="00161DA7" w:rsidRPr="00EB4510" w:rsidRDefault="00161DA7" w:rsidP="00CE5F8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Dokumenty, o których mowa w SIWZ, inne niż </w:t>
      </w:r>
      <w:proofErr w:type="gramStart"/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oświadczenia o któr</w:t>
      </w:r>
      <w:r w:rsidR="00B1741E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gramEnd"/>
      <w:r w:rsidR="00B174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mowa w pkt 1, składane są w </w:t>
      </w: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>oryginale lub kopii poświadczonej za zgodność z oryginałem.</w:t>
      </w:r>
    </w:p>
    <w:p w:rsidR="00161DA7" w:rsidRPr="00EB4510" w:rsidRDefault="00161DA7" w:rsidP="00CE5F8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Poświadczenia za zgodność z oryginałem dokonuje odpowiednio: </w:t>
      </w:r>
      <w:r w:rsidR="00BE130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</w:t>
      </w: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EF1789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</w:t>
      </w: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wspólnie ubiegający się o udzielenie zamówienia publicznego albo </w:t>
      </w:r>
      <w:r w:rsidR="00EF1789">
        <w:rPr>
          <w:rFonts w:ascii="Times New Roman" w:eastAsia="Times New Roman" w:hAnsi="Times New Roman" w:cs="Times New Roman"/>
          <w:sz w:val="20"/>
          <w:szCs w:val="20"/>
          <w:lang w:eastAsia="pl-PL"/>
        </w:rPr>
        <w:t>podwykonawca</w:t>
      </w: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>, w zakresie dokumentów, które każdego z nich dotyczą.</w:t>
      </w:r>
    </w:p>
    <w:p w:rsidR="00161DA7" w:rsidRPr="00EB4510" w:rsidRDefault="00B1741E" w:rsidP="00CE5F8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Poświadczenie za zgodność z oryginałem następuje w formie pisemnej</w:t>
      </w:r>
      <w:r w:rsidR="00161DA7"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formie elektronicznej.</w:t>
      </w:r>
    </w:p>
    <w:p w:rsidR="00161DA7" w:rsidRPr="00EB4510" w:rsidRDefault="00161DA7" w:rsidP="00CE5F8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>Poświadczenie za zgodność z oryginałem w formie pisemnej powinno być sporządzone w sposób</w:t>
      </w:r>
      <w:r w:rsidR="00B174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>umoż</w:t>
      </w:r>
      <w:r w:rsidR="00B1741E">
        <w:rPr>
          <w:rFonts w:ascii="Times New Roman" w:eastAsia="Times New Roman" w:hAnsi="Times New Roman" w:cs="Times New Roman"/>
          <w:sz w:val="20"/>
          <w:szCs w:val="20"/>
          <w:lang w:eastAsia="pl-PL"/>
        </w:rPr>
        <w:t>liwiający identyfikacje podpisu</w:t>
      </w: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(np. wraz z imienną pieczątką osoby poświadczającej kopię d</w:t>
      </w: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="00B1741E">
        <w:rPr>
          <w:rFonts w:ascii="Times New Roman" w:eastAsia="Times New Roman" w:hAnsi="Times New Roman" w:cs="Times New Roman"/>
          <w:sz w:val="20"/>
          <w:szCs w:val="20"/>
          <w:lang w:eastAsia="pl-PL"/>
        </w:rPr>
        <w:t>umentu za zgodność z oryginałem</w:t>
      </w: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161DA7" w:rsidRPr="00EB4510" w:rsidRDefault="00161DA7" w:rsidP="00CE5F8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może żądać przedstawienia oryginału lub notarialnie poświadczonej kopii dokumentów, innych niż oświadczenia, wyłącznie wtedy, gdy złożona kopia dokumentu jest nieczytelna lub budzi </w:t>
      </w:r>
      <w:proofErr w:type="gramStart"/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>wątpliwości co</w:t>
      </w:r>
      <w:proofErr w:type="gramEnd"/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jej prawdziwości.</w:t>
      </w:r>
    </w:p>
    <w:p w:rsidR="00161DA7" w:rsidRPr="00EB4510" w:rsidRDefault="00161DA7" w:rsidP="00CE5F8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wskazania przez </w:t>
      </w:r>
      <w:r w:rsidR="00EF1789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Wykonawcę</w:t>
      </w: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dostępności dokum</w:t>
      </w:r>
      <w:r w:rsidR="00B1741E">
        <w:rPr>
          <w:rFonts w:ascii="Times New Roman" w:eastAsia="Times New Roman" w:hAnsi="Times New Roman" w:cs="Times New Roman"/>
          <w:sz w:val="20"/>
          <w:szCs w:val="20"/>
          <w:lang w:eastAsia="pl-PL"/>
        </w:rPr>
        <w:t>entów, o których mowa w SIWZ, w </w:t>
      </w: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formie elektronicznej pod określonymi adresami internetowymi ogólnodostępnych i bezpłatnych baz danych, Zamawiający pobierze samodzielnie z tych baz danych wskazane przez </w:t>
      </w:r>
      <w:r w:rsidR="00EF1789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Wykonawcę</w:t>
      </w: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</w:t>
      </w: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>menty.</w:t>
      </w:r>
    </w:p>
    <w:p w:rsidR="00161DA7" w:rsidRPr="00EB4510" w:rsidRDefault="00161DA7" w:rsidP="00CE5F8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sporządzone w języku</w:t>
      </w:r>
      <w:r w:rsidR="00B174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obcym muszą być składane wraz </w:t>
      </w: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tłumaczeniem na język polski.  </w:t>
      </w:r>
    </w:p>
    <w:p w:rsidR="00161DA7" w:rsidRPr="00EB4510" w:rsidRDefault="00161DA7" w:rsidP="00CE5F8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o którym mowa w pkt 7) Zamawiający żądać będ</w:t>
      </w:r>
      <w:r w:rsidR="00B174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zie od </w:t>
      </w:r>
      <w:r w:rsidR="00EF1789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</w:t>
      </w:r>
      <w:r w:rsidR="00B174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przedstawienia </w:t>
      </w: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>tłumaczenia na język pol</w:t>
      </w:r>
      <w:r w:rsidR="00B174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ski wskazanych przez </w:t>
      </w:r>
      <w:r w:rsidR="00EF1789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Wykonawcę</w:t>
      </w:r>
      <w:r w:rsidR="00B174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>i pobranych samodzielnie przez Zamawi</w:t>
      </w: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EB4510">
        <w:rPr>
          <w:rFonts w:ascii="Times New Roman" w:eastAsia="Times New Roman" w:hAnsi="Times New Roman" w:cs="Times New Roman"/>
          <w:sz w:val="20"/>
          <w:szCs w:val="20"/>
          <w:lang w:eastAsia="pl-PL"/>
        </w:rPr>
        <w:t>jącego dokumentów.</w:t>
      </w:r>
    </w:p>
    <w:p w:rsidR="00161DA7" w:rsidRDefault="00161DA7" w:rsidP="00161D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7510FF" w:rsidRPr="00523AA6" w:rsidRDefault="007510FF" w:rsidP="00523AA6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3AA6">
        <w:rPr>
          <w:rFonts w:ascii="Times New Roman" w:hAnsi="Times New Roman" w:cs="Times New Roman"/>
          <w:b/>
          <w:sz w:val="20"/>
          <w:szCs w:val="20"/>
        </w:rPr>
        <w:t xml:space="preserve">Zamawiający najpierw dokona oceny ofert, a następnie zbada, czy </w:t>
      </w:r>
      <w:r w:rsidR="00BE130C" w:rsidRPr="00523AA6">
        <w:rPr>
          <w:rFonts w:ascii="Times New Roman" w:hAnsi="Times New Roman" w:cs="Times New Roman"/>
          <w:b/>
          <w:sz w:val="20"/>
          <w:szCs w:val="20"/>
        </w:rPr>
        <w:t>wykonawca</w:t>
      </w:r>
      <w:r w:rsidRPr="00523AA6">
        <w:rPr>
          <w:rFonts w:ascii="Times New Roman" w:hAnsi="Times New Roman" w:cs="Times New Roman"/>
          <w:b/>
          <w:sz w:val="20"/>
          <w:szCs w:val="20"/>
        </w:rPr>
        <w:t>, którego oferta zost</w:t>
      </w:r>
      <w:r w:rsidRPr="00523AA6">
        <w:rPr>
          <w:rFonts w:ascii="Times New Roman" w:hAnsi="Times New Roman" w:cs="Times New Roman"/>
          <w:b/>
          <w:sz w:val="20"/>
          <w:szCs w:val="20"/>
        </w:rPr>
        <w:t>a</w:t>
      </w:r>
      <w:r w:rsidRPr="00523AA6">
        <w:rPr>
          <w:rFonts w:ascii="Times New Roman" w:hAnsi="Times New Roman" w:cs="Times New Roman"/>
          <w:b/>
          <w:sz w:val="20"/>
          <w:szCs w:val="20"/>
        </w:rPr>
        <w:t xml:space="preserve">nie </w:t>
      </w:r>
      <w:proofErr w:type="gramStart"/>
      <w:r w:rsidRPr="00523AA6">
        <w:rPr>
          <w:rFonts w:ascii="Times New Roman" w:hAnsi="Times New Roman" w:cs="Times New Roman"/>
          <w:b/>
          <w:sz w:val="20"/>
          <w:szCs w:val="20"/>
        </w:rPr>
        <w:t>oceniona jako</w:t>
      </w:r>
      <w:proofErr w:type="gramEnd"/>
      <w:r w:rsidRPr="00523AA6">
        <w:rPr>
          <w:rFonts w:ascii="Times New Roman" w:hAnsi="Times New Roman" w:cs="Times New Roman"/>
          <w:b/>
          <w:sz w:val="20"/>
          <w:szCs w:val="20"/>
        </w:rPr>
        <w:t xml:space="preserve"> najkorzystniejsza, nie podlega wykluczeniu oraz spełnia warunki udziału w post</w:t>
      </w:r>
      <w:r w:rsidRPr="00523AA6">
        <w:rPr>
          <w:rFonts w:ascii="Times New Roman" w:hAnsi="Times New Roman" w:cs="Times New Roman"/>
          <w:b/>
          <w:sz w:val="20"/>
          <w:szCs w:val="20"/>
        </w:rPr>
        <w:t>ę</w:t>
      </w:r>
      <w:r w:rsidRPr="00523AA6">
        <w:rPr>
          <w:rFonts w:ascii="Times New Roman" w:hAnsi="Times New Roman" w:cs="Times New Roman"/>
          <w:b/>
          <w:sz w:val="20"/>
          <w:szCs w:val="20"/>
        </w:rPr>
        <w:t>powaniu.</w:t>
      </w:r>
    </w:p>
    <w:p w:rsidR="007510FF" w:rsidRPr="007510FF" w:rsidRDefault="007510FF" w:rsidP="007510FF">
      <w:pPr>
        <w:pStyle w:val="Akapitzlist"/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1741E" w:rsidRDefault="00161DA7" w:rsidP="00B1741E">
      <w:pPr>
        <w:widowControl w:val="0"/>
        <w:tabs>
          <w:tab w:val="left" w:pos="480"/>
        </w:tabs>
        <w:autoSpaceDE w:val="0"/>
        <w:autoSpaceDN w:val="0"/>
        <w:adjustRightInd w:val="0"/>
        <w:spacing w:before="12" w:after="0" w:line="264" w:lineRule="exact"/>
        <w:ind w:left="567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VII.</w:t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ab/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ab/>
        <w:t xml:space="preserve">INFORMACJE O SPOSOBIE POROZUMIEWANIA SIĘ ZAMAWIAJĄCEGO Z </w:t>
      </w:r>
      <w:r w:rsidR="00EF1789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WYKONA</w:t>
      </w:r>
      <w:r w:rsidR="00EF1789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W</w:t>
      </w:r>
      <w:r w:rsidR="00EF1789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CAMI</w:t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ORAZ PRZEKAZYWANIU OŚWIADCZEŃ I DOKUMENTÓW, A TAKŻE WSKAZ</w:t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A</w:t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NIE OSÓB UPRAWNIONYCH DO POROZUMIEWANIA SIĘ Z </w:t>
      </w:r>
      <w:r w:rsidR="00EF1789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WYKONAWCAMI</w:t>
      </w:r>
    </w:p>
    <w:p w:rsidR="00B1741E" w:rsidRDefault="00B1741E" w:rsidP="00B1741E">
      <w:pPr>
        <w:widowControl w:val="0"/>
        <w:tabs>
          <w:tab w:val="left" w:pos="480"/>
        </w:tabs>
        <w:autoSpaceDE w:val="0"/>
        <w:autoSpaceDN w:val="0"/>
        <w:adjustRightInd w:val="0"/>
        <w:spacing w:before="12" w:after="0" w:line="264" w:lineRule="exact"/>
        <w:ind w:left="567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Pr="00E51259" w:rsidRDefault="00161DA7" w:rsidP="00CE5F86">
      <w:pPr>
        <w:pStyle w:val="Akapitzlist"/>
        <w:widowControl w:val="0"/>
        <w:numPr>
          <w:ilvl w:val="3"/>
          <w:numId w:val="4"/>
        </w:numPr>
        <w:tabs>
          <w:tab w:val="clear" w:pos="2940"/>
        </w:tabs>
        <w:autoSpaceDE w:val="0"/>
        <w:autoSpaceDN w:val="0"/>
        <w:adjustRightInd w:val="0"/>
        <w:spacing w:before="12" w:after="0" w:line="264" w:lineRule="exact"/>
        <w:ind w:left="28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E51259">
        <w:rPr>
          <w:rFonts w:ascii="Times New Roman" w:eastAsia="Calibri" w:hAnsi="Times New Roman" w:cs="Times New Roman"/>
          <w:sz w:val="20"/>
          <w:szCs w:val="20"/>
          <w:lang w:eastAsia="pl-PL"/>
        </w:rPr>
        <w:t>Postępowanie prowadzone jest w języku polskim.</w:t>
      </w:r>
    </w:p>
    <w:p w:rsidR="00B1741E" w:rsidRPr="00B1741E" w:rsidRDefault="00B1741E" w:rsidP="00B1741E">
      <w:pPr>
        <w:pStyle w:val="Akapitzlist"/>
        <w:widowControl w:val="0"/>
        <w:autoSpaceDE w:val="0"/>
        <w:autoSpaceDN w:val="0"/>
        <w:adjustRightInd w:val="0"/>
        <w:spacing w:before="12" w:after="0" w:line="264" w:lineRule="exact"/>
        <w:ind w:left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Pr="00534359" w:rsidRDefault="00161DA7" w:rsidP="00CE5F86">
      <w:pPr>
        <w:pStyle w:val="Akapitzlist"/>
        <w:widowControl w:val="0"/>
        <w:numPr>
          <w:ilvl w:val="3"/>
          <w:numId w:val="4"/>
        </w:numPr>
        <w:tabs>
          <w:tab w:val="clear" w:pos="2940"/>
        </w:tabs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1741E">
        <w:rPr>
          <w:rFonts w:ascii="Times New Roman" w:eastAsia="Calibri" w:hAnsi="Times New Roman" w:cs="Times New Roman"/>
          <w:sz w:val="20"/>
          <w:szCs w:val="20"/>
          <w:lang w:eastAsia="pl-PL"/>
        </w:rPr>
        <w:t>W postępowaniu komunikacja między zamawi</w:t>
      </w:r>
      <w:r w:rsidR="00B1741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ającym a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wykonawcami</w:t>
      </w:r>
      <w:r w:rsidR="00B1741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odbywa się</w:t>
      </w:r>
      <w:r w:rsidRPr="00B1741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za pośrednictwem</w:t>
      </w:r>
      <w:r w:rsidRPr="00B174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oper</w:t>
      </w:r>
      <w:r w:rsidRPr="00B1741E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B1741E">
        <w:rPr>
          <w:rFonts w:ascii="Times New Roman" w:eastAsia="Times New Roman" w:hAnsi="Times New Roman" w:cs="Times New Roman"/>
          <w:sz w:val="20"/>
          <w:szCs w:val="20"/>
          <w:lang w:eastAsia="pl-PL"/>
        </w:rPr>
        <w:t>tora pocztowego w rozumieniu ustawy z dnia 23 listopada 2012 r. – Prawo pocztowe (Dz.</w:t>
      </w:r>
      <w:r w:rsidR="005343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</w:t>
      </w:r>
      <w:r w:rsidR="00E51259">
        <w:rPr>
          <w:rFonts w:ascii="Times New Roman" w:eastAsia="Times New Roman" w:hAnsi="Times New Roman" w:cs="Times New Roman"/>
          <w:sz w:val="20"/>
          <w:szCs w:val="20"/>
          <w:lang w:eastAsia="pl-PL"/>
        </w:rPr>
        <w:t>.2018.2188</w:t>
      </w:r>
      <w:r w:rsidRPr="00B174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</w:t>
      </w:r>
      <w:proofErr w:type="gramStart"/>
      <w:r w:rsidRPr="00B1741E">
        <w:rPr>
          <w:rFonts w:ascii="Times New Roman" w:eastAsia="Times New Roman" w:hAnsi="Times New Roman" w:cs="Times New Roman"/>
          <w:sz w:val="20"/>
          <w:szCs w:val="20"/>
          <w:lang w:eastAsia="pl-PL"/>
        </w:rPr>
        <w:t>osobiście</w:t>
      </w:r>
      <w:proofErr w:type="gramEnd"/>
      <w:r w:rsidRPr="00B174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 pośrednictwem posłańca, </w:t>
      </w:r>
      <w:r w:rsidRPr="00B1741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faksem lub przy użyciu środków komunikacji elektronicznej </w:t>
      </w:r>
      <w:r w:rsidRPr="00B1741E">
        <w:rPr>
          <w:rFonts w:ascii="Times New Roman" w:eastAsia="Times New Roman" w:hAnsi="Times New Roman" w:cs="Times New Roman"/>
          <w:sz w:val="20"/>
          <w:szCs w:val="20"/>
          <w:lang w:eastAsia="pl-PL"/>
        </w:rPr>
        <w:t>w roz</w:t>
      </w:r>
      <w:r w:rsidRPr="00B1741E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B1741E">
        <w:rPr>
          <w:rFonts w:ascii="Times New Roman" w:eastAsia="Times New Roman" w:hAnsi="Times New Roman" w:cs="Times New Roman"/>
          <w:sz w:val="20"/>
          <w:szCs w:val="20"/>
          <w:lang w:eastAsia="pl-PL"/>
        </w:rPr>
        <w:t>mieniu ustawy z dnia 18 lipca 2002 r. o świadczeniu usług drogą elektroniczną (</w:t>
      </w:r>
      <w:r w:rsidR="00E51259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U.2019.123</w:t>
      </w:r>
      <w:r w:rsidRPr="00B1741E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53435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534359" w:rsidRPr="00534359" w:rsidRDefault="00534359" w:rsidP="00534359">
      <w:pPr>
        <w:pStyle w:val="Akapitzlist"/>
        <w:widowControl w:val="0"/>
        <w:autoSpaceDE w:val="0"/>
        <w:autoSpaceDN w:val="0"/>
        <w:adjustRightInd w:val="0"/>
        <w:spacing w:before="12"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Pr="005A64CC" w:rsidRDefault="005A64CC" w:rsidP="00CE5F86">
      <w:pPr>
        <w:pStyle w:val="Akapitzlist"/>
        <w:widowControl w:val="0"/>
        <w:numPr>
          <w:ilvl w:val="3"/>
          <w:numId w:val="4"/>
        </w:numPr>
        <w:tabs>
          <w:tab w:val="clear" w:pos="2940"/>
        </w:tabs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Ofertę składa się pod rygorem</w:t>
      </w:r>
      <w:r w:rsidR="00161DA7" w:rsidRPr="00534359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nieważności w formie pisemnej.</w:t>
      </w:r>
    </w:p>
    <w:p w:rsidR="005A64CC" w:rsidRPr="005A64CC" w:rsidRDefault="005A64CC" w:rsidP="005A64CC">
      <w:pPr>
        <w:pStyle w:val="Akapitzlist"/>
        <w:widowControl w:val="0"/>
        <w:autoSpaceDE w:val="0"/>
        <w:autoSpaceDN w:val="0"/>
        <w:adjustRightInd w:val="0"/>
        <w:spacing w:before="12"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Pr="005A64CC" w:rsidRDefault="00161DA7" w:rsidP="00CE5F86">
      <w:pPr>
        <w:pStyle w:val="Akapitzlist"/>
        <w:widowControl w:val="0"/>
        <w:numPr>
          <w:ilvl w:val="3"/>
          <w:numId w:val="4"/>
        </w:numPr>
        <w:tabs>
          <w:tab w:val="clear" w:pos="2940"/>
        </w:tabs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5A64C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Oświadczenia, o których mowa w </w:t>
      </w:r>
      <w:r w:rsidR="005A64CC">
        <w:rPr>
          <w:rFonts w:ascii="Times New Roman" w:eastAsia="Calibri" w:hAnsi="Times New Roman" w:cs="Times New Roman"/>
          <w:sz w:val="20"/>
          <w:szCs w:val="20"/>
          <w:lang w:eastAsia="pl-PL"/>
        </w:rPr>
        <w:t>rozdziale</w:t>
      </w:r>
      <w:r w:rsidRPr="005A64C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VI </w:t>
      </w:r>
      <w:r w:rsidR="00F51AF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SIWZ należy złożyć w oryginale. Dokumenty inne niż </w:t>
      </w:r>
      <w:r w:rsidRPr="005A64CC">
        <w:rPr>
          <w:rFonts w:ascii="Times New Roman" w:eastAsia="Calibri" w:hAnsi="Times New Roman" w:cs="Times New Roman"/>
          <w:sz w:val="20"/>
          <w:szCs w:val="20"/>
          <w:lang w:eastAsia="pl-PL"/>
        </w:rPr>
        <w:t>oświadczenia należy złożyć</w:t>
      </w:r>
      <w:r w:rsidR="00F51AF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 oryginale</w:t>
      </w:r>
      <w:r w:rsidRPr="005A64C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lub kopii poświadczonej za zgodność z oryginałem, z uwzględni</w:t>
      </w:r>
      <w:r w:rsidRPr="005A64CC">
        <w:rPr>
          <w:rFonts w:ascii="Times New Roman" w:eastAsia="Calibri" w:hAnsi="Times New Roman" w:cs="Times New Roman"/>
          <w:sz w:val="20"/>
          <w:szCs w:val="20"/>
          <w:lang w:eastAsia="pl-PL"/>
        </w:rPr>
        <w:t>e</w:t>
      </w:r>
      <w:r w:rsidRPr="005A64C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niem </w:t>
      </w:r>
      <w:r w:rsidR="00F51AF2" w:rsidRPr="005A64CC">
        <w:rPr>
          <w:rFonts w:ascii="Times New Roman" w:eastAsia="Calibri" w:hAnsi="Times New Roman" w:cs="Times New Roman"/>
          <w:sz w:val="20"/>
          <w:szCs w:val="20"/>
          <w:lang w:eastAsia="pl-PL"/>
        </w:rPr>
        <w:t>wymo</w:t>
      </w:r>
      <w:r w:rsidR="00F51AF2">
        <w:rPr>
          <w:rFonts w:ascii="Times New Roman" w:eastAsia="Calibri" w:hAnsi="Times New Roman" w:cs="Times New Roman"/>
          <w:sz w:val="20"/>
          <w:szCs w:val="20"/>
          <w:lang w:eastAsia="pl-PL"/>
        </w:rPr>
        <w:t>gów, o których</w:t>
      </w:r>
      <w:r w:rsidR="005A64C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mowa w rozdziale</w:t>
      </w:r>
      <w:r w:rsidRPr="005A64C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VI pkt 12 SIWZ.</w:t>
      </w:r>
    </w:p>
    <w:p w:rsidR="005A64CC" w:rsidRPr="005A64CC" w:rsidRDefault="005A64CC" w:rsidP="005A64CC">
      <w:pPr>
        <w:pStyle w:val="Akapitzlist"/>
        <w:widowControl w:val="0"/>
        <w:autoSpaceDE w:val="0"/>
        <w:autoSpaceDN w:val="0"/>
        <w:adjustRightInd w:val="0"/>
        <w:spacing w:before="12"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Pr="00F51AF2" w:rsidRDefault="002A4E38" w:rsidP="00CE5F86">
      <w:pPr>
        <w:pStyle w:val="Akapitzlist"/>
        <w:widowControl w:val="0"/>
        <w:numPr>
          <w:ilvl w:val="3"/>
          <w:numId w:val="4"/>
        </w:numPr>
        <w:tabs>
          <w:tab w:val="clear" w:pos="2940"/>
        </w:tabs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W korespondencji kierowanej do z</w:t>
      </w:r>
      <w:r w:rsidR="00161DA7"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>amawiającego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,</w:t>
      </w:r>
      <w:r w:rsidR="00161DA7"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ykonawca</w:t>
      </w:r>
      <w:r w:rsidR="00161DA7"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winien posługiwać się numerem sprawy okr</w:t>
      </w:r>
      <w:r w:rsidR="00161DA7"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>e</w:t>
      </w:r>
      <w:r w:rsidR="00161DA7"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>ślonym w SIWZ.</w:t>
      </w:r>
    </w:p>
    <w:p w:rsidR="00F51AF2" w:rsidRPr="00F51AF2" w:rsidRDefault="00F51AF2" w:rsidP="00F51AF2">
      <w:pPr>
        <w:pStyle w:val="Akapitzlist"/>
        <w:widowControl w:val="0"/>
        <w:autoSpaceDE w:val="0"/>
        <w:autoSpaceDN w:val="0"/>
        <w:adjustRightInd w:val="0"/>
        <w:spacing w:before="12"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Default="00161DA7" w:rsidP="00CE5F86">
      <w:pPr>
        <w:pStyle w:val="Akapitzlist"/>
        <w:widowControl w:val="0"/>
        <w:numPr>
          <w:ilvl w:val="3"/>
          <w:numId w:val="4"/>
        </w:numPr>
        <w:tabs>
          <w:tab w:val="clear" w:pos="2940"/>
        </w:tabs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Zawiadomienia, oświadczenia, wnioski oraz informacje przekazywane przez </w:t>
      </w:r>
      <w:r w:rsidR="002A4E38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ykonawcę</w:t>
      </w:r>
      <w:r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pisemnie winny być składane na adres </w:t>
      </w:r>
      <w:proofErr w:type="gramStart"/>
      <w:r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Zamawiającego: </w:t>
      </w:r>
      <w:r w:rsidRPr="00F51AF2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Gmina</w:t>
      </w:r>
      <w:proofErr w:type="gramEnd"/>
      <w:r w:rsidRPr="00F51AF2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Ustronie Morskie ul. Rolna2, 78-111 Ustronie Morskie</w:t>
      </w:r>
      <w:r w:rsidR="00F51AF2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.</w:t>
      </w:r>
    </w:p>
    <w:p w:rsidR="00F51AF2" w:rsidRDefault="00F51AF2" w:rsidP="00F51AF2">
      <w:pPr>
        <w:pStyle w:val="Akapitzlist"/>
        <w:widowControl w:val="0"/>
        <w:autoSpaceDE w:val="0"/>
        <w:autoSpaceDN w:val="0"/>
        <w:adjustRightInd w:val="0"/>
        <w:spacing w:before="12"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Pr="00F51AF2" w:rsidRDefault="00161DA7" w:rsidP="00CE5F86">
      <w:pPr>
        <w:pStyle w:val="Akapitzlist"/>
        <w:widowControl w:val="0"/>
        <w:numPr>
          <w:ilvl w:val="3"/>
          <w:numId w:val="4"/>
        </w:numPr>
        <w:tabs>
          <w:tab w:val="clear" w:pos="2940"/>
        </w:tabs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Zawiadomienia, oświadczenia, wnioski oraz informacje przekazywane przez </w:t>
      </w:r>
      <w:r w:rsidR="002A4E38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ykonawcę</w:t>
      </w:r>
      <w:r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drogą elektroniczną winny być kierowane na </w:t>
      </w:r>
      <w:proofErr w:type="gramStart"/>
      <w:r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adres:  </w:t>
      </w:r>
      <w:hyperlink r:id="rId8" w:history="1">
        <w:proofErr w:type="gramEnd"/>
        <w:r w:rsidRPr="00F51AF2">
          <w:rPr>
            <w:rStyle w:val="Hipercze"/>
            <w:rFonts w:ascii="Times New Roman" w:eastAsia="Calibri" w:hAnsi="Times New Roman" w:cs="Times New Roman"/>
            <w:sz w:val="20"/>
            <w:szCs w:val="20"/>
            <w:lang w:eastAsia="pl-PL"/>
          </w:rPr>
          <w:t>sekretariat@ustronie-morskie.pl</w:t>
        </w:r>
      </w:hyperlink>
      <w:r w:rsidR="00F51AF2">
        <w:rPr>
          <w:rFonts w:ascii="Times New Roman" w:eastAsia="Calibri" w:hAnsi="Times New Roman" w:cs="Times New Roman"/>
          <w:sz w:val="20"/>
          <w:szCs w:val="20"/>
          <w:lang w:eastAsia="pl-PL"/>
        </w:rPr>
        <w:t>, a</w:t>
      </w:r>
      <w:r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faksem na nr 94-35-15-940.</w:t>
      </w:r>
    </w:p>
    <w:p w:rsidR="00F51AF2" w:rsidRPr="00F51AF2" w:rsidRDefault="00F51AF2" w:rsidP="00F51AF2">
      <w:pPr>
        <w:pStyle w:val="Akapitzlist"/>
        <w:widowControl w:val="0"/>
        <w:autoSpaceDE w:val="0"/>
        <w:autoSpaceDN w:val="0"/>
        <w:adjustRightInd w:val="0"/>
        <w:spacing w:before="12"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Pr="00F51AF2" w:rsidRDefault="00161DA7" w:rsidP="00CE5F86">
      <w:pPr>
        <w:pStyle w:val="Akapitzlist"/>
        <w:widowControl w:val="0"/>
        <w:numPr>
          <w:ilvl w:val="3"/>
          <w:numId w:val="4"/>
        </w:numPr>
        <w:tabs>
          <w:tab w:val="clear" w:pos="2940"/>
        </w:tabs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>Wszelkie zawiadomienia, oświadczenia, wnioski oraz informacje przekazane za pomocą faksu lub w formie elektronicznej wymagają na żądanie każdej ze stron, niezwłocznego potwierdzenia faktu ich otrzymania.</w:t>
      </w:r>
    </w:p>
    <w:p w:rsidR="00F51AF2" w:rsidRPr="00F51AF2" w:rsidRDefault="00F51AF2" w:rsidP="00F51AF2">
      <w:pPr>
        <w:pStyle w:val="Akapitzlist"/>
        <w:widowControl w:val="0"/>
        <w:autoSpaceDE w:val="0"/>
        <w:autoSpaceDN w:val="0"/>
        <w:adjustRightInd w:val="0"/>
        <w:spacing w:before="12"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Pr="00F51AF2" w:rsidRDefault="00161DA7" w:rsidP="00CE5F86">
      <w:pPr>
        <w:pStyle w:val="Akapitzlist"/>
        <w:widowControl w:val="0"/>
        <w:numPr>
          <w:ilvl w:val="3"/>
          <w:numId w:val="4"/>
        </w:numPr>
        <w:tabs>
          <w:tab w:val="clear" w:pos="2940"/>
        </w:tabs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>W sprawie przedmiotu zamówienia należy porozumiewać</w:t>
      </w:r>
      <w:r w:rsidR="00F51AF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się z Panią Anną </w:t>
      </w:r>
      <w:proofErr w:type="gramStart"/>
      <w:r w:rsidR="00F51AF2">
        <w:rPr>
          <w:rFonts w:ascii="Times New Roman" w:eastAsia="Calibri" w:hAnsi="Times New Roman" w:cs="Times New Roman"/>
          <w:sz w:val="20"/>
          <w:szCs w:val="20"/>
          <w:lang w:eastAsia="pl-PL"/>
        </w:rPr>
        <w:t>Pietkowską</w:t>
      </w:r>
      <w:r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,  </w:t>
      </w:r>
      <w:r w:rsidR="00096088"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>tel</w:t>
      </w:r>
      <w:proofErr w:type="gramEnd"/>
      <w:r w:rsidR="00096088"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>. 94-35-14</w:t>
      </w:r>
      <w:r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>-</w:t>
      </w:r>
      <w:r w:rsidR="00F51AF2">
        <w:rPr>
          <w:rFonts w:ascii="Times New Roman" w:eastAsia="Calibri" w:hAnsi="Times New Roman" w:cs="Times New Roman"/>
          <w:sz w:val="20"/>
          <w:szCs w:val="20"/>
          <w:lang w:eastAsia="pl-PL"/>
        </w:rPr>
        <w:t>19</w:t>
      </w:r>
      <w:r w:rsidR="00096088"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>0</w:t>
      </w:r>
      <w:r w:rsidR="00F51AF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. </w:t>
      </w:r>
      <w:r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>W imieniu zamawiającego wszystkie pisma kierowane do wykonawców podpisywane są przez Wójta Gminy lub w zastępstwie przez Z-cę Wójta.</w:t>
      </w:r>
    </w:p>
    <w:p w:rsidR="00161DA7" w:rsidRPr="00EB4510" w:rsidRDefault="00161DA7" w:rsidP="00161DA7">
      <w:pPr>
        <w:widowControl w:val="0"/>
        <w:tabs>
          <w:tab w:val="left" w:pos="56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VIII. OPIS SPOSOBU U</w:t>
      </w:r>
      <w:r w:rsidR="00F51AF2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DZIELANIA WYJAŚNIEŃ TREŚCI SIWZ</w:t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:</w:t>
      </w:r>
    </w:p>
    <w:p w:rsidR="00161DA7" w:rsidRDefault="00BE130C" w:rsidP="00CE5F86">
      <w:pPr>
        <w:pStyle w:val="Akapitzlist"/>
        <w:widowControl w:val="0"/>
        <w:numPr>
          <w:ilvl w:val="6"/>
          <w:numId w:val="4"/>
        </w:numPr>
        <w:tabs>
          <w:tab w:val="clear" w:pos="5100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="00161DA7"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może zwrócić się do zamawiającego o wyjaśnienie treści specyfikacji istotnych warunków z</w:t>
      </w:r>
      <w:r w:rsidR="00161DA7"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>a</w:t>
      </w:r>
      <w:r w:rsidR="00F51AF2"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>mówienia</w:t>
      </w:r>
      <w:r w:rsidR="00161DA7"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>. Zamawiający,</w:t>
      </w:r>
      <w:r w:rsidR="00F51AF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udzieli wyjaśnień niezwłocznie</w:t>
      </w:r>
      <w:r w:rsidR="00161DA7"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>, jednak nie później niż na 2 dni przed upływem terminu składania ofert, pod warunkiem, że wniosek o wyjaśnienie treści SIWZ wpłynął do zamawiającego nie później niż do końca dnia, w którym upływa połowa wyznaczonego terminu składania ofert.</w:t>
      </w:r>
    </w:p>
    <w:p w:rsidR="00F51AF2" w:rsidRDefault="00F51AF2" w:rsidP="00F51AF2">
      <w:pPr>
        <w:pStyle w:val="Akapitzlist"/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161DA7" w:rsidP="00CE5F86">
      <w:pPr>
        <w:pStyle w:val="Akapitzlist"/>
        <w:widowControl w:val="0"/>
        <w:numPr>
          <w:ilvl w:val="6"/>
          <w:numId w:val="4"/>
        </w:numPr>
        <w:tabs>
          <w:tab w:val="clear" w:pos="5100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lastRenderedPageBreak/>
        <w:t>Treść zapytań wraz z wyjaśnieniami zamawiający przekazuje wykonawcom, którym przekazał SIWZ, bez ujawniania źródła zapytania, oraz za</w:t>
      </w:r>
      <w:r w:rsidR="00F51AF2">
        <w:rPr>
          <w:rFonts w:ascii="Times New Roman" w:eastAsia="Calibri" w:hAnsi="Times New Roman" w:cs="Times New Roman"/>
          <w:sz w:val="20"/>
          <w:szCs w:val="20"/>
          <w:lang w:eastAsia="pl-PL"/>
        </w:rPr>
        <w:t>mieszcza na stronie internetowej</w:t>
      </w:r>
      <w:r w:rsidR="00F51AF2"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>, na której</w:t>
      </w:r>
      <w:r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udostępniono SIWZ (</w:t>
      </w:r>
      <w:hyperlink r:id="rId9" w:history="1">
        <w:r w:rsidR="00D8019D" w:rsidRPr="00B22162">
          <w:rPr>
            <w:rStyle w:val="Hipercze"/>
            <w:rFonts w:ascii="Times New Roman" w:eastAsia="Calibri" w:hAnsi="Times New Roman" w:cs="Times New Roman"/>
            <w:sz w:val="20"/>
            <w:szCs w:val="20"/>
            <w:lang w:eastAsia="pl-PL"/>
          </w:rPr>
          <w:t>www.bip.ustonie-morskie.pl</w:t>
        </w:r>
      </w:hyperlink>
      <w:r w:rsidRPr="00F51AF2">
        <w:rPr>
          <w:rFonts w:ascii="Times New Roman" w:eastAsia="Calibri" w:hAnsi="Times New Roman" w:cs="Times New Roman"/>
          <w:sz w:val="20"/>
          <w:szCs w:val="20"/>
          <w:lang w:eastAsia="pl-PL"/>
        </w:rPr>
        <w:t>)</w:t>
      </w:r>
      <w:r w:rsidR="00D8019D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D8019D" w:rsidRPr="00D8019D" w:rsidRDefault="00D8019D" w:rsidP="00D8019D">
      <w:pPr>
        <w:pStyle w:val="Akapitzlis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D8019D" w:rsidRDefault="002A4E38" w:rsidP="00CE5F86">
      <w:pPr>
        <w:pStyle w:val="Akapitzlist"/>
        <w:widowControl w:val="0"/>
        <w:numPr>
          <w:ilvl w:val="6"/>
          <w:numId w:val="4"/>
        </w:numPr>
        <w:tabs>
          <w:tab w:val="clear" w:pos="5100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W uzasadnionych przypadkach z</w:t>
      </w:r>
      <w:r w:rsidR="00161DA7"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amawiający może przed </w:t>
      </w:r>
      <w:r w:rsidR="00F51AF2"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upływem terminu składania ofert</w:t>
      </w:r>
      <w:r w:rsidR="00161DA7"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, zmienić SIWZ. Dokonaną zmianę specyfikacji zamawiający przekazuje ni</w:t>
      </w:r>
      <w:r w:rsidR="00D8019D"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ezwłocznie wszystkim wykonawcom</w:t>
      </w:r>
      <w:r w:rsidR="00161DA7"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,</w:t>
      </w:r>
      <w:r w:rsidR="00D8019D"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161DA7"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którym przeka</w:t>
      </w:r>
      <w:r w:rsidR="00D8019D"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zał SIWZ</w:t>
      </w:r>
      <w:r w:rsidR="00161DA7"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oraz zamieszcza na stronie internetowej, na której udostępniono SIWZ.</w:t>
      </w:r>
    </w:p>
    <w:p w:rsidR="00D8019D" w:rsidRPr="00D8019D" w:rsidRDefault="00D8019D" w:rsidP="00D8019D">
      <w:pPr>
        <w:pStyle w:val="Akapitzlis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D8019D" w:rsidRDefault="00161DA7" w:rsidP="00CE5F86">
      <w:pPr>
        <w:pStyle w:val="Akapitzlist"/>
        <w:widowControl w:val="0"/>
        <w:numPr>
          <w:ilvl w:val="6"/>
          <w:numId w:val="4"/>
        </w:numPr>
        <w:tabs>
          <w:tab w:val="clear" w:pos="5100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Jeżeli w wyniku zmiany treści specyfikacji istotnych warunków zamówienia </w:t>
      </w:r>
      <w:proofErr w:type="gramStart"/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nie prowadzącej</w:t>
      </w:r>
      <w:proofErr w:type="gramEnd"/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do zmiany treści ogłoszenia niezbędny będzie  dodatkowy czas na </w:t>
      </w:r>
      <w:r w:rsidR="002A4E38">
        <w:rPr>
          <w:rFonts w:ascii="Times New Roman" w:eastAsia="Calibri" w:hAnsi="Times New Roman" w:cs="Times New Roman"/>
          <w:sz w:val="20"/>
          <w:szCs w:val="20"/>
          <w:lang w:eastAsia="pl-PL"/>
        </w:rPr>
        <w:t>wprowadzenie zmian w ofertach, z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amawiający prz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e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dłuży termin składania ofert i poinformuje o tym wykonawców, którym przekazano SIWZ, oraz zamieści i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n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formację na stronie internetowej.</w:t>
      </w:r>
    </w:p>
    <w:p w:rsidR="00D8019D" w:rsidRPr="00D8019D" w:rsidRDefault="00D8019D" w:rsidP="00D8019D">
      <w:pPr>
        <w:pStyle w:val="Akapitzlis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D8019D" w:rsidRDefault="00161DA7" w:rsidP="00CE5F86">
      <w:pPr>
        <w:pStyle w:val="Akapitzlist"/>
        <w:widowControl w:val="0"/>
        <w:numPr>
          <w:ilvl w:val="6"/>
          <w:numId w:val="4"/>
        </w:numPr>
        <w:tabs>
          <w:tab w:val="clear" w:pos="5100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Jeżeli zmiana treści SIWZ prowadzi do zmiany treści ogłoszenia o zamówieniu</w:t>
      </w:r>
      <w:r w:rsidR="002A4E38">
        <w:rPr>
          <w:rFonts w:ascii="Times New Roman" w:eastAsia="Calibri" w:hAnsi="Times New Roman" w:cs="Times New Roman"/>
          <w:sz w:val="20"/>
          <w:szCs w:val="20"/>
          <w:lang w:eastAsia="pl-PL"/>
        </w:rPr>
        <w:t>,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zamawiający zamieszcza ogłoszenie o zmianie w Biuletynie Zamówień Publicznych</w:t>
      </w:r>
      <w:r w:rsidR="00D8019D"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161DA7" w:rsidRPr="00EB4510" w:rsidRDefault="00161DA7" w:rsidP="00161DA7">
      <w:pPr>
        <w:widowControl w:val="0"/>
        <w:tabs>
          <w:tab w:val="left" w:pos="372"/>
        </w:tabs>
        <w:autoSpaceDE w:val="0"/>
        <w:autoSpaceDN w:val="0"/>
        <w:adjustRightInd w:val="0"/>
        <w:spacing w:before="12"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Pr="00EB4510" w:rsidRDefault="00161DA7" w:rsidP="00161DA7">
      <w:pPr>
        <w:widowControl w:val="0"/>
        <w:tabs>
          <w:tab w:val="left" w:pos="372"/>
        </w:tabs>
        <w:autoSpaceDE w:val="0"/>
        <w:autoSpaceDN w:val="0"/>
        <w:adjustRightInd w:val="0"/>
        <w:spacing w:before="12"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IX.</w:t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ab/>
        <w:t>TERMIN ZWIĄZANIA OFERTĄ:</w:t>
      </w:r>
    </w:p>
    <w:p w:rsidR="00161DA7" w:rsidRDefault="00161DA7" w:rsidP="00CE5F86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Ustala się, że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="00D801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składający ofertę pozostaje nią związany przez </w:t>
      </w:r>
      <w:r w:rsidRPr="00D8019D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30 dni. 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Bieg terminu związania ofertą rozpoczyna się wraz z upływem terminu składania ofert.</w:t>
      </w:r>
    </w:p>
    <w:p w:rsidR="00D8019D" w:rsidRDefault="00D8019D" w:rsidP="00D8019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D8019D" w:rsidRDefault="00BE130C" w:rsidP="00CE5F86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="00161DA7"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samodzielnie lub na wniosek zamawiającego może przedłużyć termin związania ofertą, z </w:t>
      </w:r>
      <w:proofErr w:type="gramStart"/>
      <w:r w:rsidR="00161DA7"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tym że</w:t>
      </w:r>
      <w:proofErr w:type="gramEnd"/>
      <w:r w:rsidR="00161DA7"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zamawiający może tylko raz, co najmniej na 3 dni przed upływem terminu związania ofertą zwrócić się do wykonawców o wyrażenie zgody na przedłużenie tego terminu o oznaczony okres, nie dłuższy jednak niż 60 dni</w:t>
      </w:r>
      <w:r w:rsidR="00D8019D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161DA7" w:rsidRPr="00EB4510" w:rsidRDefault="00161DA7" w:rsidP="00161DA7">
      <w:pPr>
        <w:widowControl w:val="0"/>
        <w:tabs>
          <w:tab w:val="left" w:pos="27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EB4510" w:rsidRDefault="00161DA7" w:rsidP="00161DA7">
      <w:pPr>
        <w:widowControl w:val="0"/>
        <w:tabs>
          <w:tab w:val="left" w:pos="276"/>
        </w:tabs>
        <w:autoSpaceDE w:val="0"/>
        <w:autoSpaceDN w:val="0"/>
        <w:adjustRightInd w:val="0"/>
        <w:spacing w:before="24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X.</w:t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ab/>
        <w:t>OPIS SPOSOBU PRZYGOTOWANIA OFERT:</w:t>
      </w:r>
    </w:p>
    <w:p w:rsidR="00161DA7" w:rsidRDefault="00161DA7" w:rsidP="00CE5F8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36" w:after="0" w:line="276" w:lineRule="exact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Oferta musi być sporządzona z zachowaniem formy pisemnej pod rygorem nieważności.</w:t>
      </w:r>
    </w:p>
    <w:p w:rsidR="00D8019D" w:rsidRDefault="00D8019D" w:rsidP="00D8019D">
      <w:pPr>
        <w:pStyle w:val="Akapitzlist"/>
        <w:widowControl w:val="0"/>
        <w:autoSpaceDE w:val="0"/>
        <w:autoSpaceDN w:val="0"/>
        <w:adjustRightInd w:val="0"/>
        <w:spacing w:before="36"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161DA7" w:rsidP="00CE5F8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36" w:after="0" w:line="276" w:lineRule="exact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Oferta wraz z załącznikami musi być czytelna.</w:t>
      </w:r>
    </w:p>
    <w:p w:rsidR="00D8019D" w:rsidRPr="00D8019D" w:rsidRDefault="00D8019D" w:rsidP="00D80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161DA7" w:rsidP="00CE5F8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36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Oferta wraz z załącznikami musi być podpisana przez osobę upoważnioną do reprezentowania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. Upoważnienie osób podpisujących ofertę musi bezpośrednio wynikać z dokumentów dołączonych do oferty. Oznacza to, że jeżeli upoważnienie takie nie wynika wprost z dokumentu stwierdzającego status prawny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y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konawcy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, to do oferty należy dołączyć stosowne pełnomocnictwo w formie oryginału lub kopii potwierdz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o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nej za zgodność</w:t>
      </w:r>
      <w:r w:rsidR="00D801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 oryginałem przez notariusza. 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Pełnomocnictwo to musi w swej treści jednoznacznie wsk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a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zywać uprawnienie do podpisania oferty.</w:t>
      </w:r>
    </w:p>
    <w:p w:rsidR="00D8019D" w:rsidRPr="00D8019D" w:rsidRDefault="00D8019D" w:rsidP="00D8019D">
      <w:pPr>
        <w:pStyle w:val="Akapitzlis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161DA7" w:rsidP="00CE5F8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36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8019D">
        <w:rPr>
          <w:rFonts w:ascii="Times New Roman" w:hAnsi="Times New Roman" w:cs="Times New Roman"/>
          <w:sz w:val="20"/>
          <w:szCs w:val="20"/>
          <w:lang w:eastAsia="pl-PL"/>
        </w:rPr>
        <w:t xml:space="preserve">Oferta wraz z załącznikami musi być sporządzona w języku polskim. Każdy dokument składający się 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na ofertę sporządzony w innym języku niż język polski winien być złożony wraz z tłumaczeniem na język po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l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ski, poświadczonym przez </w:t>
      </w:r>
      <w:r w:rsidR="002A4E38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ykonawcę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D8019D" w:rsidRPr="00D8019D" w:rsidRDefault="00D8019D" w:rsidP="00D8019D">
      <w:pPr>
        <w:pStyle w:val="Akapitzlis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D8019D" w:rsidRDefault="00161DA7" w:rsidP="00CE5F8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36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8019D">
        <w:rPr>
          <w:rFonts w:ascii="Times New Roman" w:hAnsi="Times New Roman" w:cs="Times New Roman"/>
          <w:sz w:val="20"/>
          <w:szCs w:val="20"/>
          <w:lang w:eastAsia="pl-PL"/>
        </w:rPr>
        <w:t>Dokumenty składające się na ofert</w:t>
      </w:r>
      <w:r w:rsidR="00D8019D">
        <w:rPr>
          <w:rFonts w:ascii="Times New Roman" w:hAnsi="Times New Roman" w:cs="Times New Roman"/>
          <w:sz w:val="20"/>
          <w:szCs w:val="20"/>
          <w:lang w:eastAsia="pl-PL"/>
        </w:rPr>
        <w:t>ę muszą być złożone w oryginale.</w:t>
      </w:r>
    </w:p>
    <w:p w:rsidR="00D8019D" w:rsidRPr="00D8019D" w:rsidRDefault="00D8019D" w:rsidP="00D8019D">
      <w:pPr>
        <w:pStyle w:val="Akapitzlis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161DA7" w:rsidP="00CE5F8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36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8019D">
        <w:rPr>
          <w:rFonts w:ascii="Times New Roman" w:hAnsi="Times New Roman" w:cs="Times New Roman"/>
          <w:sz w:val="20"/>
          <w:szCs w:val="20"/>
          <w:lang w:eastAsia="pl-PL"/>
        </w:rPr>
        <w:t>Zaleca się, by każda zawierająca jakąkolwiek treść strona oferty była podpisana lub parafowana przez</w:t>
      </w:r>
      <w:r w:rsidRPr="00D8019D">
        <w:rPr>
          <w:rFonts w:ascii="Times New Roman" w:hAnsi="Times New Roman" w:cs="Times New Roman"/>
          <w:lang w:eastAsia="pl-PL"/>
        </w:rPr>
        <w:t xml:space="preserve"> </w:t>
      </w:r>
      <w:r w:rsidR="002A4E38">
        <w:rPr>
          <w:rFonts w:ascii="Times New Roman" w:hAnsi="Times New Roman" w:cs="Times New Roman"/>
          <w:sz w:val="20"/>
          <w:szCs w:val="20"/>
          <w:lang w:eastAsia="pl-PL"/>
        </w:rPr>
        <w:t>w</w:t>
      </w:r>
      <w:r w:rsidR="00EF1789">
        <w:rPr>
          <w:rFonts w:ascii="Times New Roman" w:hAnsi="Times New Roman" w:cs="Times New Roman"/>
          <w:sz w:val="20"/>
          <w:szCs w:val="20"/>
          <w:lang w:eastAsia="pl-PL"/>
        </w:rPr>
        <w:t>yk</w:t>
      </w:r>
      <w:r w:rsidR="00EF1789">
        <w:rPr>
          <w:rFonts w:ascii="Times New Roman" w:hAnsi="Times New Roman" w:cs="Times New Roman"/>
          <w:sz w:val="20"/>
          <w:szCs w:val="20"/>
          <w:lang w:eastAsia="pl-PL"/>
        </w:rPr>
        <w:t>o</w:t>
      </w:r>
      <w:r w:rsidR="00EF1789">
        <w:rPr>
          <w:rFonts w:ascii="Times New Roman" w:hAnsi="Times New Roman" w:cs="Times New Roman"/>
          <w:sz w:val="20"/>
          <w:szCs w:val="20"/>
          <w:lang w:eastAsia="pl-PL"/>
        </w:rPr>
        <w:t>nawcę</w:t>
      </w:r>
      <w:r w:rsidRPr="00D8019D">
        <w:rPr>
          <w:rFonts w:ascii="Times New Roman" w:hAnsi="Times New Roman" w:cs="Times New Roman"/>
          <w:sz w:val="20"/>
          <w:szCs w:val="20"/>
          <w:lang w:eastAsia="pl-PL"/>
        </w:rPr>
        <w:t xml:space="preserve">. Każda poprawka w treści oferty, a w szczególności każde 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przerobienie, przekreślenie, uzupełnienie, nadpisanie, przesłonięcie korektorem, etc. powinny być parafowane przez </w:t>
      </w:r>
      <w:r w:rsidR="002A4E38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ykonawcę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D8019D" w:rsidRPr="00D8019D" w:rsidRDefault="00D8019D" w:rsidP="00D8019D">
      <w:pPr>
        <w:pStyle w:val="Akapitzlis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161DA7" w:rsidP="00CE5F8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36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Zaleca się, aby strony oferty były trwale ze sobą połączone i kolejno ponumerowane. W treści oferty winna być umieszczona informacja o ilości stron.</w:t>
      </w:r>
    </w:p>
    <w:p w:rsidR="00D8019D" w:rsidRPr="00D8019D" w:rsidRDefault="00D8019D" w:rsidP="00D8019D">
      <w:pPr>
        <w:pStyle w:val="Akapitzlis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161DA7" w:rsidP="00CE5F8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36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Zamawiający informuje, iż zgodnie z art. 8 w zw. z art. 96 ust. 3 ustawy PZP oferty składane w postępow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a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niu o zamówienie publiczne są jawne i podlegają udostępnieniu od chwili ich otwarcia, z wyjątkiem info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r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macji stanowiących tajemnicę przedsiębiorstwa w rozumieniu ustawy z dnia 16 kwietnia 1993 r. o zwalcz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a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niu nieuczciwej konkurencji (Dz. U. z 2003 </w:t>
      </w:r>
      <w:proofErr w:type="gramStart"/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r. poz</w:t>
      </w:r>
      <w:proofErr w:type="gramEnd"/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. 1503 t. j. ze zm.), jeśli </w:t>
      </w:r>
      <w:r w:rsidR="002A4E38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ykonawca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 terminie składania ofert zastrzegł, że nie mogą one być udostępniane i jednocześnie wykazał, iż zastrzeżone informacje stan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o</w:t>
      </w:r>
      <w:r w:rsidRPr="00D8019D">
        <w:rPr>
          <w:rFonts w:ascii="Times New Roman" w:eastAsia="Calibri" w:hAnsi="Times New Roman" w:cs="Times New Roman"/>
          <w:sz w:val="20"/>
          <w:szCs w:val="20"/>
          <w:lang w:eastAsia="pl-PL"/>
        </w:rPr>
        <w:t>wią tajemnicę przedsiębiorstwa.</w:t>
      </w:r>
    </w:p>
    <w:p w:rsidR="007101EB" w:rsidRPr="007101EB" w:rsidRDefault="007101EB" w:rsidP="007101EB">
      <w:pPr>
        <w:pStyle w:val="Akapitzlis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161DA7" w:rsidP="00CE5F8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36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101E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Zamawiający zaleca, aby informacje zastrzeżone, jako tajemnica przedsiębiorstwa były przez </w:t>
      </w:r>
      <w:r w:rsidR="002A4E38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ykonawcę</w:t>
      </w:r>
      <w:r w:rsidRPr="007101E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7101EB">
        <w:rPr>
          <w:rFonts w:ascii="Times New Roman" w:eastAsia="Calibri" w:hAnsi="Times New Roman" w:cs="Times New Roman"/>
          <w:sz w:val="20"/>
          <w:szCs w:val="20"/>
          <w:lang w:eastAsia="pl-PL"/>
        </w:rPr>
        <w:lastRenderedPageBreak/>
        <w:t>złożone w oddzielnej wewnętrznej kopercie z oznakowaniem „tajemnica przedsiębiorstwa”, lub spięte (zsz</w:t>
      </w:r>
      <w:r w:rsidRPr="007101EB">
        <w:rPr>
          <w:rFonts w:ascii="Times New Roman" w:eastAsia="Calibri" w:hAnsi="Times New Roman" w:cs="Times New Roman"/>
          <w:sz w:val="20"/>
          <w:szCs w:val="20"/>
          <w:lang w:eastAsia="pl-PL"/>
        </w:rPr>
        <w:t>y</w:t>
      </w:r>
      <w:r w:rsidRPr="007101EB">
        <w:rPr>
          <w:rFonts w:ascii="Times New Roman" w:eastAsia="Calibri" w:hAnsi="Times New Roman" w:cs="Times New Roman"/>
          <w:sz w:val="20"/>
          <w:szCs w:val="20"/>
          <w:lang w:eastAsia="pl-PL"/>
        </w:rPr>
        <w:t>te) oddzielnie od pozostałych, jawnych elementów oferty. Brak jednoznacznego wskazania, które informacje stanowią tajemnicę przedsiębiorstwa oznaczać będzie, że wszelkie oświadcze</w:t>
      </w:r>
      <w:r w:rsidR="007101EB">
        <w:rPr>
          <w:rFonts w:ascii="Times New Roman" w:eastAsia="Calibri" w:hAnsi="Times New Roman" w:cs="Times New Roman"/>
          <w:sz w:val="20"/>
          <w:szCs w:val="20"/>
          <w:lang w:eastAsia="pl-PL"/>
        </w:rPr>
        <w:t>nia i zaświadczenia składane w </w:t>
      </w:r>
      <w:r w:rsidRPr="007101EB">
        <w:rPr>
          <w:rFonts w:ascii="Times New Roman" w:eastAsia="Calibri" w:hAnsi="Times New Roman" w:cs="Times New Roman"/>
          <w:sz w:val="20"/>
          <w:szCs w:val="20"/>
          <w:lang w:eastAsia="pl-PL"/>
        </w:rPr>
        <w:t>trakcie niniejszego postępowania są jawne bez zastrzeżeń.</w:t>
      </w:r>
    </w:p>
    <w:p w:rsidR="007101EB" w:rsidRPr="007101EB" w:rsidRDefault="007101EB" w:rsidP="007101EB">
      <w:pPr>
        <w:pStyle w:val="Akapitzlis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CD183E" w:rsidRDefault="00161DA7" w:rsidP="00CE5F8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36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D183E">
        <w:rPr>
          <w:rFonts w:ascii="Times New Roman" w:eastAsia="Calibri" w:hAnsi="Times New Roman" w:cs="Times New Roman"/>
          <w:sz w:val="20"/>
          <w:szCs w:val="20"/>
          <w:lang w:eastAsia="pl-PL"/>
        </w:rPr>
        <w:t>Zastrzeżenie informacji, które nie stanowią tajemnicy przedsiębiorstwa w rozumieniu ustawy o zwalczaniu nieuczciwej konkurencji będzie traktowane, jako bezskuteczne i skutkowa</w:t>
      </w:r>
      <w:r w:rsidR="007101EB" w:rsidRPr="00CD183E">
        <w:rPr>
          <w:rFonts w:ascii="Times New Roman" w:eastAsia="Calibri" w:hAnsi="Times New Roman" w:cs="Times New Roman"/>
          <w:sz w:val="20"/>
          <w:szCs w:val="20"/>
          <w:lang w:eastAsia="pl-PL"/>
        </w:rPr>
        <w:t>ć będzie zgodnie z uchwałą S</w:t>
      </w:r>
      <w:r w:rsidR="00CD183E" w:rsidRPr="00CD183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ądu </w:t>
      </w:r>
      <w:r w:rsidR="007101EB" w:rsidRPr="00CD183E">
        <w:rPr>
          <w:rFonts w:ascii="Times New Roman" w:eastAsia="Calibri" w:hAnsi="Times New Roman" w:cs="Times New Roman"/>
          <w:sz w:val="20"/>
          <w:szCs w:val="20"/>
          <w:lang w:eastAsia="pl-PL"/>
        </w:rPr>
        <w:t>N</w:t>
      </w:r>
      <w:r w:rsidR="00CD183E" w:rsidRPr="00CD183E">
        <w:rPr>
          <w:rFonts w:ascii="Times New Roman" w:eastAsia="Calibri" w:hAnsi="Times New Roman" w:cs="Times New Roman"/>
          <w:sz w:val="20"/>
          <w:szCs w:val="20"/>
          <w:lang w:eastAsia="pl-PL"/>
        </w:rPr>
        <w:t>ajwyższego</w:t>
      </w:r>
      <w:r w:rsidR="007101EB" w:rsidRPr="00CD183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 </w:t>
      </w:r>
      <w:r w:rsidRPr="00CD183E">
        <w:rPr>
          <w:rFonts w:ascii="Times New Roman" w:eastAsia="Calibri" w:hAnsi="Times New Roman" w:cs="Times New Roman"/>
          <w:sz w:val="20"/>
          <w:szCs w:val="20"/>
          <w:lang w:eastAsia="pl-PL"/>
        </w:rPr>
        <w:t>20 października 2005 (sygn. III CZP 74/05) ich odtajnieniem.</w:t>
      </w:r>
    </w:p>
    <w:p w:rsidR="007101EB" w:rsidRPr="007101EB" w:rsidRDefault="007101EB" w:rsidP="007101EB">
      <w:pPr>
        <w:pStyle w:val="Akapitzlis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161DA7" w:rsidP="00CE5F8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36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101E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Zamawiający informuje, że w </w:t>
      </w:r>
      <w:proofErr w:type="gramStart"/>
      <w:r w:rsidRPr="007101EB">
        <w:rPr>
          <w:rFonts w:ascii="Times New Roman" w:eastAsia="Calibri" w:hAnsi="Times New Roman" w:cs="Times New Roman"/>
          <w:sz w:val="20"/>
          <w:szCs w:val="20"/>
          <w:lang w:eastAsia="pl-PL"/>
        </w:rPr>
        <w:t>przypadku kiedy</w:t>
      </w:r>
      <w:proofErr w:type="gramEnd"/>
      <w:r w:rsidRPr="007101E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Pr="007101E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otrzyma od niego wezwanie w trybie art. 90 ustawy PZP, a złożone przez niego wyjaśnienia i/lub dowody stanowić bę</w:t>
      </w:r>
      <w:r w:rsidR="007101EB">
        <w:rPr>
          <w:rFonts w:ascii="Times New Roman" w:eastAsia="Calibri" w:hAnsi="Times New Roman" w:cs="Times New Roman"/>
          <w:sz w:val="20"/>
          <w:szCs w:val="20"/>
          <w:lang w:eastAsia="pl-PL"/>
        </w:rPr>
        <w:t>dą tajemnicę przedsiębiorstwa w </w:t>
      </w:r>
      <w:r w:rsidRPr="007101E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rozumieniu ustawy o zwalczaniu nieuczciwej konkurencji </w:t>
      </w:r>
      <w:r w:rsidR="002A4E38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ykonawcy</w:t>
      </w:r>
      <w:r w:rsidRPr="007101E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będzie przysługiwało prawo z</w:t>
      </w:r>
      <w:r w:rsidRPr="007101EB">
        <w:rPr>
          <w:rFonts w:ascii="Times New Roman" w:eastAsia="Calibri" w:hAnsi="Times New Roman" w:cs="Times New Roman"/>
          <w:sz w:val="20"/>
          <w:szCs w:val="20"/>
          <w:lang w:eastAsia="pl-PL"/>
        </w:rPr>
        <w:t>a</w:t>
      </w:r>
      <w:r w:rsidRPr="007101E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strzeżenia ich jako tajemnica przedsiębiorstwa. Przedmiotowe zastrzeżenie zamawiający uzna za skuteczne wyłącznie w </w:t>
      </w:r>
      <w:proofErr w:type="gramStart"/>
      <w:r w:rsidRPr="007101EB">
        <w:rPr>
          <w:rFonts w:ascii="Times New Roman" w:eastAsia="Calibri" w:hAnsi="Times New Roman" w:cs="Times New Roman"/>
          <w:sz w:val="20"/>
          <w:szCs w:val="20"/>
          <w:lang w:eastAsia="pl-PL"/>
        </w:rPr>
        <w:t>sytuacji kiedy</w:t>
      </w:r>
      <w:proofErr w:type="gramEnd"/>
      <w:r w:rsidRPr="007101E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2A4E38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ykonawca</w:t>
      </w:r>
      <w:r w:rsidRPr="007101E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oprócz samego zastrzeżenia, jednocześnie wykaże, iż dane inform</w:t>
      </w:r>
      <w:r w:rsidRPr="007101EB">
        <w:rPr>
          <w:rFonts w:ascii="Times New Roman" w:eastAsia="Calibri" w:hAnsi="Times New Roman" w:cs="Times New Roman"/>
          <w:sz w:val="20"/>
          <w:szCs w:val="20"/>
          <w:lang w:eastAsia="pl-PL"/>
        </w:rPr>
        <w:t>a</w:t>
      </w:r>
      <w:r w:rsidRPr="007101EB">
        <w:rPr>
          <w:rFonts w:ascii="Times New Roman" w:eastAsia="Calibri" w:hAnsi="Times New Roman" w:cs="Times New Roman"/>
          <w:sz w:val="20"/>
          <w:szCs w:val="20"/>
          <w:lang w:eastAsia="pl-PL"/>
        </w:rPr>
        <w:t>cje stanowią tajemnicę przedsiębiorstwa.</w:t>
      </w:r>
    </w:p>
    <w:p w:rsidR="007101EB" w:rsidRPr="007101EB" w:rsidRDefault="007101EB" w:rsidP="007101EB">
      <w:pPr>
        <w:pStyle w:val="Akapitzlis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BE130C" w:rsidP="00CE5F8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36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="00161DA7" w:rsidRPr="007101E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ponosi wszelkie koszty związane z przygotowaniem i złożeniem oferty.</w:t>
      </w:r>
    </w:p>
    <w:p w:rsidR="007101EB" w:rsidRPr="007101EB" w:rsidRDefault="007101EB" w:rsidP="007101EB">
      <w:pPr>
        <w:pStyle w:val="Akapitzlis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BE130C" w:rsidP="00CE5F8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36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="00161DA7" w:rsidRPr="007101E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wskaże w ofercie tę część zamówienia, której wykonanie powierzy podwykonawcom. </w:t>
      </w:r>
    </w:p>
    <w:p w:rsidR="007101EB" w:rsidRPr="007101EB" w:rsidRDefault="007101EB" w:rsidP="007101EB">
      <w:pPr>
        <w:pStyle w:val="Akapitzlis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7101EB" w:rsidRDefault="00E51259" w:rsidP="00CE5F8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36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Nie dopuszcza się złożenia</w:t>
      </w:r>
      <w:r w:rsidR="00161DA7" w:rsidRPr="007101E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ofert częściowych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.</w:t>
      </w:r>
    </w:p>
    <w:p w:rsidR="007101EB" w:rsidRPr="007101EB" w:rsidRDefault="007101EB" w:rsidP="007101EB">
      <w:pPr>
        <w:pStyle w:val="Akapitzlis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161DA7" w:rsidP="00CE5F8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36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101EB">
        <w:rPr>
          <w:rFonts w:ascii="Times New Roman" w:eastAsia="Calibri" w:hAnsi="Times New Roman" w:cs="Times New Roman"/>
          <w:sz w:val="20"/>
          <w:szCs w:val="20"/>
          <w:lang w:eastAsia="pl-PL"/>
        </w:rPr>
        <w:t>Zamawiający nie przewiduje udzielenia zamówień uzupełniających, o których mowa w art.67 ust.1 pkt.6 usta</w:t>
      </w:r>
      <w:r w:rsidR="007101EB">
        <w:rPr>
          <w:rFonts w:ascii="Times New Roman" w:eastAsia="Calibri" w:hAnsi="Times New Roman" w:cs="Times New Roman"/>
          <w:sz w:val="20"/>
          <w:szCs w:val="20"/>
          <w:lang w:eastAsia="pl-PL"/>
        </w:rPr>
        <w:t>wy PZP</w:t>
      </w:r>
      <w:r w:rsidRPr="007101EB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7101EB" w:rsidRPr="007101EB" w:rsidRDefault="007101EB" w:rsidP="007101EB">
      <w:pPr>
        <w:pStyle w:val="Akapitzlis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161DA7" w:rsidP="00CE5F8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36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101EB">
        <w:rPr>
          <w:rFonts w:ascii="Times New Roman" w:eastAsia="Calibri" w:hAnsi="Times New Roman" w:cs="Times New Roman"/>
          <w:sz w:val="20"/>
          <w:szCs w:val="20"/>
          <w:lang w:eastAsia="pl-PL"/>
        </w:rPr>
        <w:t>Nie dopuszcza się złożenia oferty wariantowej.</w:t>
      </w:r>
    </w:p>
    <w:p w:rsidR="007101EB" w:rsidRPr="007101EB" w:rsidRDefault="007101EB" w:rsidP="007101EB">
      <w:pPr>
        <w:pStyle w:val="Akapitzlis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45BF7" w:rsidRPr="00B432B5" w:rsidRDefault="007101EB" w:rsidP="00CE5F8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36" w:after="0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432B5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Oferta winna zawierać</w:t>
      </w:r>
      <w:r w:rsidR="00161DA7" w:rsidRPr="00B432B5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: </w:t>
      </w:r>
    </w:p>
    <w:p w:rsidR="00B45BF7" w:rsidRDefault="00B45BF7" w:rsidP="00CE5F86">
      <w:pPr>
        <w:pStyle w:val="Akapitzlist"/>
        <w:widowControl w:val="0"/>
        <w:numPr>
          <w:ilvl w:val="1"/>
          <w:numId w:val="2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eastAsia="pl-PL"/>
        </w:rPr>
        <w:t>formularz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oferty (zał. nr </w:t>
      </w:r>
      <w:r w:rsidR="00E51259">
        <w:rPr>
          <w:rFonts w:ascii="Times New Roman" w:eastAsia="Calibri" w:hAnsi="Times New Roman" w:cs="Times New Roman"/>
          <w:sz w:val="20"/>
          <w:szCs w:val="20"/>
          <w:lang w:eastAsia="pl-PL"/>
        </w:rPr>
        <w:t>5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);</w:t>
      </w:r>
    </w:p>
    <w:p w:rsidR="00B45BF7" w:rsidRDefault="00B45BF7" w:rsidP="00CE5F86">
      <w:pPr>
        <w:pStyle w:val="Akapitzlist"/>
        <w:widowControl w:val="0"/>
        <w:numPr>
          <w:ilvl w:val="1"/>
          <w:numId w:val="2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eastAsia="pl-PL"/>
        </w:rPr>
        <w:t>oświadczenia</w:t>
      </w:r>
      <w:proofErr w:type="gramEnd"/>
      <w:r w:rsidRPr="00CD183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(zał. nr </w:t>
      </w:r>
      <w:r w:rsidR="00E51259">
        <w:rPr>
          <w:rFonts w:ascii="Times New Roman" w:eastAsia="Calibri" w:hAnsi="Times New Roman" w:cs="Times New Roman"/>
          <w:sz w:val="20"/>
          <w:szCs w:val="20"/>
          <w:lang w:eastAsia="pl-PL"/>
        </w:rPr>
        <w:t>6</w:t>
      </w:r>
      <w:r w:rsidR="00951D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i nr </w:t>
      </w:r>
      <w:r w:rsidR="00E51259">
        <w:rPr>
          <w:rFonts w:ascii="Times New Roman" w:eastAsia="Calibri" w:hAnsi="Times New Roman" w:cs="Times New Roman"/>
          <w:sz w:val="20"/>
          <w:szCs w:val="20"/>
          <w:lang w:eastAsia="pl-PL"/>
        </w:rPr>
        <w:t>7</w:t>
      </w:r>
      <w:r w:rsidRPr="00CD183E">
        <w:rPr>
          <w:rFonts w:ascii="Times New Roman" w:eastAsia="Calibri" w:hAnsi="Times New Roman" w:cs="Times New Roman"/>
          <w:sz w:val="20"/>
          <w:szCs w:val="20"/>
          <w:lang w:eastAsia="pl-PL"/>
        </w:rPr>
        <w:t>);</w:t>
      </w:r>
      <w:r w:rsidR="00E51259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:rsidR="00B45BF7" w:rsidRDefault="00B45BF7" w:rsidP="00CE5F86">
      <w:pPr>
        <w:pStyle w:val="Akapitzlist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proofErr w:type="gramStart"/>
      <w:r w:rsidRPr="00CD183E">
        <w:rPr>
          <w:rFonts w:ascii="Times New Roman" w:eastAsia="Calibri" w:hAnsi="Times New Roman" w:cs="Times New Roman"/>
          <w:sz w:val="20"/>
          <w:szCs w:val="20"/>
          <w:lang w:eastAsia="pl-PL"/>
        </w:rPr>
        <w:t>dokument</w:t>
      </w:r>
      <w:proofErr w:type="gramEnd"/>
      <w:r w:rsidRPr="00CD183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, z którego wynika upoważnienie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Pr="00CD183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do podpisania oferty lub pełnomocnictwo do r</w:t>
      </w:r>
      <w:r w:rsidRPr="00CD183E">
        <w:rPr>
          <w:rFonts w:ascii="Times New Roman" w:eastAsia="Calibri" w:hAnsi="Times New Roman" w:cs="Times New Roman"/>
          <w:sz w:val="20"/>
          <w:szCs w:val="20"/>
          <w:lang w:eastAsia="pl-PL"/>
        </w:rPr>
        <w:t>e</w:t>
      </w:r>
      <w:r w:rsidRPr="00CD183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prezentowania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Pr="00CD183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o ile ofertę składa pełnomocnik.</w:t>
      </w:r>
    </w:p>
    <w:p w:rsidR="00B45BF7" w:rsidRPr="00B45BF7" w:rsidRDefault="00B45BF7" w:rsidP="00B45BF7">
      <w:pPr>
        <w:pStyle w:val="Akapitzlist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Default="00161DA7" w:rsidP="00CE5F8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36" w:after="0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45BF7">
        <w:rPr>
          <w:rFonts w:ascii="Times New Roman" w:eastAsia="Calibri" w:hAnsi="Times New Roman" w:cs="Times New Roman"/>
          <w:sz w:val="20"/>
          <w:szCs w:val="20"/>
          <w:lang w:eastAsia="pl-PL"/>
        </w:rPr>
        <w:t>Treść oferty musi odpowiadać treści SIWZ. Zamawiający nie wyraża zgody na złożenie oferty w formie elektro</w:t>
      </w:r>
      <w:r w:rsidR="00B45BF7">
        <w:rPr>
          <w:rFonts w:ascii="Times New Roman" w:eastAsia="Calibri" w:hAnsi="Times New Roman" w:cs="Times New Roman"/>
          <w:sz w:val="20"/>
          <w:szCs w:val="20"/>
          <w:lang w:eastAsia="pl-PL"/>
        </w:rPr>
        <w:t>nicznej</w:t>
      </w:r>
      <w:r w:rsidRPr="00B45BF7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B45BF7" w:rsidRDefault="00B45BF7" w:rsidP="00B45BF7">
      <w:pPr>
        <w:pStyle w:val="Akapitzlist"/>
        <w:widowControl w:val="0"/>
        <w:autoSpaceDE w:val="0"/>
        <w:autoSpaceDN w:val="0"/>
        <w:adjustRightInd w:val="0"/>
        <w:spacing w:before="36" w:after="0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B45BF7" w:rsidRDefault="00161DA7" w:rsidP="00CE5F8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36" w:after="0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45BF7">
        <w:rPr>
          <w:rFonts w:ascii="Times New Roman" w:eastAsia="Calibri" w:hAnsi="Times New Roman" w:cs="Times New Roman"/>
          <w:sz w:val="20"/>
          <w:szCs w:val="20"/>
          <w:lang w:eastAsia="pl-PL"/>
        </w:rPr>
        <w:t>Ofertę należy umieścić w zamkniętym opakowaniu, uniemożliwiającym odczytanie zawartości bez uszk</w:t>
      </w:r>
      <w:r w:rsidRPr="00B45BF7">
        <w:rPr>
          <w:rFonts w:ascii="Times New Roman" w:eastAsia="Calibri" w:hAnsi="Times New Roman" w:cs="Times New Roman"/>
          <w:sz w:val="20"/>
          <w:szCs w:val="20"/>
          <w:lang w:eastAsia="pl-PL"/>
        </w:rPr>
        <w:t>o</w:t>
      </w:r>
      <w:r w:rsidRPr="00B45BF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dzenia tego opakowania. Opakowanie winno być oznaczone nazwą (firmą) i adresem </w:t>
      </w:r>
      <w:r w:rsidR="002A4E38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ykonawcy</w:t>
      </w:r>
      <w:r w:rsidRPr="00B45BF7">
        <w:rPr>
          <w:rFonts w:ascii="Times New Roman" w:eastAsia="Calibri" w:hAnsi="Times New Roman" w:cs="Times New Roman"/>
          <w:sz w:val="20"/>
          <w:szCs w:val="20"/>
          <w:lang w:eastAsia="pl-PL"/>
        </w:rPr>
        <w:t>, oraz op</w:t>
      </w:r>
      <w:r w:rsidRPr="00B45BF7">
        <w:rPr>
          <w:rFonts w:ascii="Times New Roman" w:eastAsia="Calibri" w:hAnsi="Times New Roman" w:cs="Times New Roman"/>
          <w:sz w:val="20"/>
          <w:szCs w:val="20"/>
          <w:lang w:eastAsia="pl-PL"/>
        </w:rPr>
        <w:t>i</w:t>
      </w:r>
      <w:r w:rsidRPr="00B45BF7">
        <w:rPr>
          <w:rFonts w:ascii="Times New Roman" w:eastAsia="Calibri" w:hAnsi="Times New Roman" w:cs="Times New Roman"/>
          <w:sz w:val="20"/>
          <w:szCs w:val="20"/>
          <w:lang w:eastAsia="pl-PL"/>
        </w:rPr>
        <w:t>sane i zaadresowane na zamawiającego</w:t>
      </w:r>
      <w:r w:rsidR="00B45BF7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  <w:r w:rsidRPr="00B45BF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:rsidR="00B45BF7" w:rsidRDefault="00B45BF7" w:rsidP="00B45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EB4510" w:rsidRDefault="00161DA7" w:rsidP="00B45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Gmina Ustronie Morskie, ul. Rolna 2, 78-11 Ustronie Morskie</w:t>
      </w:r>
    </w:p>
    <w:p w:rsidR="00161DA7" w:rsidRPr="00EB4510" w:rsidRDefault="00161DA7" w:rsidP="00B45BF7">
      <w:pPr>
        <w:widowControl w:val="0"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4E164B" w:rsidRPr="004E164B" w:rsidRDefault="00161DA7" w:rsidP="004E16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45BF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Oferta </w:t>
      </w:r>
      <w:r w:rsidRPr="00B45BF7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B45BF7">
        <w:rPr>
          <w:rFonts w:ascii="Times New Roman" w:eastAsia="Calibri" w:hAnsi="Times New Roman" w:cs="Times New Roman"/>
          <w:sz w:val="20"/>
          <w:szCs w:val="20"/>
          <w:lang w:eastAsia="pl-PL"/>
        </w:rPr>
        <w:t>dot</w:t>
      </w:r>
      <w:proofErr w:type="gramEnd"/>
      <w:r w:rsidRPr="00B45BF7">
        <w:rPr>
          <w:rFonts w:ascii="Times New Roman" w:eastAsia="Calibri" w:hAnsi="Times New Roman" w:cs="Times New Roman"/>
          <w:sz w:val="20"/>
          <w:szCs w:val="20"/>
          <w:lang w:eastAsia="pl-PL"/>
        </w:rPr>
        <w:t>. zadania pn.</w:t>
      </w:r>
      <w:r w:rsidRPr="00B45BF7">
        <w:rPr>
          <w:rFonts w:ascii="Times New Roman" w:eastAsia="Calibri" w:hAnsi="Times New Roman" w:cs="Times New Roman"/>
          <w:sz w:val="20"/>
          <w:szCs w:val="20"/>
        </w:rPr>
        <w:t xml:space="preserve"> :</w:t>
      </w:r>
      <w:r w:rsidRPr="00B45BF7">
        <w:rPr>
          <w:rFonts w:ascii="Times New Roman" w:hAnsi="Times New Roman" w:cs="Times New Roman"/>
          <w:sz w:val="20"/>
          <w:szCs w:val="20"/>
        </w:rPr>
        <w:t xml:space="preserve"> </w:t>
      </w:r>
      <w:r w:rsidR="00E51259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  <w:t>Przebudowa ulicy Wiejskiej w Ustroniu Morskim</w:t>
      </w:r>
    </w:p>
    <w:p w:rsidR="00B45BF7" w:rsidRDefault="00B45BF7" w:rsidP="00161DA7">
      <w:pPr>
        <w:widowControl w:val="0"/>
        <w:tabs>
          <w:tab w:val="left" w:leader="underscore" w:pos="851"/>
        </w:tabs>
        <w:autoSpaceDE w:val="0"/>
        <w:autoSpaceDN w:val="0"/>
        <w:adjustRightInd w:val="0"/>
        <w:spacing w:after="0" w:line="240" w:lineRule="auto"/>
        <w:ind w:left="504" w:hanging="78"/>
        <w:jc w:val="both"/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eastAsia="pl-PL"/>
        </w:rPr>
      </w:pPr>
    </w:p>
    <w:p w:rsidR="00161DA7" w:rsidRDefault="00161DA7" w:rsidP="00B45BF7">
      <w:pPr>
        <w:widowControl w:val="0"/>
        <w:tabs>
          <w:tab w:val="left" w:leader="underscore" w:pos="851"/>
        </w:tabs>
        <w:autoSpaceDE w:val="0"/>
        <w:autoSpaceDN w:val="0"/>
        <w:adjustRightInd w:val="0"/>
        <w:spacing w:after="0" w:line="240" w:lineRule="auto"/>
        <w:ind w:left="504" w:hanging="78"/>
        <w:jc w:val="right"/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eastAsia="pl-PL"/>
        </w:rPr>
      </w:pPr>
      <w:r w:rsidRPr="00EB4510"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eastAsia="pl-PL"/>
        </w:rPr>
        <w:t xml:space="preserve">Nie otwierać przed terminem otwarcia ofert  ……. 2019 </w:t>
      </w:r>
      <w:proofErr w:type="gramStart"/>
      <w:r w:rsidRPr="00EB4510"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eastAsia="pl-PL"/>
        </w:rPr>
        <w:t>r</w:t>
      </w:r>
      <w:proofErr w:type="gramEnd"/>
      <w:r w:rsidRPr="00EB4510"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eastAsia="pl-PL"/>
        </w:rPr>
        <w:t>., godz. ….</w:t>
      </w:r>
    </w:p>
    <w:p w:rsidR="00B45BF7" w:rsidRPr="00EB4510" w:rsidRDefault="00B45BF7" w:rsidP="00B45BF7">
      <w:pPr>
        <w:widowControl w:val="0"/>
        <w:tabs>
          <w:tab w:val="left" w:leader="underscore" w:pos="851"/>
        </w:tabs>
        <w:autoSpaceDE w:val="0"/>
        <w:autoSpaceDN w:val="0"/>
        <w:adjustRightInd w:val="0"/>
        <w:spacing w:after="0" w:line="240" w:lineRule="auto"/>
        <w:ind w:left="504" w:hanging="78"/>
        <w:jc w:val="right"/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eastAsia="pl-PL"/>
        </w:rPr>
      </w:pPr>
    </w:p>
    <w:p w:rsidR="00161DA7" w:rsidRDefault="00161DA7" w:rsidP="00CE5F8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45BF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Oferta otrzymana przez Zamawiającego po terminie składania ofert zostanie niezwłocznie zwrócona </w:t>
      </w:r>
      <w:r w:rsidR="00213B0C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yk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o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nawcy</w:t>
      </w:r>
      <w:r w:rsidRPr="00B45BF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bez otwierania.</w:t>
      </w:r>
    </w:p>
    <w:p w:rsidR="00B45BF7" w:rsidRDefault="00B45BF7" w:rsidP="00B45BF7">
      <w:pPr>
        <w:pStyle w:val="Akapitzlist"/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BE130C" w:rsidP="00CE5F8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="00161DA7" w:rsidRPr="00B45BF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może wprowadzić zmiany, poprawki, modyfikacje i uzupełnienia do złożonej oferty pod waru</w:t>
      </w:r>
      <w:r w:rsidR="00161DA7" w:rsidRPr="00B45BF7">
        <w:rPr>
          <w:rFonts w:ascii="Times New Roman" w:eastAsia="Calibri" w:hAnsi="Times New Roman" w:cs="Times New Roman"/>
          <w:sz w:val="20"/>
          <w:szCs w:val="20"/>
          <w:lang w:eastAsia="pl-PL"/>
        </w:rPr>
        <w:t>n</w:t>
      </w:r>
      <w:r w:rsidR="00161DA7" w:rsidRPr="00B45BF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kiem, że </w:t>
      </w:r>
      <w:r w:rsidR="00213B0C">
        <w:rPr>
          <w:rFonts w:ascii="Times New Roman" w:eastAsia="Calibri" w:hAnsi="Times New Roman" w:cs="Times New Roman"/>
          <w:sz w:val="20"/>
          <w:szCs w:val="20"/>
          <w:lang w:eastAsia="pl-PL"/>
        </w:rPr>
        <w:t>z</w:t>
      </w:r>
      <w:r w:rsidR="00161DA7" w:rsidRPr="00B45BF7">
        <w:rPr>
          <w:rFonts w:ascii="Times New Roman" w:eastAsia="Calibri" w:hAnsi="Times New Roman" w:cs="Times New Roman"/>
          <w:sz w:val="20"/>
          <w:szCs w:val="20"/>
          <w:lang w:eastAsia="pl-PL"/>
        </w:rPr>
        <w:t>amawiający otrzyma pisemne zawiadomienie o wprowadzeniu zmian przed terminem składania ofert. Powiadomienie o wprowadzeniu zmian musi być złożone według takich samych zasad, jak składana oferta tj. w kopercie odpowiednio oznakowanej z napisem „ZMIANA". Koperty oznaczone</w:t>
      </w:r>
      <w:r w:rsidR="00D27A4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napisem</w:t>
      </w:r>
      <w:r w:rsidR="00161DA7" w:rsidRPr="00B45BF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„ZMIANA" zostaną otwarte przy otwieraniu oferty </w:t>
      </w:r>
      <w:r w:rsidR="00213B0C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ykonawcy</w:t>
      </w:r>
      <w:r w:rsidR="00161DA7" w:rsidRPr="00B45BF7">
        <w:rPr>
          <w:rFonts w:ascii="Times New Roman" w:eastAsia="Calibri" w:hAnsi="Times New Roman" w:cs="Times New Roman"/>
          <w:sz w:val="20"/>
          <w:szCs w:val="20"/>
          <w:lang w:eastAsia="pl-PL"/>
        </w:rPr>
        <w:t>, który wprowadził zmiany i po stwierdzeniu poprawności procedury dokonywania zmian, zostaną dołączone do oferty.</w:t>
      </w:r>
    </w:p>
    <w:p w:rsidR="00D27A45" w:rsidRPr="00D27A45" w:rsidRDefault="00D27A45" w:rsidP="00D27A45">
      <w:pPr>
        <w:pStyle w:val="Akapitzlis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D27A45" w:rsidRDefault="00BE130C" w:rsidP="00CE5F8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="00161DA7"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ma prawo przed upływem terminu składania ofert wycofać się z postępowania poprzez złożenie pisemnego powiadomienia, według tych samych zasad jak wprowadzanie zmian i poprawek z napisem na kopercie „WYCOFANIE". Koperty oznakowane w ten sposób będą otwierane w pierwszej kolejności po p</w:t>
      </w:r>
      <w:r w:rsidR="00161DA7"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>o</w:t>
      </w:r>
      <w:r w:rsidR="00161DA7"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lastRenderedPageBreak/>
        <w:t xml:space="preserve">twierdzeniu poprawności postępowania </w:t>
      </w:r>
      <w:r w:rsidR="00213B0C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ykonawcy</w:t>
      </w:r>
      <w:r w:rsidR="00161DA7"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oraz zgodności z danymi zamieszczonymi na kopercie wycofywanej oferty. Koperty z ofertami wycofanymi nie będą otwierane.</w:t>
      </w: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XI. MIEJSCE ORAZ TERMIN SKŁADANIA I OTWARCIA O OFERT:</w:t>
      </w: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D27A45" w:rsidP="00523AA6">
      <w:pPr>
        <w:pStyle w:val="Akapitzlist"/>
        <w:numPr>
          <w:ilvl w:val="3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Ofertę należy przesłać na adres</w:t>
      </w:r>
      <w:r w:rsidR="00161DA7"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z</w:t>
      </w:r>
      <w:r w:rsidR="00161DA7"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>amawiającego lub złożyć w jego siedzibie tj. Urząd Gmi</w:t>
      </w:r>
      <w:r w:rsidR="00BB4A13"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>ny Ustronie Mo</w:t>
      </w:r>
      <w:r w:rsidR="00BB4A13"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>r</w:t>
      </w:r>
      <w:r w:rsidR="00BB4A13"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skie, </w:t>
      </w:r>
      <w:r w:rsidR="00BB4A13" w:rsidRPr="00113808">
        <w:rPr>
          <w:rFonts w:ascii="Times New Roman" w:eastAsia="Calibri" w:hAnsi="Times New Roman" w:cs="Times New Roman"/>
          <w:sz w:val="20"/>
          <w:szCs w:val="20"/>
          <w:lang w:eastAsia="pl-PL"/>
        </w:rPr>
        <w:t>pokój nr 12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– sekretariat</w:t>
      </w:r>
      <w:r w:rsidR="00161DA7"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D27A45" w:rsidRDefault="00D27A45" w:rsidP="00D27A45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D27A45" w:rsidRPr="00D27A45" w:rsidRDefault="00161DA7" w:rsidP="00523AA6">
      <w:pPr>
        <w:pStyle w:val="Akapitzlist"/>
        <w:numPr>
          <w:ilvl w:val="3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Termin </w:t>
      </w:r>
      <w:r w:rsidR="00096088"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składania ofert upływa w dniu </w:t>
      </w:r>
      <w:r w:rsidR="00E51259" w:rsidRPr="00E51259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31 października</w:t>
      </w:r>
      <w:r w:rsidRPr="00E51259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2019</w:t>
      </w:r>
      <w:r w:rsidR="00D27A45" w:rsidRPr="00E51259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r.</w:t>
      </w:r>
      <w:r w:rsidR="00E51259" w:rsidRPr="00E51259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o godzinie</w:t>
      </w:r>
      <w:r w:rsidRPr="00E51259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1</w:t>
      </w:r>
      <w:r w:rsidR="00D27A45" w:rsidRPr="00E51259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0</w:t>
      </w:r>
      <w:r w:rsidRPr="00E51259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pl-PL"/>
        </w:rPr>
        <w:t>00</w:t>
      </w:r>
      <w:r w:rsidRPr="00E51259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.</w:t>
      </w:r>
    </w:p>
    <w:p w:rsidR="00161DA7" w:rsidRDefault="00161DA7" w:rsidP="00D27A45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>Złożona oferta zostanie zarejestrowana (dzień, godzina) oraz otrzyma kolejny numer. Za moment złożenia oferty przyjmuje się termin skutecznego dostarczenia oferty zamawiającemu.</w:t>
      </w:r>
    </w:p>
    <w:p w:rsidR="00D27A45" w:rsidRPr="00D27A45" w:rsidRDefault="00D27A45" w:rsidP="00D27A45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161DA7" w:rsidP="00523AA6">
      <w:pPr>
        <w:pStyle w:val="Akapitzlist"/>
        <w:numPr>
          <w:ilvl w:val="3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>Otwarcie ofert nastąpi w Urzę</w:t>
      </w:r>
      <w:r w:rsidR="00D27A4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dzie Gminy Ustronie </w:t>
      </w:r>
      <w:r w:rsidR="00D27A45" w:rsidRPr="00213B0C">
        <w:rPr>
          <w:rFonts w:ascii="Times New Roman" w:eastAsia="Calibri" w:hAnsi="Times New Roman" w:cs="Times New Roman"/>
          <w:sz w:val="20"/>
          <w:szCs w:val="20"/>
          <w:lang w:eastAsia="pl-PL"/>
        </w:rPr>
        <w:t>Morskie, pokój nr</w:t>
      </w:r>
      <w:r w:rsidRPr="00213B0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11, w dniu </w:t>
      </w:r>
      <w:r w:rsidR="00E51259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31 października</w:t>
      </w:r>
      <w:r w:rsidR="00096088" w:rsidRPr="00213B0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2019 r.</w:t>
      </w:r>
      <w:r w:rsidR="00D27A45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o</w:t>
      </w:r>
      <w:r w:rsidR="00E51259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 </w:t>
      </w:r>
      <w:r w:rsidRPr="00D27A45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godzinie </w:t>
      </w:r>
      <w:r w:rsidR="00D27A45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10</w:t>
      </w:r>
      <w:r w:rsidR="00D27A45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pl-PL"/>
        </w:rPr>
        <w:t>15</w:t>
      </w:r>
      <w:r w:rsidRPr="00D27A45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.</w:t>
      </w:r>
    </w:p>
    <w:p w:rsidR="00D27A45" w:rsidRDefault="00D27A45" w:rsidP="00D27A45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61DA7" w:rsidRPr="00D27A45" w:rsidRDefault="00161DA7" w:rsidP="00523AA6">
      <w:pPr>
        <w:pStyle w:val="Akapitzlist"/>
        <w:numPr>
          <w:ilvl w:val="3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>Otwarcie ofert jest jawne.</w:t>
      </w:r>
    </w:p>
    <w:p w:rsidR="00D27A45" w:rsidRPr="00D27A45" w:rsidRDefault="00D27A45" w:rsidP="00D27A45">
      <w:pPr>
        <w:pStyle w:val="Akapitzlis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61DA7" w:rsidRPr="00D27A45" w:rsidRDefault="00161DA7" w:rsidP="00523AA6">
      <w:pPr>
        <w:pStyle w:val="Akapitzlist"/>
        <w:numPr>
          <w:ilvl w:val="3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Bezpośrednio przed otwarciem ofert </w:t>
      </w:r>
      <w:r w:rsidR="00D27A45">
        <w:rPr>
          <w:rFonts w:ascii="Times New Roman" w:eastAsia="Calibri" w:hAnsi="Times New Roman" w:cs="Times New Roman"/>
          <w:sz w:val="20"/>
          <w:szCs w:val="20"/>
          <w:lang w:eastAsia="pl-PL"/>
        </w:rPr>
        <w:t>z</w:t>
      </w:r>
      <w:r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>amawiający poda kwotę, jaką zamierza przeznaczyć na sfinansowanie zamówienia.</w:t>
      </w:r>
    </w:p>
    <w:p w:rsidR="00D27A45" w:rsidRPr="00D27A45" w:rsidRDefault="00D27A45" w:rsidP="00D27A45">
      <w:pPr>
        <w:pStyle w:val="Akapitzlis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61DA7" w:rsidRPr="00D27A45" w:rsidRDefault="00161DA7" w:rsidP="00523AA6">
      <w:pPr>
        <w:pStyle w:val="Akapitzlist"/>
        <w:numPr>
          <w:ilvl w:val="3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>Podczas otwarcia ofert zamawiający poda nazwy (firmy), adresy wykonawców, informacje dotyczące ceny oferty</w:t>
      </w:r>
      <w:r w:rsidR="00D27A45">
        <w:rPr>
          <w:rFonts w:ascii="Times New Roman" w:eastAsia="Calibri" w:hAnsi="Times New Roman" w:cs="Times New Roman"/>
          <w:sz w:val="20"/>
          <w:szCs w:val="20"/>
          <w:lang w:eastAsia="pl-PL"/>
        </w:rPr>
        <w:t>,</w:t>
      </w:r>
      <w:r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terminu wykonania zamówienia, okresu gwarancji i warunków płatności zawartych w ofertach.</w:t>
      </w:r>
    </w:p>
    <w:p w:rsidR="00D27A45" w:rsidRPr="00D27A45" w:rsidRDefault="00D27A45" w:rsidP="00D27A45">
      <w:pPr>
        <w:pStyle w:val="Akapitzlis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61DA7" w:rsidRPr="00D27A45" w:rsidRDefault="00161DA7" w:rsidP="00523AA6">
      <w:pPr>
        <w:pStyle w:val="Akapitzlist"/>
        <w:numPr>
          <w:ilvl w:val="3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Niezwłocznie po otwarciu ofert zamawiający zamieści na stronie </w:t>
      </w:r>
      <w:hyperlink r:id="rId10" w:history="1">
        <w:r w:rsidRPr="00D27A45">
          <w:rPr>
            <w:rStyle w:val="Hipercze"/>
            <w:rFonts w:ascii="Times New Roman" w:eastAsia="Calibri" w:hAnsi="Times New Roman" w:cs="Times New Roman"/>
            <w:sz w:val="20"/>
            <w:szCs w:val="20"/>
            <w:lang w:eastAsia="pl-PL"/>
          </w:rPr>
          <w:t>www.bip.ustronie-morskie.pl</w:t>
        </w:r>
      </w:hyperlink>
      <w:r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informacje dotyczące:</w:t>
      </w:r>
    </w:p>
    <w:p w:rsidR="00161DA7" w:rsidRDefault="00161DA7" w:rsidP="00CE5F86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proofErr w:type="gramStart"/>
      <w:r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>kwoty</w:t>
      </w:r>
      <w:proofErr w:type="gramEnd"/>
      <w:r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>, jaką zamierza przeznaczyć na sfinansowanie zamówienia;</w:t>
      </w:r>
    </w:p>
    <w:p w:rsidR="00161DA7" w:rsidRDefault="00161DA7" w:rsidP="00CE5F86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proofErr w:type="gramStart"/>
      <w:r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>firm</w:t>
      </w:r>
      <w:proofErr w:type="gramEnd"/>
      <w:r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oraz adresów wykonawców, którzy złożyli oferty w terminie;</w:t>
      </w:r>
    </w:p>
    <w:p w:rsidR="00161DA7" w:rsidRDefault="00161DA7" w:rsidP="00CE5F86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proofErr w:type="gramStart"/>
      <w:r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>ceny</w:t>
      </w:r>
      <w:proofErr w:type="gramEnd"/>
      <w:r w:rsidRPr="00D27A45">
        <w:rPr>
          <w:rFonts w:ascii="Times New Roman" w:eastAsia="Calibri" w:hAnsi="Times New Roman" w:cs="Times New Roman"/>
          <w:sz w:val="20"/>
          <w:szCs w:val="20"/>
          <w:lang w:eastAsia="pl-PL"/>
        </w:rPr>
        <w:t>, terminu wykonania zamówienia, okresu gwarancji i warunków płatności zawartych w ofertach.</w:t>
      </w:r>
    </w:p>
    <w:p w:rsidR="00D27A45" w:rsidRPr="00D27A45" w:rsidRDefault="00D27A45" w:rsidP="00D27A45">
      <w:pPr>
        <w:pStyle w:val="Akapitzlist"/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161DA7" w:rsidP="00161DA7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8.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="00D27A45" w:rsidRPr="0012261C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Uwaga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– za termin złożenia oferty przyjmuje się d</w:t>
      </w:r>
      <w:r w:rsidR="0012261C">
        <w:rPr>
          <w:rFonts w:ascii="Times New Roman" w:eastAsia="Calibri" w:hAnsi="Times New Roman" w:cs="Times New Roman"/>
          <w:sz w:val="20"/>
          <w:szCs w:val="20"/>
          <w:lang w:eastAsia="pl-PL"/>
        </w:rPr>
        <w:t>atę i godzinę wpływu oferty do z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amawiającego.</w:t>
      </w:r>
    </w:p>
    <w:p w:rsidR="00213B0C" w:rsidRDefault="00213B0C" w:rsidP="00161DA7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13B0C" w:rsidRPr="00EB4510" w:rsidRDefault="00213B0C" w:rsidP="00161DA7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EB4510" w:rsidRDefault="00161DA7" w:rsidP="00161DA7">
      <w:pPr>
        <w:widowControl w:val="0"/>
        <w:tabs>
          <w:tab w:val="left" w:pos="552"/>
        </w:tabs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XII.</w:t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ab/>
        <w:t>OPIS SPOSOBU OBLICZENIA CENY:</w:t>
      </w:r>
    </w:p>
    <w:p w:rsidR="00161DA7" w:rsidRPr="00EB4510" w:rsidRDefault="00161DA7" w:rsidP="00161DA7">
      <w:pPr>
        <w:widowControl w:val="0"/>
        <w:tabs>
          <w:tab w:val="left" w:pos="552"/>
        </w:tabs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Pr="00C566B8" w:rsidRDefault="00161DA7" w:rsidP="00CE5F8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17743B">
        <w:rPr>
          <w:rFonts w:ascii="Times New Roman" w:eastAsia="Calibri" w:hAnsi="Times New Roman" w:cs="Times New Roman"/>
          <w:sz w:val="20"/>
          <w:szCs w:val="20"/>
          <w:lang w:eastAsia="pl-PL"/>
        </w:rPr>
        <w:t>Zamawiający ustala, że obowiązującym rodzajem wynagrodzenia w przedmiotowym zamówieniu jest wyn</w:t>
      </w:r>
      <w:r w:rsidRPr="0017743B">
        <w:rPr>
          <w:rFonts w:ascii="Times New Roman" w:eastAsia="Calibri" w:hAnsi="Times New Roman" w:cs="Times New Roman"/>
          <w:sz w:val="20"/>
          <w:szCs w:val="20"/>
          <w:lang w:eastAsia="pl-PL"/>
        </w:rPr>
        <w:t>a</w:t>
      </w:r>
      <w:r w:rsidRPr="0017743B">
        <w:rPr>
          <w:rFonts w:ascii="Times New Roman" w:eastAsia="Calibri" w:hAnsi="Times New Roman" w:cs="Times New Roman"/>
          <w:sz w:val="20"/>
          <w:szCs w:val="20"/>
          <w:lang w:eastAsia="pl-PL"/>
        </w:rPr>
        <w:t>grodzenie ryczałtowe brutto w złotych polskich (PLN).</w:t>
      </w:r>
    </w:p>
    <w:p w:rsidR="00C566B8" w:rsidRPr="00C566B8" w:rsidRDefault="00C566B8" w:rsidP="00C566B8">
      <w:pPr>
        <w:pStyle w:val="Akapitzlist"/>
        <w:widowControl w:val="0"/>
        <w:autoSpaceDE w:val="0"/>
        <w:autoSpaceDN w:val="0"/>
        <w:adjustRightInd w:val="0"/>
        <w:spacing w:before="12" w:after="0" w:line="240" w:lineRule="auto"/>
        <w:ind w:left="284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161DA7" w:rsidRPr="009101E1" w:rsidRDefault="00161DA7" w:rsidP="00CE5F8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C566B8">
        <w:rPr>
          <w:rFonts w:ascii="Times New Roman" w:eastAsia="Calibri" w:hAnsi="Times New Roman" w:cs="Times New Roman"/>
          <w:sz w:val="20"/>
          <w:szCs w:val="20"/>
          <w:lang w:eastAsia="pl-PL"/>
        </w:rPr>
        <w:t>W związku z powyższym cena oferty musi zawierać wszystkie koszty niezbędne do zrealizowania niniejsz</w:t>
      </w:r>
      <w:r w:rsidRPr="00C566B8">
        <w:rPr>
          <w:rFonts w:ascii="Times New Roman" w:eastAsia="Calibri" w:hAnsi="Times New Roman" w:cs="Times New Roman"/>
          <w:sz w:val="20"/>
          <w:szCs w:val="20"/>
          <w:lang w:eastAsia="pl-PL"/>
        </w:rPr>
        <w:t>e</w:t>
      </w:r>
      <w:r w:rsidRPr="00C566B8">
        <w:rPr>
          <w:rFonts w:ascii="Times New Roman" w:eastAsia="Calibri" w:hAnsi="Times New Roman" w:cs="Times New Roman"/>
          <w:sz w:val="20"/>
          <w:szCs w:val="20"/>
          <w:lang w:eastAsia="pl-PL"/>
        </w:rPr>
        <w:t>go zamówienia. Będą to m</w:t>
      </w:r>
      <w:r w:rsidR="00C566B8">
        <w:rPr>
          <w:rFonts w:ascii="Times New Roman" w:eastAsia="Calibri" w:hAnsi="Times New Roman" w:cs="Times New Roman"/>
          <w:sz w:val="20"/>
          <w:szCs w:val="20"/>
          <w:lang w:eastAsia="pl-PL"/>
        </w:rPr>
        <w:t>iędzy innymi następujące koszty</w:t>
      </w:r>
      <w:r w:rsidRPr="00C566B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: </w:t>
      </w:r>
      <w:r w:rsidR="00C566B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wykonania </w:t>
      </w:r>
      <w:r w:rsidR="004B1959">
        <w:rPr>
          <w:rFonts w:ascii="Times New Roman" w:eastAsia="Calibri" w:hAnsi="Times New Roman" w:cs="Times New Roman"/>
          <w:sz w:val="20"/>
          <w:szCs w:val="20"/>
          <w:lang w:eastAsia="pl-PL"/>
        </w:rPr>
        <w:t>przedmiotu zamówienia zgodnie z </w:t>
      </w:r>
      <w:r w:rsidR="00C566B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SIWZ i jej załącznikami, </w:t>
      </w:r>
      <w:r w:rsidRPr="00C566B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zalecanej wizji w terenie, robót przygotowawczych, organizacji własnego </w:t>
      </w:r>
      <w:r w:rsidR="00C566B8">
        <w:rPr>
          <w:rFonts w:ascii="Times New Roman" w:eastAsia="Calibri" w:hAnsi="Times New Roman" w:cs="Times New Roman"/>
          <w:sz w:val="20"/>
          <w:szCs w:val="20"/>
          <w:lang w:eastAsia="pl-PL"/>
        </w:rPr>
        <w:t>zapl</w:t>
      </w:r>
      <w:r w:rsidR="00C566B8">
        <w:rPr>
          <w:rFonts w:ascii="Times New Roman" w:eastAsia="Calibri" w:hAnsi="Times New Roman" w:cs="Times New Roman"/>
          <w:sz w:val="20"/>
          <w:szCs w:val="20"/>
          <w:lang w:eastAsia="pl-PL"/>
        </w:rPr>
        <w:t>e</w:t>
      </w:r>
      <w:r w:rsidR="00C566B8">
        <w:rPr>
          <w:rFonts w:ascii="Times New Roman" w:eastAsia="Calibri" w:hAnsi="Times New Roman" w:cs="Times New Roman"/>
          <w:sz w:val="20"/>
          <w:szCs w:val="20"/>
          <w:lang w:eastAsia="pl-PL"/>
        </w:rPr>
        <w:t>cza</w:t>
      </w:r>
      <w:r w:rsidRPr="00C566B8">
        <w:rPr>
          <w:rFonts w:ascii="Times New Roman" w:eastAsia="Calibri" w:hAnsi="Times New Roman" w:cs="Times New Roman"/>
          <w:sz w:val="20"/>
          <w:szCs w:val="20"/>
          <w:lang w:eastAsia="pl-PL"/>
        </w:rPr>
        <w:t>, porząd</w:t>
      </w:r>
      <w:r w:rsidR="00C566B8">
        <w:rPr>
          <w:rFonts w:ascii="Times New Roman" w:eastAsia="Calibri" w:hAnsi="Times New Roman" w:cs="Times New Roman"/>
          <w:sz w:val="20"/>
          <w:szCs w:val="20"/>
          <w:lang w:eastAsia="pl-PL"/>
        </w:rPr>
        <w:t>kowych, utrzymania terenu robót</w:t>
      </w:r>
      <w:r w:rsidRPr="00C566B8">
        <w:rPr>
          <w:rFonts w:ascii="Times New Roman" w:eastAsia="Calibri" w:hAnsi="Times New Roman" w:cs="Times New Roman"/>
          <w:sz w:val="20"/>
          <w:szCs w:val="20"/>
          <w:lang w:eastAsia="pl-PL"/>
        </w:rPr>
        <w:t>, zabezpieczenia majątku i bezpieczeństwa na terenie robót</w:t>
      </w:r>
      <w:r w:rsidRPr="00C566B8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, </w:t>
      </w:r>
      <w:r w:rsidR="00C566B8" w:rsidRPr="00C566B8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koszty doprowadzenia i zużycia potrzebnych mediów (wody, energii elektrycznej), </w:t>
      </w:r>
      <w:r w:rsidRPr="00C566B8">
        <w:rPr>
          <w:rFonts w:ascii="Times New Roman" w:eastAsia="Calibri" w:hAnsi="Times New Roman" w:cs="Times New Roman"/>
          <w:sz w:val="20"/>
          <w:szCs w:val="20"/>
          <w:lang w:eastAsia="pl-PL"/>
        </w:rPr>
        <w:t>zagospodarowania terenu robót</w:t>
      </w:r>
      <w:r w:rsidR="00C566B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, zagospodarowania </w:t>
      </w:r>
      <w:r w:rsidR="009101E1">
        <w:rPr>
          <w:rFonts w:ascii="Times New Roman" w:eastAsia="Calibri" w:hAnsi="Times New Roman" w:cs="Times New Roman"/>
          <w:sz w:val="20"/>
          <w:szCs w:val="20"/>
          <w:lang w:eastAsia="pl-PL"/>
        </w:rPr>
        <w:t>odpadów i materiałów z rozbiórek, przeprowadzenia wszelkich wymaganych prz</w:t>
      </w:r>
      <w:r w:rsidR="009101E1">
        <w:rPr>
          <w:rFonts w:ascii="Times New Roman" w:eastAsia="Calibri" w:hAnsi="Times New Roman" w:cs="Times New Roman"/>
          <w:sz w:val="20"/>
          <w:szCs w:val="20"/>
          <w:lang w:eastAsia="pl-PL"/>
        </w:rPr>
        <w:t>e</w:t>
      </w:r>
      <w:r w:rsidR="009101E1">
        <w:rPr>
          <w:rFonts w:ascii="Times New Roman" w:eastAsia="Calibri" w:hAnsi="Times New Roman" w:cs="Times New Roman"/>
          <w:sz w:val="20"/>
          <w:szCs w:val="20"/>
          <w:lang w:eastAsia="pl-PL"/>
        </w:rPr>
        <w:t>pisami prób, sprawdzeń i odbiorów, wykonania dokumentacji powykonawczej</w:t>
      </w:r>
      <w:r w:rsidRPr="00C566B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i innych czynności niezbę</w:t>
      </w:r>
      <w:r w:rsidRPr="00C566B8">
        <w:rPr>
          <w:rFonts w:ascii="Times New Roman" w:eastAsia="Calibri" w:hAnsi="Times New Roman" w:cs="Times New Roman"/>
          <w:sz w:val="20"/>
          <w:szCs w:val="20"/>
          <w:lang w:eastAsia="pl-PL"/>
        </w:rPr>
        <w:t>d</w:t>
      </w:r>
      <w:r w:rsidRPr="00C566B8">
        <w:rPr>
          <w:rFonts w:ascii="Times New Roman" w:eastAsia="Calibri" w:hAnsi="Times New Roman" w:cs="Times New Roman"/>
          <w:sz w:val="20"/>
          <w:szCs w:val="20"/>
          <w:lang w:eastAsia="pl-PL"/>
        </w:rPr>
        <w:t>nych do wykonania przedmiotu zamówienia. Niedoszacowanie, pominięcie oraz brak rozpoznania przedmi</w:t>
      </w:r>
      <w:r w:rsidRPr="00C566B8">
        <w:rPr>
          <w:rFonts w:ascii="Times New Roman" w:eastAsia="Calibri" w:hAnsi="Times New Roman" w:cs="Times New Roman"/>
          <w:sz w:val="20"/>
          <w:szCs w:val="20"/>
          <w:lang w:eastAsia="pl-PL"/>
        </w:rPr>
        <w:t>o</w:t>
      </w:r>
      <w:r w:rsidRPr="00C566B8">
        <w:rPr>
          <w:rFonts w:ascii="Times New Roman" w:eastAsia="Calibri" w:hAnsi="Times New Roman" w:cs="Times New Roman"/>
          <w:sz w:val="20"/>
          <w:szCs w:val="20"/>
          <w:lang w:eastAsia="pl-PL"/>
        </w:rPr>
        <w:t>tu i zakresu zamówienia nie może być podstawą do żądania zmiany wynagrodzenia ryczałtowego określon</w:t>
      </w:r>
      <w:r w:rsidRPr="00C566B8">
        <w:rPr>
          <w:rFonts w:ascii="Times New Roman" w:eastAsia="Calibri" w:hAnsi="Times New Roman" w:cs="Times New Roman"/>
          <w:sz w:val="20"/>
          <w:szCs w:val="20"/>
          <w:lang w:eastAsia="pl-PL"/>
        </w:rPr>
        <w:t>e</w:t>
      </w:r>
      <w:r w:rsidRPr="00C566B8">
        <w:rPr>
          <w:rFonts w:ascii="Times New Roman" w:eastAsia="Calibri" w:hAnsi="Times New Roman" w:cs="Times New Roman"/>
          <w:sz w:val="20"/>
          <w:szCs w:val="20"/>
          <w:lang w:eastAsia="pl-PL"/>
        </w:rPr>
        <w:t>go w umo</w:t>
      </w:r>
      <w:r w:rsidR="00C566B8">
        <w:rPr>
          <w:rFonts w:ascii="Times New Roman" w:eastAsia="Calibri" w:hAnsi="Times New Roman" w:cs="Times New Roman"/>
          <w:sz w:val="20"/>
          <w:szCs w:val="20"/>
          <w:lang w:eastAsia="pl-PL"/>
        </w:rPr>
        <w:t>wie.</w:t>
      </w:r>
      <w:r w:rsidRPr="00C566B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Cena ofertowa musi obejmować wszystkie prace, jakie z technicznego punktu widzenia są k</w:t>
      </w:r>
      <w:r w:rsidRPr="00C566B8">
        <w:rPr>
          <w:rFonts w:ascii="Times New Roman" w:eastAsia="Calibri" w:hAnsi="Times New Roman" w:cs="Times New Roman"/>
          <w:sz w:val="20"/>
          <w:szCs w:val="20"/>
          <w:lang w:eastAsia="pl-PL"/>
        </w:rPr>
        <w:t>o</w:t>
      </w:r>
      <w:r w:rsidRPr="00C566B8">
        <w:rPr>
          <w:rFonts w:ascii="Times New Roman" w:eastAsia="Calibri" w:hAnsi="Times New Roman" w:cs="Times New Roman"/>
          <w:sz w:val="20"/>
          <w:szCs w:val="20"/>
          <w:lang w:eastAsia="pl-PL"/>
        </w:rPr>
        <w:t>nieczne do prawidłowego wykonania i użytkowania przedmiotu zamówienia.</w:t>
      </w:r>
    </w:p>
    <w:p w:rsidR="009101E1" w:rsidRPr="009101E1" w:rsidRDefault="009101E1" w:rsidP="009101E1">
      <w:pPr>
        <w:pStyle w:val="Akapitzlist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161DA7" w:rsidRPr="009101E1" w:rsidRDefault="00161DA7" w:rsidP="00CE5F8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9101E1">
        <w:rPr>
          <w:rFonts w:ascii="Times New Roman" w:hAnsi="Times New Roman" w:cs="Times New Roman"/>
          <w:sz w:val="20"/>
          <w:szCs w:val="20"/>
          <w:lang w:eastAsia="pl-PL"/>
        </w:rPr>
        <w:t xml:space="preserve">Podana przez </w:t>
      </w:r>
      <w:r w:rsidR="00213B0C">
        <w:rPr>
          <w:rFonts w:ascii="Times New Roman" w:hAnsi="Times New Roman" w:cs="Times New Roman"/>
          <w:sz w:val="20"/>
          <w:szCs w:val="20"/>
          <w:lang w:eastAsia="pl-PL"/>
        </w:rPr>
        <w:t>w</w:t>
      </w:r>
      <w:r w:rsidR="00EF1789">
        <w:rPr>
          <w:rFonts w:ascii="Times New Roman" w:hAnsi="Times New Roman" w:cs="Times New Roman"/>
          <w:sz w:val="20"/>
          <w:szCs w:val="20"/>
          <w:lang w:eastAsia="pl-PL"/>
        </w:rPr>
        <w:t>ykonawcę</w:t>
      </w:r>
      <w:r w:rsidRPr="009101E1">
        <w:rPr>
          <w:rFonts w:ascii="Times New Roman" w:hAnsi="Times New Roman" w:cs="Times New Roman"/>
          <w:sz w:val="20"/>
          <w:szCs w:val="20"/>
          <w:lang w:eastAsia="pl-PL"/>
        </w:rPr>
        <w:t xml:space="preserve"> cena ofertowa brutto określona w załączniku nr 1 do SIWZ winna </w:t>
      </w:r>
      <w:proofErr w:type="gramStart"/>
      <w:r w:rsidRPr="009101E1">
        <w:rPr>
          <w:rFonts w:ascii="Times New Roman" w:hAnsi="Times New Roman" w:cs="Times New Roman"/>
          <w:sz w:val="20"/>
          <w:szCs w:val="20"/>
          <w:lang w:eastAsia="pl-PL"/>
        </w:rPr>
        <w:t xml:space="preserve">gwarantować </w:t>
      </w:r>
      <w:r w:rsidRPr="009101E1">
        <w:rPr>
          <w:rFonts w:ascii="Times New Roman" w:hAnsi="Times New Roman" w:cs="Times New Roman"/>
          <w:lang w:eastAsia="pl-PL"/>
        </w:rPr>
        <w:t xml:space="preserve"> </w:t>
      </w:r>
      <w:r w:rsidRPr="009101E1">
        <w:rPr>
          <w:rFonts w:ascii="Times New Roman" w:hAnsi="Times New Roman" w:cs="Times New Roman"/>
          <w:sz w:val="20"/>
          <w:szCs w:val="20"/>
          <w:lang w:eastAsia="pl-PL"/>
        </w:rPr>
        <w:t>pełną</w:t>
      </w:r>
      <w:proofErr w:type="gramEnd"/>
      <w:r w:rsidRPr="009101E1">
        <w:rPr>
          <w:rFonts w:ascii="Times New Roman" w:hAnsi="Times New Roman" w:cs="Times New Roman"/>
          <w:sz w:val="20"/>
          <w:szCs w:val="20"/>
          <w:lang w:eastAsia="pl-PL"/>
        </w:rPr>
        <w:t xml:space="preserve"> realizację zamówienia.</w:t>
      </w:r>
    </w:p>
    <w:p w:rsidR="009101E1" w:rsidRPr="009101E1" w:rsidRDefault="009101E1" w:rsidP="009101E1">
      <w:pPr>
        <w:pStyle w:val="Akapitzlist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161DA7" w:rsidRPr="00571C3F" w:rsidRDefault="00BE130C" w:rsidP="00CE5F8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Wykonawca</w:t>
      </w:r>
      <w:r w:rsidR="00161DA7" w:rsidRPr="009101E1">
        <w:rPr>
          <w:rFonts w:ascii="Times New Roman" w:hAnsi="Times New Roman" w:cs="Times New Roman"/>
          <w:sz w:val="20"/>
          <w:szCs w:val="20"/>
          <w:lang w:eastAsia="pl-PL"/>
        </w:rPr>
        <w:t xml:space="preserve"> ponosić będzie skutki błędów w ofercie wynikających z nieuwzględnienia okoliczności, które mogą wpłynąć na cenę zamówienia</w:t>
      </w:r>
      <w:r w:rsidR="00161DA7" w:rsidRPr="009101E1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.</w:t>
      </w:r>
      <w:r w:rsidR="00161DA7" w:rsidRPr="009101E1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161DA7" w:rsidRPr="009101E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W związku z powyższym od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="00161DA7" w:rsidRPr="009101E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wymagane jest bardzo szcz</w:t>
      </w:r>
      <w:r w:rsidR="00161DA7" w:rsidRPr="009101E1">
        <w:rPr>
          <w:rFonts w:ascii="Times New Roman" w:eastAsia="Calibri" w:hAnsi="Times New Roman" w:cs="Times New Roman"/>
          <w:sz w:val="20"/>
          <w:szCs w:val="20"/>
          <w:lang w:eastAsia="pl-PL"/>
        </w:rPr>
        <w:t>e</w:t>
      </w:r>
      <w:r w:rsidR="00161DA7" w:rsidRPr="009101E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gółowe zapoznanie się z przedmiotem zamówienia, a także zalecane jest sprawdzenie warunków wykonania zamówienia w </w:t>
      </w:r>
      <w:r w:rsidR="009101E1">
        <w:rPr>
          <w:rFonts w:ascii="Times New Roman" w:eastAsia="Calibri" w:hAnsi="Times New Roman" w:cs="Times New Roman"/>
          <w:sz w:val="20"/>
          <w:szCs w:val="20"/>
          <w:lang w:eastAsia="pl-PL"/>
        </w:rPr>
        <w:t>trakcie wizji lokalnej</w:t>
      </w:r>
      <w:r w:rsidR="00161DA7" w:rsidRPr="009101E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i skalkulowania ceny oferty z należytą starannością</w:t>
      </w:r>
      <w:r w:rsidR="00161DA7" w:rsidRPr="009101E1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.</w:t>
      </w:r>
    </w:p>
    <w:p w:rsidR="00571C3F" w:rsidRPr="00571C3F" w:rsidRDefault="00571C3F" w:rsidP="00571C3F">
      <w:pPr>
        <w:pStyle w:val="Akapitzlist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571C3F" w:rsidRPr="00571C3F" w:rsidRDefault="00161DA7" w:rsidP="00CE5F8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571C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Podstawą </w:t>
      </w:r>
      <w:r w:rsidR="009101E1" w:rsidRPr="00571C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wyceny </w:t>
      </w:r>
      <w:r w:rsidRPr="00571C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dla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Pr="00571C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winna być jego kalkulacja własna wynikająca z rachunku ekonomicznego, wykonanego w oparciu o zalecaną, dokonaną wizję lokalną, </w:t>
      </w:r>
      <w:r w:rsidR="009101E1" w:rsidRPr="00571C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dokumentację techniczną, </w:t>
      </w:r>
      <w:r w:rsidRPr="00571C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wiedzę techniczną, </w:t>
      </w:r>
      <w:r w:rsidRPr="00571C3F">
        <w:rPr>
          <w:rFonts w:ascii="Times New Roman" w:eastAsia="Calibri" w:hAnsi="Times New Roman" w:cs="Times New Roman"/>
          <w:sz w:val="20"/>
          <w:szCs w:val="20"/>
          <w:lang w:eastAsia="pl-PL"/>
        </w:rPr>
        <w:lastRenderedPageBreak/>
        <w:t>opis przedmiotu zamówienia oraz wzór umowy.</w:t>
      </w:r>
      <w:r w:rsidR="00571C3F" w:rsidRPr="00571C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571C3F" w:rsidRPr="00571C3F">
        <w:rPr>
          <w:rFonts w:ascii="Times New Roman" w:hAnsi="Times New Roman" w:cs="Times New Roman"/>
          <w:sz w:val="20"/>
        </w:rPr>
        <w:t>Zamawiający udostępnia przedmiar robót jedynie w celach informacyjnych,</w:t>
      </w:r>
      <w:r w:rsidR="00571C3F">
        <w:rPr>
          <w:rFonts w:ascii="Times New Roman" w:hAnsi="Times New Roman" w:cs="Times New Roman"/>
          <w:sz w:val="20"/>
        </w:rPr>
        <w:t xml:space="preserve"> </w:t>
      </w:r>
      <w:r w:rsidR="00571C3F" w:rsidRPr="00571C3F">
        <w:rPr>
          <w:rFonts w:ascii="Times New Roman" w:hAnsi="Times New Roman" w:cs="Times New Roman"/>
          <w:sz w:val="20"/>
        </w:rPr>
        <w:t xml:space="preserve">z zastrzeżeniem, że zamawiający nie ponosi odpowiedzialności za ewentualne jego błędy czy braki. </w:t>
      </w:r>
    </w:p>
    <w:p w:rsidR="00571C3F" w:rsidRPr="00571C3F" w:rsidRDefault="00571C3F" w:rsidP="00571C3F">
      <w:pPr>
        <w:pStyle w:val="Akapitzlist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161DA7" w:rsidRPr="00571C3F" w:rsidRDefault="00BE130C" w:rsidP="00CE5F8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="00161DA7" w:rsidRPr="00571C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ponosi odpowiedzialność za właściwe określenie stawki podatku od towarów i usług VAT, zgodnie z obowiązującymi przepisami.</w:t>
      </w:r>
    </w:p>
    <w:p w:rsidR="00571C3F" w:rsidRPr="00571C3F" w:rsidRDefault="00571C3F" w:rsidP="00571C3F">
      <w:pPr>
        <w:pStyle w:val="Akapitzlist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161DA7" w:rsidRPr="00571C3F" w:rsidRDefault="00161DA7" w:rsidP="00CE5F8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571C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</w:t>
      </w:r>
      <w:r w:rsidRPr="00571C3F">
        <w:rPr>
          <w:rFonts w:ascii="Times New Roman" w:eastAsia="Calibri" w:hAnsi="Times New Roman" w:cs="Times New Roman"/>
          <w:sz w:val="20"/>
          <w:szCs w:val="20"/>
          <w:lang w:eastAsia="pl-PL"/>
        </w:rPr>
        <w:t>złożona zostanie oferta</w:t>
      </w:r>
      <w:r w:rsidRPr="00571C3F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której wybór prowadziłby do powstania u zamawiającego obowiązku poda</w:t>
      </w:r>
      <w:r w:rsidRPr="00571C3F"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r w:rsidRPr="00571C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kowego zgodnie z przepisami o podatku od towarów i </w:t>
      </w:r>
      <w:proofErr w:type="gramStart"/>
      <w:r w:rsidRPr="00571C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usług , </w:t>
      </w:r>
      <w:proofErr w:type="gramEnd"/>
      <w:r w:rsidRPr="00571C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w celu oceny takiej oferty doliczy do przedstawionej w niej ceny podatek od towarów i usług, który miałby obowiązek rozliczyć zgodnie z tymi przepisami. W takim przypadku </w:t>
      </w:r>
      <w:r w:rsidR="00213B0C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BE130C">
        <w:rPr>
          <w:rFonts w:ascii="Times New Roman" w:eastAsia="Times New Roman" w:hAnsi="Times New Roman" w:cs="Times New Roman"/>
          <w:sz w:val="20"/>
          <w:szCs w:val="20"/>
          <w:lang w:eastAsia="pl-PL"/>
        </w:rPr>
        <w:t>ykonawca</w:t>
      </w:r>
      <w:r w:rsidRPr="00571C3F">
        <w:rPr>
          <w:rFonts w:ascii="Times New Roman" w:eastAsia="Times New Roman" w:hAnsi="Times New Roman" w:cs="Times New Roman"/>
          <w:sz w:val="20"/>
          <w:szCs w:val="20"/>
          <w:lang w:eastAsia="pl-PL"/>
        </w:rPr>
        <w:t>, składając ofertę, jest zobligowany powiadomić zamawiającego, że wybór jego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571C3F" w:rsidRPr="00571C3F" w:rsidRDefault="00571C3F" w:rsidP="00571C3F">
      <w:pPr>
        <w:pStyle w:val="Akapitzlist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161DA7" w:rsidRPr="00571C3F" w:rsidRDefault="00161DA7" w:rsidP="00CE5F8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571C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Każdy z </w:t>
      </w:r>
      <w:r w:rsidR="00A21864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Pr="00571C3F">
        <w:rPr>
          <w:rFonts w:ascii="Times New Roman" w:eastAsia="Calibri" w:hAnsi="Times New Roman" w:cs="Times New Roman"/>
          <w:sz w:val="20"/>
          <w:szCs w:val="20"/>
          <w:lang w:eastAsia="pl-PL"/>
        </w:rPr>
        <w:t>ykonawców może zaproponować tylko jedną cenę i nie może jej zmienić.</w:t>
      </w:r>
    </w:p>
    <w:p w:rsidR="00571C3F" w:rsidRPr="00571C3F" w:rsidRDefault="00571C3F" w:rsidP="00571C3F">
      <w:pPr>
        <w:pStyle w:val="Akapitzlist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161DA7" w:rsidRPr="00571C3F" w:rsidRDefault="00161DA7" w:rsidP="00CE5F8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571C3F">
        <w:rPr>
          <w:rFonts w:ascii="Times New Roman" w:eastAsia="Calibri" w:hAnsi="Times New Roman" w:cs="Times New Roman"/>
          <w:sz w:val="20"/>
          <w:szCs w:val="20"/>
          <w:lang w:eastAsia="pl-PL"/>
        </w:rPr>
        <w:t>Cena oferty powinna być wyrażona w złotych polskich (PLN) z dokładnością do dwóch miejsc po przecinku.</w:t>
      </w: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571C3F" w:rsidRDefault="00571C3F" w:rsidP="0016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XIII. OPIS KRYTERIÓW, KTÓRYMI ZAMAWIAJĄCY BĘDZIE SIĘ KIEROWAŁ PRZY WYBORZE OFERTY, WRAZ Z PODANIEM WAG TYCH KRYTERIÓW I SPOSOBU OCENY OFERT:</w:t>
      </w: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before="24" w:after="0" w:line="276" w:lineRule="exact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571C3F" w:rsidRDefault="00161DA7" w:rsidP="00CE5F86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24" w:after="0" w:line="276" w:lineRule="exact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71C3F">
        <w:rPr>
          <w:rFonts w:ascii="Times New Roman" w:eastAsia="Calibri" w:hAnsi="Times New Roman" w:cs="Times New Roman"/>
          <w:sz w:val="20"/>
          <w:szCs w:val="20"/>
          <w:lang w:eastAsia="pl-PL"/>
        </w:rPr>
        <w:t>Przy wyborze najkorzystniejszej oferty zamawiający będzie się ki</w:t>
      </w:r>
      <w:r w:rsidR="00571C3F">
        <w:rPr>
          <w:rFonts w:ascii="Times New Roman" w:eastAsia="Calibri" w:hAnsi="Times New Roman" w:cs="Times New Roman"/>
          <w:sz w:val="20"/>
          <w:szCs w:val="20"/>
          <w:lang w:eastAsia="pl-PL"/>
        </w:rPr>
        <w:t>erował następującymi kryteriami</w:t>
      </w:r>
      <w:r w:rsidRPr="00571C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: </w:t>
      </w:r>
    </w:p>
    <w:p w:rsidR="00161DA7" w:rsidRDefault="00161DA7" w:rsidP="00CE5F86">
      <w:pPr>
        <w:pStyle w:val="Akapitzlist"/>
        <w:numPr>
          <w:ilvl w:val="0"/>
          <w:numId w:val="27"/>
        </w:numPr>
        <w:suppressAutoHyphens/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71C3F">
        <w:rPr>
          <w:rFonts w:ascii="Times New Roman" w:eastAsia="Times New Roman" w:hAnsi="Times New Roman" w:cs="Times New Roman"/>
          <w:b/>
          <w:bCs/>
          <w:sz w:val="20"/>
          <w:szCs w:val="20"/>
        </w:rPr>
        <w:t>Cena – 60%,</w:t>
      </w:r>
    </w:p>
    <w:p w:rsidR="00161DA7" w:rsidRPr="00571C3F" w:rsidRDefault="00161DA7" w:rsidP="00CE5F86">
      <w:pPr>
        <w:pStyle w:val="Akapitzlist"/>
        <w:numPr>
          <w:ilvl w:val="0"/>
          <w:numId w:val="27"/>
        </w:numPr>
        <w:suppressAutoHyphens/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71C3F">
        <w:rPr>
          <w:rFonts w:ascii="Times New Roman" w:eastAsia="Times New Roman" w:hAnsi="Times New Roman" w:cs="Times New Roman"/>
          <w:b/>
          <w:bCs/>
          <w:sz w:val="20"/>
          <w:szCs w:val="20"/>
        </w:rPr>
        <w:t>Przedłużenie okresu gwarancji i rękojmi - 40%</w:t>
      </w:r>
    </w:p>
    <w:p w:rsidR="00161DA7" w:rsidRPr="00EB4510" w:rsidRDefault="00161DA7" w:rsidP="00161DA7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61DA7" w:rsidRDefault="00161DA7" w:rsidP="00571C3F">
      <w:p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B4510">
        <w:rPr>
          <w:rFonts w:ascii="Times New Roman" w:eastAsia="Times New Roman" w:hAnsi="Times New Roman" w:cs="Times New Roman"/>
          <w:bCs/>
          <w:sz w:val="20"/>
          <w:szCs w:val="20"/>
        </w:rPr>
        <w:t xml:space="preserve">Liczba punktów w każdym kryterium równa jest określonej wadze kryterium </w:t>
      </w:r>
      <w:proofErr w:type="gramStart"/>
      <w:r w:rsidRPr="00EB4510">
        <w:rPr>
          <w:rFonts w:ascii="Times New Roman" w:eastAsia="Times New Roman" w:hAnsi="Times New Roman" w:cs="Times New Roman"/>
          <w:bCs/>
          <w:sz w:val="20"/>
          <w:szCs w:val="20"/>
        </w:rPr>
        <w:t xml:space="preserve">w % . </w:t>
      </w:r>
      <w:proofErr w:type="gramEnd"/>
    </w:p>
    <w:p w:rsidR="004B1959" w:rsidRPr="004B1959" w:rsidRDefault="004B1959" w:rsidP="00571C3F">
      <w:p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B1959">
        <w:rPr>
          <w:rFonts w:ascii="Times New Roman" w:eastAsia="Times New Roman" w:hAnsi="Times New Roman" w:cs="Times New Roman"/>
          <w:b/>
          <w:bCs/>
          <w:sz w:val="20"/>
          <w:szCs w:val="20"/>
        </w:rPr>
        <w:t>Uwaga: Każda część zamówieni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4B195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będzie oddzielnie oceniana.</w:t>
      </w:r>
    </w:p>
    <w:p w:rsidR="00571C3F" w:rsidRDefault="00571C3F" w:rsidP="00161DA7">
      <w:pPr>
        <w:suppressAutoHyphens/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</w:p>
    <w:p w:rsidR="00161DA7" w:rsidRPr="00EB4510" w:rsidRDefault="00161DA7" w:rsidP="00571C3F">
      <w:pPr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B4510">
        <w:rPr>
          <w:rFonts w:ascii="Times New Roman" w:eastAsia="Times New Roman" w:hAnsi="Times New Roman" w:cs="Times New Roman"/>
          <w:bCs/>
          <w:sz w:val="20"/>
          <w:szCs w:val="20"/>
        </w:rPr>
        <w:t xml:space="preserve">Przyznawana ilość punktów poszczególnym ofertom odbywać się będzie wg następujących </w:t>
      </w:r>
      <w:proofErr w:type="gramStart"/>
      <w:r w:rsidRPr="00EB4510">
        <w:rPr>
          <w:rFonts w:ascii="Times New Roman" w:eastAsia="Times New Roman" w:hAnsi="Times New Roman" w:cs="Times New Roman"/>
          <w:bCs/>
          <w:sz w:val="20"/>
          <w:szCs w:val="20"/>
        </w:rPr>
        <w:t>zasad :</w:t>
      </w:r>
      <w:proofErr w:type="gramEnd"/>
    </w:p>
    <w:p w:rsidR="00571C3F" w:rsidRDefault="00571C3F" w:rsidP="00571C3F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571C3F" w:rsidRDefault="00161DA7" w:rsidP="00CE5F86">
      <w:pPr>
        <w:pStyle w:val="Akapitzlist"/>
        <w:numPr>
          <w:ilvl w:val="1"/>
          <w:numId w:val="26"/>
        </w:numPr>
        <w:suppressAutoHyphens/>
        <w:spacing w:after="0"/>
        <w:ind w:left="426" w:hanging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71C3F">
        <w:rPr>
          <w:rFonts w:ascii="Times New Roman" w:eastAsia="Times New Roman" w:hAnsi="Times New Roman" w:cs="Times New Roman"/>
          <w:b/>
          <w:sz w:val="20"/>
          <w:szCs w:val="20"/>
        </w:rPr>
        <w:t>Opis kryterium „Cena”:</w:t>
      </w:r>
    </w:p>
    <w:p w:rsidR="00B432B5" w:rsidRDefault="00161DA7" w:rsidP="001102A3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4510">
        <w:rPr>
          <w:rFonts w:ascii="Times New Roman" w:eastAsia="Times New Roman" w:hAnsi="Times New Roman" w:cs="Times New Roman"/>
          <w:sz w:val="20"/>
          <w:szCs w:val="20"/>
        </w:rPr>
        <w:t xml:space="preserve">Kryterium „Cena” będzie rozpatrywane na podstawie ceny ofertowej brutto za wykonanie przedmiotu zamówienia wpisanej przez </w:t>
      </w:r>
      <w:r w:rsidR="00EF1789">
        <w:rPr>
          <w:rFonts w:ascii="Times New Roman" w:eastAsia="Times New Roman" w:hAnsi="Times New Roman" w:cs="Times New Roman"/>
          <w:sz w:val="20"/>
          <w:szCs w:val="20"/>
        </w:rPr>
        <w:t>wykonawcę</w:t>
      </w:r>
      <w:r w:rsidR="00B432B5">
        <w:rPr>
          <w:rFonts w:ascii="Times New Roman" w:eastAsia="Times New Roman" w:hAnsi="Times New Roman" w:cs="Times New Roman"/>
          <w:sz w:val="20"/>
          <w:szCs w:val="20"/>
        </w:rPr>
        <w:t xml:space="preserve"> w pkt 1 formularza ofertowego</w:t>
      </w:r>
      <w:r w:rsidRPr="00EB4510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02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432B5"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 w:rsidRPr="00EB4510">
        <w:rPr>
          <w:rFonts w:ascii="Times New Roman" w:eastAsia="Times New Roman" w:hAnsi="Times New Roman" w:cs="Times New Roman"/>
          <w:sz w:val="20"/>
          <w:szCs w:val="20"/>
        </w:rPr>
        <w:t xml:space="preserve">kryterium </w:t>
      </w:r>
      <w:r w:rsidR="00B432B5">
        <w:rPr>
          <w:rFonts w:ascii="Times New Roman" w:eastAsia="Times New Roman" w:hAnsi="Times New Roman" w:cs="Times New Roman"/>
          <w:sz w:val="20"/>
          <w:szCs w:val="20"/>
        </w:rPr>
        <w:t xml:space="preserve">tym </w:t>
      </w:r>
      <w:r w:rsidRPr="00EB4510">
        <w:rPr>
          <w:rFonts w:ascii="Times New Roman" w:eastAsia="Times New Roman" w:hAnsi="Times New Roman" w:cs="Times New Roman"/>
          <w:sz w:val="20"/>
          <w:szCs w:val="20"/>
        </w:rPr>
        <w:t>można uzyskać maksymalnie 60 punktów. Przyznane punkty zostaną zaokrąglone do dwóch miejsc po przecinku.</w:t>
      </w:r>
    </w:p>
    <w:p w:rsidR="00B432B5" w:rsidRPr="001102A3" w:rsidRDefault="00B432B5" w:rsidP="00B432B5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14"/>
          <w:szCs w:val="20"/>
        </w:rPr>
      </w:pPr>
    </w:p>
    <w:p w:rsidR="00B432B5" w:rsidRDefault="00161DA7" w:rsidP="00B432B5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4510">
        <w:rPr>
          <w:rFonts w:ascii="Times New Roman" w:eastAsia="Times New Roman" w:hAnsi="Times New Roman" w:cs="Times New Roman"/>
          <w:sz w:val="20"/>
          <w:szCs w:val="20"/>
        </w:rPr>
        <w:t>Liczba punktów w kryterium „Cena” (C) zostanie obliczona według następującego wzoru:</w:t>
      </w:r>
    </w:p>
    <w:p w:rsidR="00161DA7" w:rsidRPr="001102A3" w:rsidRDefault="00161DA7" w:rsidP="001102A3">
      <w:pPr>
        <w:widowControl w:val="0"/>
        <w:autoSpaceDE w:val="0"/>
        <w:autoSpaceDN w:val="0"/>
        <w:adjustRightInd w:val="0"/>
        <w:spacing w:before="24" w:after="0" w:line="276" w:lineRule="exact"/>
        <w:jc w:val="both"/>
        <w:rPr>
          <w:rFonts w:ascii="Times New Roman" w:eastAsia="Calibri" w:hAnsi="Times New Roman" w:cs="Times New Roman"/>
          <w:sz w:val="14"/>
          <w:szCs w:val="20"/>
          <w:lang w:eastAsia="pl-PL"/>
        </w:rPr>
      </w:pPr>
    </w:p>
    <w:p w:rsidR="00B432B5" w:rsidRPr="00EB4510" w:rsidRDefault="00B432B5" w:rsidP="00110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m:oMathPara>
        <m:oMath>
          <m:r>
            <w:rPr>
              <w:rFonts w:ascii="Cambria Math" w:eastAsia="Calibri" w:hAnsi="Cambria Math" w:cs="Times New Roman"/>
              <w:sz w:val="20"/>
              <w:szCs w:val="20"/>
              <w:lang w:eastAsia="pl-PL"/>
            </w:rPr>
            <m:t>P(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0"/>
                  <w:szCs w:val="20"/>
                  <w:lang w:eastAsia="pl-PL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0"/>
                  <w:szCs w:val="20"/>
                  <w:lang w:eastAsia="pl-PL"/>
                </w:rPr>
                <m:t>C</m:t>
              </m:r>
            </m:e>
            <m:sub>
              <m:r>
                <w:rPr>
                  <w:rFonts w:ascii="Cambria Math" w:eastAsia="Calibri" w:hAnsi="Cambria Math" w:cs="Times New Roman"/>
                  <w:sz w:val="20"/>
                  <w:szCs w:val="20"/>
                  <w:lang w:eastAsia="pl-PL"/>
                </w:rPr>
                <m:t>i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  <w:lang w:eastAsia="pl-PL"/>
            </w:rPr>
            <m:t>)=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0"/>
                  <w:szCs w:val="20"/>
                  <w:lang w:eastAsia="pl-PL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eastAsia="pl-PL"/>
                    </w:rPr>
                    <m:t>C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eastAsia="pl-PL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eastAsia="pl-PL"/>
                    </w:rPr>
                    <m:t>C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eastAsia="pl-PL"/>
                    </w:rPr>
                    <m:t>i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  <w:sz w:val="20"/>
              <w:szCs w:val="20"/>
              <w:lang w:eastAsia="pl-PL"/>
            </w:rPr>
            <m:t xml:space="preserve"> x 60 pkt</m:t>
          </m:r>
        </m:oMath>
      </m:oMathPara>
    </w:p>
    <w:p w:rsidR="00161DA7" w:rsidRPr="00EB4510" w:rsidRDefault="00161DA7" w:rsidP="001102A3">
      <w:pPr>
        <w:widowControl w:val="0"/>
        <w:autoSpaceDE w:val="0"/>
        <w:autoSpaceDN w:val="0"/>
        <w:adjustRightInd w:val="0"/>
        <w:spacing w:before="24" w:after="0" w:line="276" w:lineRule="exact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proofErr w:type="gramStart"/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gdzie : </w:t>
      </w:r>
      <w:proofErr w:type="gramEnd"/>
    </w:p>
    <w:p w:rsidR="00161DA7" w:rsidRPr="00EB4510" w:rsidRDefault="00161DA7" w:rsidP="001102A3">
      <w:pPr>
        <w:widowControl w:val="0"/>
        <w:autoSpaceDE w:val="0"/>
        <w:autoSpaceDN w:val="0"/>
        <w:adjustRightInd w:val="0"/>
        <w:spacing w:before="24"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C</w:t>
      </w:r>
      <w:r w:rsidRPr="00EB4510">
        <w:rPr>
          <w:rFonts w:ascii="Times New Roman" w:eastAsia="Calibri" w:hAnsi="Times New Roman" w:cs="Times New Roman"/>
          <w:sz w:val="20"/>
          <w:szCs w:val="20"/>
          <w:vertAlign w:val="subscript"/>
          <w:lang w:eastAsia="pl-PL"/>
        </w:rPr>
        <w:t>min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– najniższa cena spośród wszystkich ważnych i nie odrzuconych </w:t>
      </w:r>
      <w:proofErr w:type="gramStart"/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ofert</w:t>
      </w:r>
      <w:proofErr w:type="gramEnd"/>
    </w:p>
    <w:p w:rsidR="00161DA7" w:rsidRPr="00EB4510" w:rsidRDefault="00161DA7" w:rsidP="001102A3">
      <w:pPr>
        <w:widowControl w:val="0"/>
        <w:autoSpaceDE w:val="0"/>
        <w:autoSpaceDN w:val="0"/>
        <w:adjustRightInd w:val="0"/>
        <w:spacing w:before="24"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proofErr w:type="gramStart"/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C</w:t>
      </w:r>
      <w:r w:rsidRPr="00EB4510">
        <w:rPr>
          <w:rFonts w:ascii="Times New Roman" w:eastAsia="Calibri" w:hAnsi="Times New Roman" w:cs="Times New Roman"/>
          <w:sz w:val="20"/>
          <w:szCs w:val="20"/>
          <w:vertAlign w:val="subscript"/>
          <w:lang w:eastAsia="pl-PL"/>
        </w:rPr>
        <w:t>i</w:t>
      </w:r>
      <w:r w:rsidR="001102A3">
        <w:rPr>
          <w:rFonts w:ascii="Times New Roman" w:eastAsia="Calibri" w:hAnsi="Times New Roman" w:cs="Times New Roman"/>
          <w:sz w:val="20"/>
          <w:szCs w:val="20"/>
          <w:vertAlign w:val="subscript"/>
          <w:lang w:eastAsia="pl-PL"/>
        </w:rPr>
        <w:t xml:space="preserve">  </w:t>
      </w:r>
      <w:r w:rsidR="001102A3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–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cena</w:t>
      </w:r>
      <w:proofErr w:type="gramEnd"/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ofertowa ocenianej oferty 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</w:p>
    <w:p w:rsidR="00161DA7" w:rsidRPr="00EB4510" w:rsidRDefault="00161DA7" w:rsidP="001102A3">
      <w:pPr>
        <w:widowControl w:val="0"/>
        <w:autoSpaceDE w:val="0"/>
        <w:autoSpaceDN w:val="0"/>
        <w:adjustRightInd w:val="0"/>
        <w:spacing w:before="24"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P(C</w:t>
      </w:r>
      <w:r w:rsidRPr="00EB4510">
        <w:rPr>
          <w:rFonts w:ascii="Times New Roman" w:eastAsia="Calibri" w:hAnsi="Times New Roman" w:cs="Times New Roman"/>
          <w:sz w:val="20"/>
          <w:szCs w:val="20"/>
          <w:vertAlign w:val="subscript"/>
          <w:lang w:eastAsia="pl-PL"/>
        </w:rPr>
        <w:t>i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)</w:t>
      </w:r>
      <w:r w:rsidR="001102A3" w:rsidRPr="001102A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1102A3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–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liczba punktów za kryterium ceny ocenianej oferty  </w:t>
      </w:r>
    </w:p>
    <w:p w:rsidR="00161DA7" w:rsidRPr="00EB4510" w:rsidRDefault="00161DA7" w:rsidP="00161DA7">
      <w:pPr>
        <w:suppressAutoHyphens/>
        <w:spacing w:after="0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02A3" w:rsidRPr="001102A3" w:rsidRDefault="00161DA7" w:rsidP="00CE5F86">
      <w:pPr>
        <w:pStyle w:val="Akapitzlist"/>
        <w:numPr>
          <w:ilvl w:val="1"/>
          <w:numId w:val="26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102A3">
        <w:rPr>
          <w:rFonts w:ascii="Times New Roman" w:eastAsia="Times New Roman" w:hAnsi="Times New Roman" w:cs="Times New Roman"/>
          <w:b/>
          <w:sz w:val="20"/>
          <w:szCs w:val="20"/>
        </w:rPr>
        <w:t xml:space="preserve">Opis kryterium </w:t>
      </w:r>
      <w:r w:rsidRPr="001102A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</w:t>
      </w:r>
      <w:r w:rsidRPr="001102A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Przedłużenie okresu gwarancji i rękojmi” </w:t>
      </w:r>
    </w:p>
    <w:p w:rsidR="00161DA7" w:rsidRPr="001102A3" w:rsidRDefault="001102A3" w:rsidP="001102A3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02A3">
        <w:rPr>
          <w:rFonts w:ascii="Times New Roman" w:eastAsia="Times New Roman" w:hAnsi="Times New Roman" w:cs="Times New Roman"/>
          <w:sz w:val="20"/>
          <w:szCs w:val="20"/>
        </w:rPr>
        <w:t xml:space="preserve">Kryterium </w:t>
      </w:r>
      <w:r w:rsidRPr="001102A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„</w:t>
      </w:r>
      <w:r w:rsidRPr="001102A3">
        <w:rPr>
          <w:rFonts w:ascii="Times New Roman" w:eastAsia="Times New Roman" w:hAnsi="Times New Roman" w:cs="Times New Roman"/>
          <w:bCs/>
          <w:sz w:val="20"/>
          <w:szCs w:val="20"/>
        </w:rPr>
        <w:t xml:space="preserve">Przedłużenie okresu gwarancji i rękojmi” </w:t>
      </w:r>
      <w:r w:rsidR="00161DA7" w:rsidRPr="001102A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będzie</w:t>
      </w:r>
      <w:r w:rsidR="00161DA7" w:rsidRPr="00EB45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rozpatrywane na podstawie informacji podanych przez </w:t>
      </w:r>
      <w:r w:rsidR="00EF178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Wykonawcę</w:t>
      </w:r>
      <w:r w:rsidR="00161DA7" w:rsidRPr="00EB45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</w:t>
      </w:r>
      <w:r w:rsidR="00161DA7" w:rsidRPr="00EB4510">
        <w:rPr>
          <w:rFonts w:ascii="Times New Roman" w:eastAsia="Times New Roman" w:hAnsi="Times New Roman" w:cs="Times New Roman"/>
          <w:sz w:val="20"/>
          <w:szCs w:val="20"/>
        </w:rPr>
        <w:t xml:space="preserve"> pkt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 formularza ofertowego. </w:t>
      </w:r>
      <w:r w:rsidR="00161DA7" w:rsidRPr="00EB4510">
        <w:rPr>
          <w:rFonts w:ascii="Times New Roman" w:eastAsia="Times New Roman" w:hAnsi="Times New Roman" w:cs="Times New Roman"/>
          <w:bCs/>
          <w:sz w:val="20"/>
          <w:szCs w:val="20"/>
        </w:rPr>
        <w:t>W kryterium tym można uzyskać maksymalnie 40 punktów.</w:t>
      </w:r>
    </w:p>
    <w:p w:rsidR="00161DA7" w:rsidRPr="007B34BE" w:rsidRDefault="00161DA7" w:rsidP="00161D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20"/>
        </w:rPr>
      </w:pPr>
      <w:r w:rsidRPr="00EB4510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</w:t>
      </w:r>
    </w:p>
    <w:p w:rsidR="00161DA7" w:rsidRPr="00EB4510" w:rsidRDefault="00161DA7" w:rsidP="001102A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451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Minimalny </w:t>
      </w:r>
      <w:r w:rsidRPr="00EB4510">
        <w:rPr>
          <w:rFonts w:ascii="Times New Roman" w:eastAsia="Times New Roman" w:hAnsi="Times New Roman" w:cs="Times New Roman"/>
          <w:bCs/>
          <w:sz w:val="20"/>
          <w:szCs w:val="20"/>
        </w:rPr>
        <w:t>okres gwarancji</w:t>
      </w:r>
      <w:r w:rsidR="007B34BE">
        <w:rPr>
          <w:rFonts w:ascii="Times New Roman" w:eastAsia="Times New Roman" w:hAnsi="Times New Roman" w:cs="Times New Roman"/>
          <w:sz w:val="20"/>
          <w:szCs w:val="20"/>
        </w:rPr>
        <w:t xml:space="preserve"> wymagany przez z</w:t>
      </w:r>
      <w:r w:rsidRPr="00EB4510">
        <w:rPr>
          <w:rFonts w:ascii="Times New Roman" w:eastAsia="Times New Roman" w:hAnsi="Times New Roman" w:cs="Times New Roman"/>
          <w:sz w:val="20"/>
          <w:szCs w:val="20"/>
        </w:rPr>
        <w:t xml:space="preserve">amawiającego: 36 miesięcy </w:t>
      </w:r>
    </w:p>
    <w:p w:rsidR="00161DA7" w:rsidRPr="00EB4510" w:rsidRDefault="00161DA7" w:rsidP="001102A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B451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Maksymalny </w:t>
      </w:r>
      <w:r w:rsidRPr="00EB4510">
        <w:rPr>
          <w:rFonts w:ascii="Times New Roman" w:eastAsia="Times New Roman" w:hAnsi="Times New Roman" w:cs="Times New Roman"/>
          <w:bCs/>
          <w:sz w:val="20"/>
          <w:szCs w:val="20"/>
        </w:rPr>
        <w:t xml:space="preserve">okres gwarancji wymagany przez </w:t>
      </w:r>
      <w:r w:rsidR="007B34BE">
        <w:rPr>
          <w:rFonts w:ascii="Times New Roman" w:eastAsia="Times New Roman" w:hAnsi="Times New Roman" w:cs="Times New Roman"/>
          <w:bCs/>
          <w:sz w:val="20"/>
          <w:szCs w:val="20"/>
        </w:rPr>
        <w:t>z</w:t>
      </w:r>
      <w:r w:rsidRPr="00EB4510">
        <w:rPr>
          <w:rFonts w:ascii="Times New Roman" w:eastAsia="Times New Roman" w:hAnsi="Times New Roman" w:cs="Times New Roman"/>
          <w:bCs/>
          <w:sz w:val="20"/>
          <w:szCs w:val="20"/>
        </w:rPr>
        <w:t>amawiającego: 84 miesiące.</w:t>
      </w:r>
    </w:p>
    <w:p w:rsidR="00161DA7" w:rsidRPr="007B34BE" w:rsidRDefault="00161DA7" w:rsidP="00161DA7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14"/>
          <w:szCs w:val="20"/>
        </w:rPr>
      </w:pPr>
    </w:p>
    <w:p w:rsidR="00161DA7" w:rsidRPr="00EB4510" w:rsidRDefault="00BE130C" w:rsidP="007B34B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, który zaoferuje najkorzystniejszy okres</w:t>
      </w:r>
      <w:r w:rsidR="007B34B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gwarancji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tj. 84 m-ce otrzyma maksymalną liczbę punk</w:t>
      </w:r>
      <w:r w:rsidR="007B34BE">
        <w:rPr>
          <w:rFonts w:ascii="Times New Roman" w:eastAsia="Calibri" w:hAnsi="Times New Roman" w:cs="Times New Roman"/>
          <w:sz w:val="20"/>
          <w:szCs w:val="20"/>
          <w:lang w:eastAsia="pl-PL"/>
        </w:rPr>
        <w:t>tów tj. 40 punktów.</w:t>
      </w:r>
    </w:p>
    <w:p w:rsidR="00161DA7" w:rsidRPr="00EB4510" w:rsidRDefault="00BE130C" w:rsidP="007B34B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,</w:t>
      </w:r>
      <w:r w:rsidR="007B34B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który zaoferuje najmniej korzystny okres tj. 36 m-cy otrzyma 0 pkt.</w:t>
      </w:r>
    </w:p>
    <w:p w:rsidR="00161DA7" w:rsidRPr="00EB4510" w:rsidRDefault="00161DA7" w:rsidP="007B34B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lastRenderedPageBreak/>
        <w:t xml:space="preserve">W przypadku, gdy wszyscy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zaproponują jednakowy okres, wszyscy otrzymają jednakową liczbę punktów w tym kryterium.</w:t>
      </w:r>
    </w:p>
    <w:p w:rsidR="00161DA7" w:rsidRPr="00EB4510" w:rsidRDefault="00EF1789" w:rsidP="007B34B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, którzy zaproponują okres pośredni pomiędzy najkorzystniejszym a najmniej korzystnym, otrzymają liczbę punktów obliczoną wg następującego wzoru:</w:t>
      </w:r>
    </w:p>
    <w:p w:rsidR="00B432B5" w:rsidRDefault="00B432B5" w:rsidP="00161D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bscript"/>
          <w:lang w:eastAsia="pl-PL"/>
        </w:rPr>
      </w:pPr>
    </w:p>
    <w:p w:rsidR="00B432B5" w:rsidRPr="00B432B5" w:rsidRDefault="00B432B5" w:rsidP="00161D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m:oMathPara>
        <m:oMath>
          <m:r>
            <w:rPr>
              <w:rFonts w:ascii="Cambria Math" w:eastAsia="Calibri" w:hAnsi="Cambria Math" w:cs="Times New Roman"/>
              <w:sz w:val="20"/>
              <w:szCs w:val="20"/>
              <w:lang w:eastAsia="pl-PL"/>
            </w:rPr>
            <m:t>G=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0"/>
                  <w:szCs w:val="20"/>
                  <w:lang w:eastAsia="pl-PL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eastAsia="pl-PL"/>
                    </w:rPr>
                    <m:t>G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eastAsia="pl-PL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sz w:val="20"/>
                  <w:szCs w:val="20"/>
                  <w:lang w:eastAsia="pl-PL"/>
                </w:rPr>
                <m:t>-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eastAsia="pl-PL"/>
                    </w:rPr>
                    <m:t>G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eastAsia="pl-PL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eastAsia="pl-PL"/>
                    </w:rPr>
                    <m:t>G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eastAsia="pl-PL"/>
                    </w:rPr>
                    <m:t>max</m:t>
                  </m:r>
                </m:sub>
              </m:sSub>
              <m:r>
                <w:rPr>
                  <w:rFonts w:ascii="Cambria Math" w:eastAsia="Calibri" w:hAnsi="Cambria Math" w:cs="Times New Roman"/>
                  <w:sz w:val="20"/>
                  <w:szCs w:val="20"/>
                  <w:lang w:eastAsia="pl-PL"/>
                </w:rPr>
                <m:t>-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eastAsia="pl-PL"/>
                    </w:rPr>
                    <m:t>G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eastAsia="pl-PL"/>
                    </w:rPr>
                    <m:t>min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  <w:sz w:val="20"/>
              <w:szCs w:val="20"/>
              <w:lang w:eastAsia="pl-PL"/>
            </w:rPr>
            <m:t xml:space="preserve"> x 40 pkt</m:t>
          </m:r>
        </m:oMath>
      </m:oMathPara>
    </w:p>
    <w:p w:rsidR="00161DA7" w:rsidRPr="00EB4510" w:rsidRDefault="00161DA7" w:rsidP="00161DA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7B34BE" w:rsidRDefault="00161DA7" w:rsidP="007B34B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proofErr w:type="gramStart"/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gdzie</w:t>
      </w:r>
      <w:proofErr w:type="gramEnd"/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</w:p>
    <w:p w:rsidR="00161DA7" w:rsidRPr="00EB4510" w:rsidRDefault="00161DA7" w:rsidP="007B34B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G</w:t>
      </w:r>
      <w:r w:rsidR="007B34BE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–</w:t>
      </w:r>
      <w:r w:rsidR="007B34B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liczba punktów w ramach kryterium „</w:t>
      </w:r>
      <w:r w:rsidR="007B34BE">
        <w:rPr>
          <w:rFonts w:ascii="Times New Roman" w:eastAsia="Times New Roman" w:hAnsi="Times New Roman" w:cs="Times New Roman"/>
          <w:bCs/>
          <w:sz w:val="20"/>
          <w:szCs w:val="20"/>
        </w:rPr>
        <w:t xml:space="preserve">Przedłużenie okresu </w:t>
      </w:r>
      <w:r w:rsidRPr="00EB4510">
        <w:rPr>
          <w:rFonts w:ascii="Times New Roman" w:eastAsia="Times New Roman" w:hAnsi="Times New Roman" w:cs="Times New Roman"/>
          <w:bCs/>
          <w:sz w:val="20"/>
          <w:szCs w:val="20"/>
        </w:rPr>
        <w:t xml:space="preserve">gwarancji i </w:t>
      </w:r>
      <w:proofErr w:type="gramStart"/>
      <w:r w:rsidRPr="00EB4510">
        <w:rPr>
          <w:rFonts w:ascii="Times New Roman" w:eastAsia="Times New Roman" w:hAnsi="Times New Roman" w:cs="Times New Roman"/>
          <w:bCs/>
          <w:sz w:val="20"/>
          <w:szCs w:val="20"/>
        </w:rPr>
        <w:t>rękojmi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”</w:t>
      </w:r>
      <w:proofErr w:type="gramEnd"/>
    </w:p>
    <w:p w:rsidR="00161DA7" w:rsidRPr="00EB4510" w:rsidRDefault="00161DA7" w:rsidP="007B34B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G</w:t>
      </w:r>
      <w:r w:rsidR="007B34BE">
        <w:rPr>
          <w:rFonts w:ascii="Times New Roman" w:eastAsia="Calibri" w:hAnsi="Times New Roman" w:cs="Times New Roman"/>
          <w:sz w:val="20"/>
          <w:szCs w:val="20"/>
          <w:vertAlign w:val="subscript"/>
          <w:lang w:eastAsia="pl-PL"/>
        </w:rPr>
        <w:t>0</w:t>
      </w:r>
      <w:r w:rsidRPr="00EB4510">
        <w:rPr>
          <w:rFonts w:ascii="Times New Roman" w:eastAsia="Calibri" w:hAnsi="Times New Roman" w:cs="Times New Roman"/>
          <w:sz w:val="20"/>
          <w:szCs w:val="20"/>
          <w:vertAlign w:val="subscript"/>
          <w:lang w:eastAsia="pl-PL"/>
        </w:rPr>
        <w:t xml:space="preserve"> </w:t>
      </w:r>
      <w:r w:rsidR="007B34BE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– 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okres zadeklarowany w ofercie </w:t>
      </w:r>
      <w:proofErr w:type="gramStart"/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ocenianej</w:t>
      </w:r>
      <w:proofErr w:type="gramEnd"/>
    </w:p>
    <w:p w:rsidR="00161DA7" w:rsidRPr="00EB4510" w:rsidRDefault="007B34BE" w:rsidP="007B34BE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G</w:t>
      </w:r>
      <w:r>
        <w:rPr>
          <w:rFonts w:ascii="Times New Roman" w:eastAsia="Calibri" w:hAnsi="Times New Roman" w:cs="Times New Roman"/>
          <w:sz w:val="20"/>
          <w:szCs w:val="20"/>
          <w:vertAlign w:val="subscript"/>
          <w:lang w:eastAsia="pl-PL"/>
        </w:rPr>
        <w:t>min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– 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minimalny okres gwarancji wymagany przez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z</w:t>
      </w:r>
      <w:r w:rsidR="00161DA7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amawiającego</w:t>
      </w:r>
    </w:p>
    <w:p w:rsidR="00161DA7" w:rsidRPr="007B34BE" w:rsidRDefault="007B34BE" w:rsidP="007B34BE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>max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161DA7" w:rsidRPr="00EB4510">
        <w:rPr>
          <w:rFonts w:ascii="Times New Roman" w:eastAsia="Times New Roman" w:hAnsi="Times New Roman" w:cs="Times New Roman"/>
          <w:bCs/>
          <w:sz w:val="20"/>
          <w:szCs w:val="20"/>
        </w:rPr>
        <w:t>maksymalny okres gwarancji wymagany przez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z</w:t>
      </w:r>
      <w:r w:rsidR="00161DA7" w:rsidRPr="00EB4510">
        <w:rPr>
          <w:rFonts w:ascii="Times New Roman" w:eastAsia="Times New Roman" w:hAnsi="Times New Roman" w:cs="Times New Roman"/>
          <w:bCs/>
          <w:sz w:val="20"/>
          <w:szCs w:val="20"/>
        </w:rPr>
        <w:t>amawiającego</w:t>
      </w:r>
      <w:r w:rsidR="00161DA7" w:rsidRPr="00EB45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61DA7" w:rsidRPr="00EB4510" w:rsidRDefault="00161DA7" w:rsidP="007B3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61DA7" w:rsidRDefault="00161DA7" w:rsidP="00CE5F86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24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B34B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 najkorzystniejszą zostanie uznana oferta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Pr="007B34BE">
        <w:rPr>
          <w:rFonts w:ascii="Times New Roman" w:eastAsia="Calibri" w:hAnsi="Times New Roman" w:cs="Times New Roman"/>
          <w:sz w:val="20"/>
          <w:szCs w:val="20"/>
          <w:lang w:eastAsia="pl-PL"/>
        </w:rPr>
        <w:t>, który spełni wszystkie postawione w niniejszej SIWZ warunki oraz uzyska łącznie największą liczbę punktów (P) stanowiących sumę punktów przyznanych w ramach każdego z podanych kryteriów, wyliczoną zgodnie z poniższym wzorem:</w:t>
      </w:r>
    </w:p>
    <w:p w:rsidR="00E70B9C" w:rsidRDefault="00E70B9C" w:rsidP="00E70B9C">
      <w:pPr>
        <w:pStyle w:val="Akapitzlist"/>
        <w:widowControl w:val="0"/>
        <w:autoSpaceDE w:val="0"/>
        <w:autoSpaceDN w:val="0"/>
        <w:adjustRightInd w:val="0"/>
        <w:spacing w:before="24"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E70B9C" w:rsidRPr="007B34BE" w:rsidRDefault="00E70B9C" w:rsidP="00E70B9C">
      <w:pPr>
        <w:pStyle w:val="Akapitzlist"/>
        <w:widowControl w:val="0"/>
        <w:autoSpaceDE w:val="0"/>
        <w:autoSpaceDN w:val="0"/>
        <w:adjustRightInd w:val="0"/>
        <w:spacing w:before="24"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m:oMathPara>
        <m:oMath>
          <m:r>
            <w:rPr>
              <w:rFonts w:ascii="Cambria Math" w:eastAsia="Calibri" w:hAnsi="Cambria Math" w:cs="Times New Roman"/>
              <w:sz w:val="20"/>
              <w:szCs w:val="20"/>
              <w:lang w:eastAsia="pl-PL"/>
            </w:rPr>
            <m:t>P=C+G</m:t>
          </m:r>
        </m:oMath>
      </m:oMathPara>
    </w:p>
    <w:p w:rsidR="00E70B9C" w:rsidRDefault="00161DA7" w:rsidP="00E70B9C">
      <w:pPr>
        <w:widowControl w:val="0"/>
        <w:autoSpaceDE w:val="0"/>
        <w:autoSpaceDN w:val="0"/>
        <w:adjustRightInd w:val="0"/>
        <w:spacing w:before="24"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proofErr w:type="gramStart"/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gdzie</w:t>
      </w:r>
      <w:proofErr w:type="gramEnd"/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:   </w:t>
      </w:r>
    </w:p>
    <w:p w:rsidR="00161DA7" w:rsidRPr="00EB4510" w:rsidRDefault="00161DA7" w:rsidP="00E70B9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C – liczba punktów uzyskanych w kryterium „Cena”</w:t>
      </w:r>
    </w:p>
    <w:p w:rsidR="00161DA7" w:rsidRPr="00EB4510" w:rsidRDefault="00161DA7" w:rsidP="00E70B9C">
      <w:pPr>
        <w:widowControl w:val="0"/>
        <w:tabs>
          <w:tab w:val="left" w:pos="1416"/>
          <w:tab w:val="left" w:pos="2127"/>
          <w:tab w:val="left" w:pos="2832"/>
          <w:tab w:val="left" w:pos="3540"/>
          <w:tab w:val="left" w:pos="4248"/>
          <w:tab w:val="left" w:pos="4956"/>
          <w:tab w:val="left" w:pos="5664"/>
          <w:tab w:val="left" w:pos="718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G</w:t>
      </w:r>
      <w:r w:rsidR="00E70B9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E70B9C"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–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liczba punktów uzyskanych w kryterium</w:t>
      </w:r>
      <w:r w:rsidRPr="00EB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„</w:t>
      </w:r>
      <w:r w:rsidRPr="00EB4510">
        <w:rPr>
          <w:rFonts w:ascii="Times New Roman" w:eastAsia="Times New Roman" w:hAnsi="Times New Roman" w:cs="Times New Roman"/>
          <w:bCs/>
          <w:sz w:val="20"/>
          <w:szCs w:val="20"/>
        </w:rPr>
        <w:t>Przedłużenie okresu gwarancji i rękojmi ”.</w:t>
      </w:r>
    </w:p>
    <w:p w:rsidR="00161DA7" w:rsidRPr="00EB4510" w:rsidRDefault="00161DA7" w:rsidP="00161DA7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61DA7" w:rsidRDefault="00161DA7" w:rsidP="00CE5F86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24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96535">
        <w:rPr>
          <w:rFonts w:ascii="Times New Roman" w:eastAsia="Calibri" w:hAnsi="Times New Roman" w:cs="Times New Roman"/>
          <w:sz w:val="20"/>
          <w:szCs w:val="20"/>
          <w:lang w:eastAsia="pl-PL"/>
        </w:rPr>
        <w:t>Jeżeli nie będzie można wybrać oferty najkorzystniejszej z uwagi na to, że dwie lub więcej ofert przedstawia taki sam bilans ceny i pozo</w:t>
      </w:r>
      <w:r w:rsidR="00496535">
        <w:rPr>
          <w:rFonts w:ascii="Times New Roman" w:eastAsia="Calibri" w:hAnsi="Times New Roman" w:cs="Times New Roman"/>
          <w:sz w:val="20"/>
          <w:szCs w:val="20"/>
          <w:lang w:eastAsia="pl-PL"/>
        </w:rPr>
        <w:t>stałych kryteriów oceny ofert, z</w:t>
      </w:r>
      <w:r w:rsidRPr="00496535">
        <w:rPr>
          <w:rFonts w:ascii="Times New Roman" w:eastAsia="Calibri" w:hAnsi="Times New Roman" w:cs="Times New Roman"/>
          <w:sz w:val="20"/>
          <w:szCs w:val="20"/>
          <w:lang w:eastAsia="pl-PL"/>
        </w:rPr>
        <w:t>amawiający spośród tych ofert dokona wyboru oferty z najniższą ceną.</w:t>
      </w:r>
    </w:p>
    <w:p w:rsidR="00496535" w:rsidRDefault="00496535" w:rsidP="00496535">
      <w:pPr>
        <w:pStyle w:val="Akapitzlist"/>
        <w:widowControl w:val="0"/>
        <w:autoSpaceDE w:val="0"/>
        <w:autoSpaceDN w:val="0"/>
        <w:adjustRightInd w:val="0"/>
        <w:spacing w:before="24"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496535" w:rsidRDefault="00161DA7" w:rsidP="00CE5F86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24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96535">
        <w:rPr>
          <w:rFonts w:ascii="Times New Roman" w:hAnsi="Times New Roman" w:cs="Times New Roman"/>
          <w:sz w:val="20"/>
          <w:szCs w:val="20"/>
          <w:lang w:eastAsia="pl-PL"/>
        </w:rPr>
        <w:t xml:space="preserve">Maksymalna ilość punktów, jaką </w:t>
      </w:r>
      <w:r w:rsidR="00A21864">
        <w:rPr>
          <w:rFonts w:ascii="Times New Roman" w:hAnsi="Times New Roman" w:cs="Times New Roman"/>
          <w:sz w:val="20"/>
          <w:szCs w:val="20"/>
          <w:lang w:eastAsia="pl-PL"/>
        </w:rPr>
        <w:t>w</w:t>
      </w:r>
      <w:r w:rsidR="00BE130C">
        <w:rPr>
          <w:rFonts w:ascii="Times New Roman" w:hAnsi="Times New Roman" w:cs="Times New Roman"/>
          <w:sz w:val="20"/>
          <w:szCs w:val="20"/>
          <w:lang w:eastAsia="pl-PL"/>
        </w:rPr>
        <w:t>ykonawca</w:t>
      </w:r>
      <w:r w:rsidRPr="00496535">
        <w:rPr>
          <w:rFonts w:ascii="Times New Roman" w:hAnsi="Times New Roman" w:cs="Times New Roman"/>
          <w:sz w:val="20"/>
          <w:szCs w:val="20"/>
          <w:lang w:eastAsia="pl-PL"/>
        </w:rPr>
        <w:t xml:space="preserve"> może uzyskać w wyniku sumy oce</w:t>
      </w:r>
      <w:r w:rsidR="00496535">
        <w:rPr>
          <w:rFonts w:ascii="Times New Roman" w:hAnsi="Times New Roman" w:cs="Times New Roman"/>
          <w:sz w:val="20"/>
          <w:szCs w:val="20"/>
          <w:lang w:eastAsia="pl-PL"/>
        </w:rPr>
        <w:t>n wg w/w kryteriów wynosi 100 punktów.</w:t>
      </w:r>
    </w:p>
    <w:p w:rsidR="00161DA7" w:rsidRDefault="00161DA7" w:rsidP="00161DA7">
      <w:pPr>
        <w:widowControl w:val="0"/>
        <w:autoSpaceDE w:val="0"/>
        <w:autoSpaceDN w:val="0"/>
        <w:adjustRightInd w:val="0"/>
        <w:spacing w:before="24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96535" w:rsidRPr="00EB4510" w:rsidRDefault="00496535" w:rsidP="00161DA7">
      <w:pPr>
        <w:widowControl w:val="0"/>
        <w:autoSpaceDE w:val="0"/>
        <w:autoSpaceDN w:val="0"/>
        <w:adjustRightInd w:val="0"/>
        <w:spacing w:before="24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61DA7" w:rsidRPr="00EB4510" w:rsidRDefault="00161DA7" w:rsidP="00496535">
      <w:pPr>
        <w:widowControl w:val="0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X</w:t>
      </w:r>
      <w:r w:rsidR="00496535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IV. INFORMACJE O </w:t>
      </w:r>
      <w:proofErr w:type="gramStart"/>
      <w:r w:rsidR="00496535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FORMALNOŚCIACH JAKIE</w:t>
      </w:r>
      <w:proofErr w:type="gramEnd"/>
      <w:r w:rsidR="00496535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ZOSTANĄ</w:t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DOPEŁNIONE PO WYBORZE OFERTY W CELU ZAWARCIA UMOWY</w:t>
      </w:r>
    </w:p>
    <w:p w:rsidR="00161DA7" w:rsidRPr="00EB4510" w:rsidRDefault="00161DA7" w:rsidP="00161DA7">
      <w:pPr>
        <w:widowControl w:val="0"/>
        <w:tabs>
          <w:tab w:val="left" w:pos="456"/>
        </w:tabs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Default="00161DA7" w:rsidP="00CE5F86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Osoby reprezentujące </w:t>
      </w:r>
      <w:r w:rsidR="00EF1789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wykonawcę</w:t>
      </w:r>
      <w:r w:rsidRP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przy podpisywaniu umowy powinny posiadać ze sobą dokumenty p</w:t>
      </w:r>
      <w:r w:rsidRP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o</w:t>
      </w:r>
      <w:r w:rsidRP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twierdzające ich mocowanie do podpisania umowy, o ile umocowanie to nie będzie wynikać z dokumentów załączonych do oferty.</w:t>
      </w:r>
    </w:p>
    <w:p w:rsidR="00496535" w:rsidRDefault="00496535" w:rsidP="00496535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161DA7" w:rsidRDefault="00161DA7" w:rsidP="00CE5F86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W przypadku wyboru oferty złożonej przez </w:t>
      </w:r>
      <w:r w:rsid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w</w:t>
      </w:r>
      <w:r w:rsidRP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ykonawców wspólnie ubiegających się o udzielenie zamówi</w:t>
      </w:r>
      <w:r w:rsidRP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e</w:t>
      </w:r>
      <w:r w:rsidRP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nia</w:t>
      </w:r>
      <w:r w:rsid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,</w:t>
      </w:r>
      <w:r w:rsidRP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</w:t>
      </w:r>
      <w:r w:rsid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z</w:t>
      </w:r>
      <w:r w:rsidRP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amawiający może żądać przed zawarciem umowy przedstawienia umowy regulującej współpracę tych </w:t>
      </w:r>
      <w:r w:rsid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w</w:t>
      </w:r>
      <w:r w:rsidRP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</w:t>
      </w:r>
      <w:r w:rsid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edmiotu zamówienia, gwarancji i </w:t>
      </w:r>
      <w:r w:rsidRP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rękojmi), wyklu</w:t>
      </w:r>
      <w:r w:rsid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czenie możliwości</w:t>
      </w:r>
      <w:r w:rsidRP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wypowiedzenia umowy </w:t>
      </w:r>
      <w:proofErr w:type="gramStart"/>
      <w:r w:rsidRP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konsorcjum  przez</w:t>
      </w:r>
      <w:proofErr w:type="gramEnd"/>
      <w:r w:rsidRP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któregokolwiek z jego czło</w:t>
      </w:r>
      <w:r w:rsidRP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n</w:t>
      </w:r>
      <w:r w:rsidRP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ków do czasu wykonania zamówienia.</w:t>
      </w:r>
    </w:p>
    <w:p w:rsidR="00496535" w:rsidRPr="00496535" w:rsidRDefault="00496535" w:rsidP="00496535">
      <w:pPr>
        <w:pStyle w:val="Akapitzlis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161DA7" w:rsidRDefault="00161DA7" w:rsidP="00CE5F86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Zawarcie umowy nastąpi wg wzoru </w:t>
      </w:r>
      <w:r w:rsid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z</w:t>
      </w:r>
      <w:r w:rsidRPr="0049653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amawiającego.</w:t>
      </w:r>
    </w:p>
    <w:p w:rsidR="00496535" w:rsidRPr="00496535" w:rsidRDefault="00496535" w:rsidP="00496535">
      <w:pPr>
        <w:pStyle w:val="Akapitzlis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161DA7" w:rsidRDefault="00161DA7" w:rsidP="00CE5F86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3F4348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Postanowienia ustalone we wzorze umowy nie podlegają negocjacjom.</w:t>
      </w:r>
    </w:p>
    <w:p w:rsidR="00D829E6" w:rsidRPr="00D829E6" w:rsidRDefault="00D829E6" w:rsidP="00D829E6">
      <w:pPr>
        <w:pStyle w:val="Akapitzlis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3F4348" w:rsidRPr="00D829E6" w:rsidRDefault="00161DA7" w:rsidP="00CE5F86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20"/>
          <w:lang w:eastAsia="pl-PL"/>
        </w:rPr>
      </w:pPr>
      <w:r w:rsidRPr="00D829E6">
        <w:rPr>
          <w:rFonts w:ascii="Times New Roman" w:hAnsi="Times New Roman" w:cs="Times New Roman"/>
          <w:sz w:val="20"/>
          <w:lang w:eastAsia="pl-PL"/>
        </w:rPr>
        <w:t xml:space="preserve">W przypadku, gdy </w:t>
      </w:r>
      <w:r w:rsidR="00A21864">
        <w:rPr>
          <w:rFonts w:ascii="Times New Roman" w:hAnsi="Times New Roman" w:cs="Times New Roman"/>
          <w:sz w:val="20"/>
          <w:lang w:eastAsia="pl-PL"/>
        </w:rPr>
        <w:t>w</w:t>
      </w:r>
      <w:r w:rsidR="00BE130C">
        <w:rPr>
          <w:rFonts w:ascii="Times New Roman" w:hAnsi="Times New Roman" w:cs="Times New Roman"/>
          <w:sz w:val="20"/>
          <w:lang w:eastAsia="pl-PL"/>
        </w:rPr>
        <w:t>ykonawca</w:t>
      </w:r>
      <w:r w:rsidRPr="00D829E6">
        <w:rPr>
          <w:rFonts w:ascii="Times New Roman" w:hAnsi="Times New Roman" w:cs="Times New Roman"/>
          <w:sz w:val="20"/>
          <w:lang w:eastAsia="pl-PL"/>
        </w:rPr>
        <w:t xml:space="preserve">, którego oferta została </w:t>
      </w:r>
      <w:proofErr w:type="gramStart"/>
      <w:r w:rsidRPr="00D829E6">
        <w:rPr>
          <w:rFonts w:ascii="Times New Roman" w:hAnsi="Times New Roman" w:cs="Times New Roman"/>
          <w:sz w:val="20"/>
          <w:lang w:eastAsia="pl-PL"/>
        </w:rPr>
        <w:t>wybrana jako</w:t>
      </w:r>
      <w:proofErr w:type="gramEnd"/>
      <w:r w:rsidRPr="00D829E6">
        <w:rPr>
          <w:rFonts w:ascii="Times New Roman" w:hAnsi="Times New Roman" w:cs="Times New Roman"/>
          <w:sz w:val="20"/>
          <w:lang w:eastAsia="pl-PL"/>
        </w:rPr>
        <w:t xml:space="preserve"> najkorzystniejsza, uchyla się od zawa</w:t>
      </w:r>
      <w:r w:rsidRPr="00D829E6">
        <w:rPr>
          <w:rFonts w:ascii="Times New Roman" w:hAnsi="Times New Roman" w:cs="Times New Roman"/>
          <w:sz w:val="20"/>
          <w:lang w:eastAsia="pl-PL"/>
        </w:rPr>
        <w:t>r</w:t>
      </w:r>
      <w:r w:rsidRPr="00D829E6">
        <w:rPr>
          <w:rFonts w:ascii="Times New Roman" w:hAnsi="Times New Roman" w:cs="Times New Roman"/>
          <w:sz w:val="20"/>
          <w:lang w:eastAsia="pl-PL"/>
        </w:rPr>
        <w:t xml:space="preserve">cia umowy, </w:t>
      </w:r>
      <w:r w:rsidR="00A21864">
        <w:rPr>
          <w:rFonts w:ascii="Times New Roman" w:hAnsi="Times New Roman" w:cs="Times New Roman"/>
          <w:sz w:val="20"/>
          <w:lang w:eastAsia="pl-PL"/>
        </w:rPr>
        <w:t>z</w:t>
      </w:r>
      <w:r w:rsidRPr="00D829E6">
        <w:rPr>
          <w:rFonts w:ascii="Times New Roman" w:hAnsi="Times New Roman" w:cs="Times New Roman"/>
          <w:sz w:val="20"/>
          <w:lang w:eastAsia="pl-PL"/>
        </w:rPr>
        <w:t>amawiający będzie mógł wybrać ofertę najkorzystniejszą spośród pozostałych ofert, bez prz</w:t>
      </w:r>
      <w:r w:rsidRPr="00D829E6">
        <w:rPr>
          <w:rFonts w:ascii="Times New Roman" w:hAnsi="Times New Roman" w:cs="Times New Roman"/>
          <w:sz w:val="20"/>
          <w:lang w:eastAsia="pl-PL"/>
        </w:rPr>
        <w:t>e</w:t>
      </w:r>
      <w:r w:rsidRPr="00D829E6">
        <w:rPr>
          <w:rFonts w:ascii="Times New Roman" w:hAnsi="Times New Roman" w:cs="Times New Roman"/>
          <w:sz w:val="20"/>
          <w:lang w:eastAsia="pl-PL"/>
        </w:rPr>
        <w:t>prowadzenia ich ponownego badania i oceny chyba, że zachodzą przesłanki, o których mowa w art. 93 ust. 1 ustawy PZP.</w:t>
      </w:r>
    </w:p>
    <w:p w:rsidR="003F4348" w:rsidRPr="003F4348" w:rsidRDefault="003F4348" w:rsidP="003F4348">
      <w:pPr>
        <w:pStyle w:val="Akapitzlis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161DA7" w:rsidRPr="003F4348" w:rsidRDefault="00161DA7" w:rsidP="00CE5F86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3F4348">
        <w:rPr>
          <w:rFonts w:ascii="Times New Roman" w:hAnsi="Times New Roman" w:cs="Times New Roman"/>
          <w:sz w:val="20"/>
          <w:szCs w:val="20"/>
          <w:lang w:eastAsia="pl-PL"/>
        </w:rPr>
        <w:t>Zamawiający zawrze umowę w</w:t>
      </w:r>
      <w:r w:rsidR="003F4348">
        <w:rPr>
          <w:rFonts w:ascii="Times New Roman" w:hAnsi="Times New Roman" w:cs="Times New Roman"/>
          <w:sz w:val="20"/>
          <w:szCs w:val="20"/>
          <w:lang w:eastAsia="pl-PL"/>
        </w:rPr>
        <w:t xml:space="preserve"> sprawie zamówienia publicznego</w:t>
      </w:r>
      <w:r w:rsidRPr="003F4348">
        <w:rPr>
          <w:rFonts w:ascii="Times New Roman" w:hAnsi="Times New Roman" w:cs="Times New Roman"/>
          <w:sz w:val="20"/>
          <w:szCs w:val="20"/>
          <w:lang w:eastAsia="pl-PL"/>
        </w:rPr>
        <w:t>, z zastrzeżeniem art.</w:t>
      </w:r>
      <w:r w:rsidR="003F4348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3F4348">
        <w:rPr>
          <w:rFonts w:ascii="Times New Roman" w:hAnsi="Times New Roman" w:cs="Times New Roman"/>
          <w:sz w:val="20"/>
          <w:szCs w:val="20"/>
          <w:lang w:eastAsia="pl-PL"/>
        </w:rPr>
        <w:t>183 ustawy</w:t>
      </w:r>
      <w:r w:rsidR="003F4348">
        <w:rPr>
          <w:rFonts w:ascii="Times New Roman" w:hAnsi="Times New Roman" w:cs="Times New Roman"/>
          <w:sz w:val="20"/>
          <w:szCs w:val="20"/>
          <w:lang w:eastAsia="pl-PL"/>
        </w:rPr>
        <w:t xml:space="preserve"> PZP, w </w:t>
      </w:r>
      <w:r w:rsidRPr="003F4348">
        <w:rPr>
          <w:rFonts w:ascii="Times New Roman" w:hAnsi="Times New Roman" w:cs="Times New Roman"/>
          <w:sz w:val="20"/>
          <w:szCs w:val="20"/>
          <w:lang w:eastAsia="pl-PL"/>
        </w:rPr>
        <w:t xml:space="preserve">terminie nie krótszym niż 5 dni od dnia przesłania zawiadomienia </w:t>
      </w:r>
      <w:r w:rsidRPr="003F4348">
        <w:rPr>
          <w:rFonts w:ascii="Times New Roman" w:eastAsia="Calibri" w:hAnsi="Times New Roman" w:cs="Times New Roman"/>
          <w:sz w:val="20"/>
          <w:szCs w:val="20"/>
          <w:lang w:eastAsia="pl-PL"/>
        </w:rPr>
        <w:t>o wyborze najkorzystniejszej oferty, j</w:t>
      </w:r>
      <w:r w:rsidRPr="003F4348">
        <w:rPr>
          <w:rFonts w:ascii="Times New Roman" w:eastAsia="Calibri" w:hAnsi="Times New Roman" w:cs="Times New Roman"/>
          <w:sz w:val="20"/>
          <w:szCs w:val="20"/>
          <w:lang w:eastAsia="pl-PL"/>
        </w:rPr>
        <w:t>e</w:t>
      </w:r>
      <w:r w:rsidRPr="003F4348">
        <w:rPr>
          <w:rFonts w:ascii="Times New Roman" w:eastAsia="Calibri" w:hAnsi="Times New Roman" w:cs="Times New Roman"/>
          <w:sz w:val="20"/>
          <w:szCs w:val="20"/>
          <w:lang w:eastAsia="pl-PL"/>
        </w:rPr>
        <w:t>żeli zawiadomienie to zostało przesłane</w:t>
      </w:r>
      <w:r w:rsidR="003F434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faksem lub drogą elektroniczną, albo 10 </w:t>
      </w:r>
      <w:proofErr w:type="gramStart"/>
      <w:r w:rsidR="003F4348">
        <w:rPr>
          <w:rFonts w:ascii="Times New Roman" w:eastAsia="Calibri" w:hAnsi="Times New Roman" w:cs="Times New Roman"/>
          <w:sz w:val="20"/>
          <w:szCs w:val="20"/>
          <w:lang w:eastAsia="pl-PL"/>
        </w:rPr>
        <w:t>dni</w:t>
      </w:r>
      <w:r w:rsidRPr="003F434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– jeżeli</w:t>
      </w:r>
      <w:proofErr w:type="gramEnd"/>
      <w:r w:rsidRPr="003F434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zostało przesł</w:t>
      </w:r>
      <w:r w:rsidRPr="003F4348">
        <w:rPr>
          <w:rFonts w:ascii="Times New Roman" w:eastAsia="Calibri" w:hAnsi="Times New Roman" w:cs="Times New Roman"/>
          <w:sz w:val="20"/>
          <w:szCs w:val="20"/>
          <w:lang w:eastAsia="pl-PL"/>
        </w:rPr>
        <w:t>a</w:t>
      </w:r>
      <w:r w:rsidRPr="003F4348">
        <w:rPr>
          <w:rFonts w:ascii="Times New Roman" w:eastAsia="Calibri" w:hAnsi="Times New Roman" w:cs="Times New Roman"/>
          <w:sz w:val="20"/>
          <w:szCs w:val="20"/>
          <w:lang w:eastAsia="pl-PL"/>
        </w:rPr>
        <w:t>ne</w:t>
      </w:r>
      <w:r w:rsidRPr="003F4348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3F4348">
        <w:rPr>
          <w:rFonts w:ascii="Times New Roman" w:eastAsia="Calibri" w:hAnsi="Times New Roman" w:cs="Times New Roman"/>
          <w:sz w:val="20"/>
          <w:szCs w:val="20"/>
          <w:lang w:eastAsia="pl-PL"/>
        </w:rPr>
        <w:t>w inny sposób.</w:t>
      </w:r>
    </w:p>
    <w:p w:rsidR="003F4348" w:rsidRPr="003F4348" w:rsidRDefault="003F4348" w:rsidP="003F4348">
      <w:pPr>
        <w:pStyle w:val="Akapitzlis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3F4348" w:rsidRPr="003F4348" w:rsidRDefault="00161DA7" w:rsidP="00CE5F86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3F4348">
        <w:rPr>
          <w:rFonts w:ascii="Times New Roman" w:eastAsia="Calibri" w:hAnsi="Times New Roman" w:cs="Times New Roman"/>
          <w:sz w:val="20"/>
          <w:szCs w:val="20"/>
        </w:rPr>
        <w:lastRenderedPageBreak/>
        <w:t>P</w:t>
      </w:r>
      <w:r w:rsidR="00D829E6">
        <w:rPr>
          <w:rFonts w:ascii="Times New Roman" w:eastAsia="Calibri" w:hAnsi="Times New Roman" w:cs="Times New Roman"/>
          <w:sz w:val="20"/>
          <w:szCs w:val="20"/>
        </w:rPr>
        <w:t xml:space="preserve">rzed zawarciem umowy </w:t>
      </w:r>
      <w:r w:rsidR="00A21864">
        <w:rPr>
          <w:rFonts w:ascii="Times New Roman" w:eastAsia="Calibri" w:hAnsi="Times New Roman" w:cs="Times New Roman"/>
          <w:sz w:val="20"/>
          <w:szCs w:val="20"/>
        </w:rPr>
        <w:t>w</w:t>
      </w:r>
      <w:r w:rsidR="00BE130C">
        <w:rPr>
          <w:rFonts w:ascii="Times New Roman" w:eastAsia="Calibri" w:hAnsi="Times New Roman" w:cs="Times New Roman"/>
          <w:sz w:val="20"/>
          <w:szCs w:val="20"/>
        </w:rPr>
        <w:t>ykonawca</w:t>
      </w:r>
      <w:r w:rsidRPr="003F4348">
        <w:rPr>
          <w:rFonts w:ascii="Times New Roman" w:eastAsia="Calibri" w:hAnsi="Times New Roman" w:cs="Times New Roman"/>
          <w:sz w:val="20"/>
          <w:szCs w:val="20"/>
        </w:rPr>
        <w:t xml:space="preserve">, którego oferta zostanie </w:t>
      </w:r>
      <w:proofErr w:type="gramStart"/>
      <w:r w:rsidRPr="003F4348">
        <w:rPr>
          <w:rFonts w:ascii="Times New Roman" w:eastAsia="Calibri" w:hAnsi="Times New Roman" w:cs="Times New Roman"/>
          <w:sz w:val="20"/>
          <w:szCs w:val="20"/>
        </w:rPr>
        <w:t>wybrana jako</w:t>
      </w:r>
      <w:proofErr w:type="gramEnd"/>
      <w:r w:rsidR="00BB4A13" w:rsidRPr="003F4348">
        <w:rPr>
          <w:rFonts w:ascii="Times New Roman" w:hAnsi="Times New Roman" w:cs="Times New Roman"/>
          <w:bCs/>
          <w:sz w:val="20"/>
          <w:szCs w:val="20"/>
        </w:rPr>
        <w:t xml:space="preserve"> najkorzystniejsza</w:t>
      </w:r>
      <w:r w:rsidR="00A21864">
        <w:rPr>
          <w:rFonts w:ascii="Times New Roman" w:hAnsi="Times New Roman" w:cs="Times New Roman"/>
          <w:bCs/>
          <w:sz w:val="20"/>
          <w:szCs w:val="20"/>
        </w:rPr>
        <w:t xml:space="preserve"> zobowiązany będzie przedłożyć z</w:t>
      </w:r>
      <w:r w:rsidR="00BB4A13" w:rsidRPr="003F4348">
        <w:rPr>
          <w:rFonts w:ascii="Times New Roman" w:hAnsi="Times New Roman" w:cs="Times New Roman"/>
          <w:bCs/>
          <w:sz w:val="20"/>
          <w:szCs w:val="20"/>
        </w:rPr>
        <w:t>amawiającemu:</w:t>
      </w:r>
    </w:p>
    <w:p w:rsidR="003F4348" w:rsidRPr="003F4348" w:rsidRDefault="003F4348" w:rsidP="003F4348">
      <w:pPr>
        <w:pStyle w:val="Akapitzlist"/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eastAsia="Calibri" w:hAnsi="Times New Roman" w:cs="Times New Roman"/>
          <w:bCs/>
          <w:sz w:val="14"/>
          <w:szCs w:val="20"/>
          <w:lang w:eastAsia="pl-PL"/>
        </w:rPr>
      </w:pPr>
    </w:p>
    <w:p w:rsidR="004B1959" w:rsidRDefault="004B1959" w:rsidP="00E51259">
      <w:pPr>
        <w:pStyle w:val="Akapitzlist"/>
        <w:numPr>
          <w:ilvl w:val="0"/>
          <w:numId w:val="49"/>
        </w:numPr>
        <w:spacing w:before="240" w:after="120" w:line="240" w:lineRule="auto"/>
        <w:ind w:left="567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>dowód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wniesienia należytego zabezpieczenia umowy</w:t>
      </w:r>
    </w:p>
    <w:p w:rsidR="00BB4A13" w:rsidRPr="00E51259" w:rsidRDefault="003F4348" w:rsidP="00E51259">
      <w:pPr>
        <w:pStyle w:val="Akapitzlist"/>
        <w:numPr>
          <w:ilvl w:val="0"/>
          <w:numId w:val="49"/>
        </w:numPr>
        <w:spacing w:before="240" w:after="120" w:line="240" w:lineRule="auto"/>
        <w:ind w:left="567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51259">
        <w:rPr>
          <w:rFonts w:ascii="Times New Roman" w:eastAsia="Calibri" w:hAnsi="Times New Roman" w:cs="Times New Roman"/>
          <w:sz w:val="20"/>
          <w:szCs w:val="20"/>
          <w:lang w:eastAsia="pl-PL"/>
        </w:rPr>
        <w:t>kosztorys</w:t>
      </w:r>
      <w:proofErr w:type="gramEnd"/>
      <w:r w:rsidRPr="00E51259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ofertowy</w:t>
      </w:r>
    </w:p>
    <w:p w:rsidR="00161DA7" w:rsidRPr="00E51259" w:rsidRDefault="003F4348" w:rsidP="00E51259">
      <w:pPr>
        <w:pStyle w:val="Akapitzlist"/>
        <w:numPr>
          <w:ilvl w:val="0"/>
          <w:numId w:val="49"/>
        </w:numPr>
        <w:spacing w:before="240" w:after="120" w:line="240" w:lineRule="auto"/>
        <w:ind w:left="567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51259">
        <w:rPr>
          <w:rFonts w:ascii="Times New Roman" w:eastAsia="Calibri" w:hAnsi="Times New Roman" w:cs="Times New Roman"/>
          <w:bCs/>
          <w:sz w:val="20"/>
          <w:szCs w:val="20"/>
        </w:rPr>
        <w:t>o</w:t>
      </w:r>
      <w:r w:rsidR="00161DA7" w:rsidRPr="00E51259">
        <w:rPr>
          <w:rFonts w:ascii="Times New Roman" w:eastAsia="Calibri" w:hAnsi="Times New Roman" w:cs="Times New Roman"/>
          <w:bCs/>
          <w:sz w:val="20"/>
          <w:szCs w:val="20"/>
        </w:rPr>
        <w:t xml:space="preserve">świadczenie, że pracownicy </w:t>
      </w:r>
      <w:proofErr w:type="gramStart"/>
      <w:r w:rsidR="00161DA7" w:rsidRPr="00E51259">
        <w:rPr>
          <w:rFonts w:ascii="Times New Roman" w:eastAsia="Calibri" w:hAnsi="Times New Roman" w:cs="Times New Roman"/>
          <w:bCs/>
          <w:sz w:val="20"/>
          <w:szCs w:val="20"/>
        </w:rPr>
        <w:t>wykonuj</w:t>
      </w:r>
      <w:r w:rsidRPr="00E51259">
        <w:rPr>
          <w:rFonts w:ascii="Times New Roman" w:eastAsia="Calibri" w:hAnsi="Times New Roman" w:cs="Times New Roman"/>
          <w:bCs/>
          <w:sz w:val="20"/>
          <w:szCs w:val="20"/>
        </w:rPr>
        <w:t>ący  niżej</w:t>
      </w:r>
      <w:proofErr w:type="gramEnd"/>
      <w:r w:rsidRPr="00E51259">
        <w:rPr>
          <w:rFonts w:ascii="Times New Roman" w:eastAsia="Calibri" w:hAnsi="Times New Roman" w:cs="Times New Roman"/>
          <w:bCs/>
          <w:sz w:val="20"/>
          <w:szCs w:val="20"/>
        </w:rPr>
        <w:t xml:space="preserve"> wymienione czynności</w:t>
      </w:r>
      <w:r w:rsidR="00161DA7" w:rsidRPr="00E51259">
        <w:rPr>
          <w:rFonts w:ascii="Times New Roman" w:eastAsia="Calibri" w:hAnsi="Times New Roman" w:cs="Times New Roman"/>
          <w:bCs/>
          <w:sz w:val="20"/>
          <w:szCs w:val="20"/>
        </w:rPr>
        <w:t>:</w:t>
      </w:r>
    </w:p>
    <w:p w:rsidR="00E51259" w:rsidRDefault="00E51259" w:rsidP="00E51259">
      <w:pPr>
        <w:pStyle w:val="Akapitzlist"/>
        <w:numPr>
          <w:ilvl w:val="1"/>
          <w:numId w:val="49"/>
        </w:numPr>
        <w:suppressAutoHyphens/>
        <w:spacing w:after="120" w:line="240" w:lineRule="auto"/>
        <w:ind w:left="851" w:hanging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E51259">
        <w:rPr>
          <w:rFonts w:ascii="Times New Roman" w:eastAsia="Calibri" w:hAnsi="Times New Roman" w:cs="Times New Roman"/>
          <w:bCs/>
          <w:sz w:val="20"/>
          <w:szCs w:val="20"/>
        </w:rPr>
        <w:t>wykonywanie</w:t>
      </w:r>
      <w:proofErr w:type="gramEnd"/>
      <w:r w:rsidRPr="00E51259">
        <w:rPr>
          <w:rFonts w:ascii="Times New Roman" w:eastAsia="Calibri" w:hAnsi="Times New Roman" w:cs="Times New Roman"/>
          <w:bCs/>
          <w:sz w:val="20"/>
          <w:szCs w:val="20"/>
        </w:rPr>
        <w:t xml:space="preserve"> robót rozbiórkowych,</w:t>
      </w:r>
    </w:p>
    <w:p w:rsidR="00E51259" w:rsidRDefault="00E51259" w:rsidP="00E51259">
      <w:pPr>
        <w:pStyle w:val="Akapitzlist"/>
        <w:numPr>
          <w:ilvl w:val="1"/>
          <w:numId w:val="49"/>
        </w:numPr>
        <w:suppressAutoHyphens/>
        <w:spacing w:after="120" w:line="240" w:lineRule="auto"/>
        <w:ind w:left="851" w:hanging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E51259">
        <w:rPr>
          <w:rFonts w:ascii="Times New Roman" w:eastAsia="Calibri" w:hAnsi="Times New Roman" w:cs="Times New Roman"/>
          <w:bCs/>
          <w:sz w:val="20"/>
          <w:szCs w:val="20"/>
        </w:rPr>
        <w:t>wykonywanie</w:t>
      </w:r>
      <w:proofErr w:type="gramEnd"/>
      <w:r w:rsidRPr="00E51259">
        <w:rPr>
          <w:rFonts w:ascii="Times New Roman" w:eastAsia="Calibri" w:hAnsi="Times New Roman" w:cs="Times New Roman"/>
          <w:bCs/>
          <w:sz w:val="20"/>
          <w:szCs w:val="20"/>
        </w:rPr>
        <w:t xml:space="preserve"> robót ziemnych,</w:t>
      </w:r>
    </w:p>
    <w:p w:rsidR="00E51259" w:rsidRDefault="00E51259" w:rsidP="00E51259">
      <w:pPr>
        <w:pStyle w:val="Akapitzlist"/>
        <w:numPr>
          <w:ilvl w:val="1"/>
          <w:numId w:val="49"/>
        </w:numPr>
        <w:suppressAutoHyphens/>
        <w:spacing w:after="120" w:line="240" w:lineRule="auto"/>
        <w:ind w:left="851" w:hanging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E51259">
        <w:rPr>
          <w:rFonts w:ascii="Times New Roman" w:eastAsia="Calibri" w:hAnsi="Times New Roman" w:cs="Times New Roman"/>
          <w:bCs/>
          <w:sz w:val="20"/>
          <w:szCs w:val="20"/>
        </w:rPr>
        <w:t>wykonywanie</w:t>
      </w:r>
      <w:proofErr w:type="gramEnd"/>
      <w:r w:rsidRPr="00E51259">
        <w:rPr>
          <w:rFonts w:ascii="Times New Roman" w:eastAsia="Calibri" w:hAnsi="Times New Roman" w:cs="Times New Roman"/>
          <w:bCs/>
          <w:sz w:val="20"/>
          <w:szCs w:val="20"/>
        </w:rPr>
        <w:t xml:space="preserve"> podbudowy pod nawierzchnię,</w:t>
      </w:r>
    </w:p>
    <w:p w:rsidR="00E51259" w:rsidRDefault="00E51259" w:rsidP="00E51259">
      <w:pPr>
        <w:pStyle w:val="Akapitzlist"/>
        <w:numPr>
          <w:ilvl w:val="1"/>
          <w:numId w:val="49"/>
        </w:numPr>
        <w:suppressAutoHyphens/>
        <w:spacing w:after="120" w:line="240" w:lineRule="auto"/>
        <w:ind w:left="851" w:hanging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E51259">
        <w:rPr>
          <w:rFonts w:ascii="Times New Roman" w:eastAsia="Calibri" w:hAnsi="Times New Roman" w:cs="Times New Roman"/>
          <w:bCs/>
          <w:sz w:val="20"/>
          <w:szCs w:val="20"/>
        </w:rPr>
        <w:t>wykonywania</w:t>
      </w:r>
      <w:proofErr w:type="gramEnd"/>
      <w:r w:rsidRPr="00E51259">
        <w:rPr>
          <w:rFonts w:ascii="Times New Roman" w:eastAsia="Calibri" w:hAnsi="Times New Roman" w:cs="Times New Roman"/>
          <w:bCs/>
          <w:sz w:val="20"/>
          <w:szCs w:val="20"/>
        </w:rPr>
        <w:t xml:space="preserve"> nawierzchni,</w:t>
      </w:r>
    </w:p>
    <w:p w:rsidR="00E51259" w:rsidRDefault="00E51259" w:rsidP="00E51259">
      <w:pPr>
        <w:pStyle w:val="Akapitzlist"/>
        <w:numPr>
          <w:ilvl w:val="1"/>
          <w:numId w:val="49"/>
        </w:numPr>
        <w:suppressAutoHyphens/>
        <w:spacing w:after="120" w:line="240" w:lineRule="auto"/>
        <w:ind w:left="851" w:hanging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E51259">
        <w:rPr>
          <w:rFonts w:ascii="Times New Roman" w:eastAsia="Calibri" w:hAnsi="Times New Roman" w:cs="Times New Roman"/>
          <w:bCs/>
          <w:sz w:val="20"/>
          <w:szCs w:val="20"/>
        </w:rPr>
        <w:t>wykonywanie</w:t>
      </w:r>
      <w:proofErr w:type="gramEnd"/>
      <w:r w:rsidRPr="00E51259">
        <w:rPr>
          <w:rFonts w:ascii="Times New Roman" w:eastAsia="Calibri" w:hAnsi="Times New Roman" w:cs="Times New Roman"/>
          <w:bCs/>
          <w:sz w:val="20"/>
          <w:szCs w:val="20"/>
        </w:rPr>
        <w:t xml:space="preserve"> odwodnienia,</w:t>
      </w:r>
    </w:p>
    <w:p w:rsidR="00E51259" w:rsidRPr="00E51259" w:rsidRDefault="00E51259" w:rsidP="00E51259">
      <w:pPr>
        <w:pStyle w:val="Akapitzlist"/>
        <w:numPr>
          <w:ilvl w:val="1"/>
          <w:numId w:val="49"/>
        </w:numPr>
        <w:suppressAutoHyphens/>
        <w:spacing w:after="120" w:line="240" w:lineRule="auto"/>
        <w:ind w:left="851" w:hanging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E51259">
        <w:rPr>
          <w:rFonts w:ascii="Times New Roman" w:eastAsia="Times New Roman" w:hAnsi="Times New Roman" w:cs="Times New Roman"/>
          <w:sz w:val="20"/>
          <w:szCs w:val="20"/>
          <w:u w:color="000000"/>
          <w:bdr w:val="none" w:sz="0" w:space="0" w:color="auto" w:frame="1"/>
          <w:lang w:eastAsia="pl-PL"/>
        </w:rPr>
        <w:t>wykonywanie</w:t>
      </w:r>
      <w:proofErr w:type="gramEnd"/>
      <w:r w:rsidRPr="00E51259">
        <w:rPr>
          <w:rFonts w:ascii="Times New Roman" w:eastAsia="Times New Roman" w:hAnsi="Times New Roman" w:cs="Times New Roman"/>
          <w:sz w:val="20"/>
          <w:szCs w:val="20"/>
          <w:u w:color="000000"/>
          <w:bdr w:val="none" w:sz="0" w:space="0" w:color="auto" w:frame="1"/>
          <w:lang w:eastAsia="pl-PL"/>
        </w:rPr>
        <w:t xml:space="preserve"> robót wykończeniowych,</w:t>
      </w:r>
    </w:p>
    <w:p w:rsidR="00E51259" w:rsidRPr="00E51259" w:rsidRDefault="00E51259" w:rsidP="00E51259">
      <w:pPr>
        <w:pStyle w:val="Akapitzlist"/>
        <w:numPr>
          <w:ilvl w:val="1"/>
          <w:numId w:val="49"/>
        </w:numPr>
        <w:suppressAutoHyphens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E51259">
        <w:rPr>
          <w:rFonts w:ascii="Times New Roman" w:eastAsia="Times New Roman" w:hAnsi="Times New Roman" w:cs="Times New Roman"/>
          <w:sz w:val="20"/>
          <w:szCs w:val="20"/>
          <w:u w:color="000000"/>
          <w:bdr w:val="none" w:sz="0" w:space="0" w:color="auto" w:frame="1"/>
          <w:lang w:eastAsia="pl-PL"/>
        </w:rPr>
        <w:t>wykonywanie</w:t>
      </w:r>
      <w:proofErr w:type="gramEnd"/>
      <w:r w:rsidRPr="00E51259">
        <w:rPr>
          <w:rFonts w:ascii="Times New Roman" w:eastAsia="Times New Roman" w:hAnsi="Times New Roman" w:cs="Times New Roman"/>
          <w:sz w:val="20"/>
          <w:szCs w:val="20"/>
          <w:u w:color="000000"/>
          <w:bdr w:val="none" w:sz="0" w:space="0" w:color="auto" w:frame="1"/>
          <w:lang w:eastAsia="pl-PL"/>
        </w:rPr>
        <w:t xml:space="preserve"> oznakowania.</w:t>
      </w:r>
    </w:p>
    <w:p w:rsidR="00D829E6" w:rsidRDefault="00161DA7" w:rsidP="00E51259">
      <w:pPr>
        <w:pStyle w:val="Nagwek3"/>
        <w:shd w:val="clear" w:color="auto" w:fill="FFFFFF"/>
        <w:spacing w:before="0" w:beforeAutospacing="0" w:after="0" w:afterAutospacing="0"/>
        <w:ind w:left="851"/>
        <w:jc w:val="both"/>
        <w:rPr>
          <w:b w:val="0"/>
          <w:bCs w:val="0"/>
          <w:color w:val="1B1B1B"/>
          <w:sz w:val="20"/>
          <w:szCs w:val="20"/>
        </w:rPr>
      </w:pPr>
      <w:r w:rsidRPr="00D829E6">
        <w:rPr>
          <w:rFonts w:eastAsia="Calibri"/>
          <w:b w:val="0"/>
          <w:sz w:val="20"/>
          <w:szCs w:val="20"/>
        </w:rPr>
        <w:t>- w czasie realizacji zamówienia zatrudnieni będą na podstawie umowy o pracę w rozumieniu przep</w:t>
      </w:r>
      <w:r w:rsidRPr="00D829E6">
        <w:rPr>
          <w:rFonts w:eastAsia="Calibri"/>
          <w:b w:val="0"/>
          <w:sz w:val="20"/>
          <w:szCs w:val="20"/>
        </w:rPr>
        <w:t>i</w:t>
      </w:r>
      <w:r w:rsidRPr="00D829E6">
        <w:rPr>
          <w:rFonts w:eastAsia="Calibri"/>
          <w:b w:val="0"/>
          <w:sz w:val="20"/>
          <w:szCs w:val="20"/>
        </w:rPr>
        <w:t>sów ustawy z dnia 26 czerwca 1974r.– Kodeks pracy (</w:t>
      </w:r>
      <w:r w:rsidR="00D829E6" w:rsidRPr="00D829E6">
        <w:rPr>
          <w:b w:val="0"/>
          <w:bCs w:val="0"/>
          <w:color w:val="1B1B1B"/>
          <w:sz w:val="20"/>
          <w:szCs w:val="20"/>
        </w:rPr>
        <w:t>Dz.U.2019.1040)</w:t>
      </w:r>
    </w:p>
    <w:p w:rsidR="00161DA7" w:rsidRPr="001F1F53" w:rsidRDefault="00161DA7" w:rsidP="00E51259">
      <w:pPr>
        <w:pStyle w:val="Nagwek3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b w:val="0"/>
          <w:bCs w:val="0"/>
          <w:color w:val="1B1B1B"/>
          <w:sz w:val="20"/>
          <w:szCs w:val="20"/>
        </w:rPr>
      </w:pPr>
      <w:r w:rsidRPr="00D829E6">
        <w:rPr>
          <w:rFonts w:eastAsia="Calibri"/>
          <w:b w:val="0"/>
          <w:sz w:val="20"/>
          <w:szCs w:val="20"/>
        </w:rPr>
        <w:t xml:space="preserve">W przypadku, gdy jako najkorzystniejsza </w:t>
      </w:r>
      <w:r w:rsidR="00C86DDE" w:rsidRPr="00D829E6">
        <w:rPr>
          <w:rFonts w:eastAsia="Calibri"/>
          <w:b w:val="0"/>
          <w:sz w:val="20"/>
          <w:szCs w:val="20"/>
        </w:rPr>
        <w:t xml:space="preserve">zostanie wybrana </w:t>
      </w:r>
      <w:r w:rsidRPr="00D829E6">
        <w:rPr>
          <w:rFonts w:eastAsia="Calibri"/>
          <w:b w:val="0"/>
          <w:sz w:val="20"/>
          <w:szCs w:val="20"/>
        </w:rPr>
        <w:t xml:space="preserve">oferta </w:t>
      </w:r>
      <w:r w:rsidR="00A21864">
        <w:rPr>
          <w:rFonts w:eastAsia="Calibri"/>
          <w:b w:val="0"/>
          <w:sz w:val="20"/>
          <w:szCs w:val="20"/>
        </w:rPr>
        <w:t>w</w:t>
      </w:r>
      <w:r w:rsidRPr="00D829E6">
        <w:rPr>
          <w:rFonts w:eastAsia="Calibri"/>
          <w:b w:val="0"/>
          <w:sz w:val="20"/>
          <w:szCs w:val="20"/>
        </w:rPr>
        <w:t xml:space="preserve">ykonawców wspólnie ubiegających się o udzielenie zamówienia, </w:t>
      </w:r>
      <w:r w:rsidR="00A21864">
        <w:rPr>
          <w:rFonts w:eastAsia="Calibri"/>
          <w:b w:val="0"/>
          <w:sz w:val="20"/>
          <w:szCs w:val="20"/>
        </w:rPr>
        <w:t>w</w:t>
      </w:r>
      <w:r w:rsidR="00BE130C">
        <w:rPr>
          <w:rFonts w:eastAsia="Calibri"/>
          <w:b w:val="0"/>
          <w:sz w:val="20"/>
          <w:szCs w:val="20"/>
        </w:rPr>
        <w:t>ykonawca</w:t>
      </w:r>
      <w:r w:rsidRPr="00D829E6">
        <w:rPr>
          <w:rFonts w:eastAsia="Calibri"/>
          <w:b w:val="0"/>
          <w:sz w:val="20"/>
          <w:szCs w:val="20"/>
        </w:rPr>
        <w:t xml:space="preserve"> przed podpisaniem umowy powinien przedłożyć umowę reg</w:t>
      </w:r>
      <w:r w:rsidRPr="00D829E6">
        <w:rPr>
          <w:rFonts w:eastAsia="Calibri"/>
          <w:b w:val="0"/>
          <w:sz w:val="20"/>
          <w:szCs w:val="20"/>
        </w:rPr>
        <w:t>u</w:t>
      </w:r>
      <w:r w:rsidRPr="00D829E6">
        <w:rPr>
          <w:rFonts w:eastAsia="Calibri"/>
          <w:b w:val="0"/>
          <w:sz w:val="20"/>
          <w:szCs w:val="20"/>
        </w:rPr>
        <w:t xml:space="preserve">lującą współpracę </w:t>
      </w:r>
      <w:r w:rsidR="00A21864">
        <w:rPr>
          <w:rFonts w:eastAsia="Calibri"/>
          <w:b w:val="0"/>
          <w:sz w:val="20"/>
          <w:szCs w:val="20"/>
        </w:rPr>
        <w:t>w</w:t>
      </w:r>
      <w:r w:rsidRPr="00D829E6">
        <w:rPr>
          <w:rFonts w:eastAsia="Calibri"/>
          <w:b w:val="0"/>
          <w:sz w:val="20"/>
          <w:szCs w:val="20"/>
        </w:rPr>
        <w:t xml:space="preserve">ykonawców, w której </w:t>
      </w:r>
      <w:r w:rsidR="00A21864">
        <w:rPr>
          <w:rFonts w:eastAsia="Calibri"/>
          <w:b w:val="0"/>
          <w:sz w:val="20"/>
          <w:szCs w:val="20"/>
        </w:rPr>
        <w:t>w</w:t>
      </w:r>
      <w:r w:rsidR="00EF1789">
        <w:rPr>
          <w:rFonts w:eastAsia="Calibri"/>
          <w:b w:val="0"/>
          <w:sz w:val="20"/>
          <w:szCs w:val="20"/>
        </w:rPr>
        <w:t>ykonawcy</w:t>
      </w:r>
      <w:r w:rsidRPr="00D829E6">
        <w:rPr>
          <w:rFonts w:eastAsia="Calibri"/>
          <w:b w:val="0"/>
          <w:sz w:val="20"/>
          <w:szCs w:val="20"/>
        </w:rPr>
        <w:t xml:space="preserve"> wskażą pełnomocnika uprawnionego do konta</w:t>
      </w:r>
      <w:r w:rsidRPr="00D829E6">
        <w:rPr>
          <w:rFonts w:eastAsia="Calibri"/>
          <w:b w:val="0"/>
          <w:sz w:val="20"/>
          <w:szCs w:val="20"/>
        </w:rPr>
        <w:t>k</w:t>
      </w:r>
      <w:r w:rsidRPr="00D829E6">
        <w:rPr>
          <w:rFonts w:eastAsia="Calibri"/>
          <w:b w:val="0"/>
          <w:sz w:val="20"/>
          <w:szCs w:val="20"/>
        </w:rPr>
        <w:t xml:space="preserve">tów z </w:t>
      </w:r>
      <w:r w:rsidR="00A21864">
        <w:rPr>
          <w:rFonts w:eastAsia="Calibri"/>
          <w:b w:val="0"/>
          <w:sz w:val="20"/>
          <w:szCs w:val="20"/>
        </w:rPr>
        <w:t>z</w:t>
      </w:r>
      <w:r w:rsidRPr="00D829E6">
        <w:rPr>
          <w:rFonts w:eastAsia="Calibri"/>
          <w:b w:val="0"/>
          <w:sz w:val="20"/>
          <w:szCs w:val="20"/>
        </w:rPr>
        <w:t>amawiającym oraz wystawiania dokumentów związanych z płatnościami.</w:t>
      </w:r>
    </w:p>
    <w:p w:rsidR="00161DA7" w:rsidRPr="00EB4510" w:rsidRDefault="00161DA7" w:rsidP="00D829E6">
      <w:pPr>
        <w:suppressAutoHyphens/>
        <w:spacing w:after="0" w:line="240" w:lineRule="auto"/>
        <w:ind w:left="42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829E6" w:rsidRDefault="00161DA7" w:rsidP="00D829E6">
      <w:pPr>
        <w:widowControl w:val="0"/>
        <w:tabs>
          <w:tab w:val="left" w:pos="636"/>
        </w:tabs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XV. WYMAGANIA DOTYCZĄCE WADIUM:</w:t>
      </w:r>
    </w:p>
    <w:p w:rsidR="00D829E6" w:rsidRDefault="00D829E6" w:rsidP="00D829E6">
      <w:pPr>
        <w:widowControl w:val="0"/>
        <w:tabs>
          <w:tab w:val="left" w:pos="636"/>
        </w:tabs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Pr="00D829E6" w:rsidRDefault="00161DA7" w:rsidP="00D829E6">
      <w:pPr>
        <w:widowControl w:val="0"/>
        <w:tabs>
          <w:tab w:val="left" w:pos="636"/>
        </w:tabs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Zamawiający nie wymaga wniesienia wadium.</w:t>
      </w:r>
    </w:p>
    <w:p w:rsidR="00D829E6" w:rsidRDefault="00D829E6" w:rsidP="00161DA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Pr="00EB4510" w:rsidRDefault="00161DA7" w:rsidP="00161DA7">
      <w:pPr>
        <w:widowControl w:val="0"/>
        <w:tabs>
          <w:tab w:val="left" w:pos="720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XVI.WYMAGANIA DOTYCZĄCE ZABEZPIECZENIA NALEŻYTEGO WYKONANIA UMOWY: </w:t>
      </w:r>
    </w:p>
    <w:p w:rsidR="00161DA7" w:rsidRPr="00EB4510" w:rsidRDefault="00BE130C" w:rsidP="00CE5F86">
      <w:pPr>
        <w:pStyle w:val="Akapitzlist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before="180"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Wykonawca</w:t>
      </w:r>
      <w:r w:rsidR="00161DA7" w:rsidRPr="00EB4510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, którego oferta zostanie wybrana, zobowiązany będzie do wniesienia zabezpieczenia należytego wykonania umowy najpóźniej w dniu jej zawarcia, w </w:t>
      </w:r>
      <w:proofErr w:type="gramStart"/>
      <w:r w:rsidR="00161DA7" w:rsidRPr="00EB4510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wysokości  </w:t>
      </w:r>
      <w:r w:rsidR="00E51259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5</w:t>
      </w:r>
      <w:r w:rsidR="00161DA7"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% ceny</w:t>
      </w:r>
      <w:proofErr w:type="gramEnd"/>
      <w:r w:rsidR="00161DA7"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całkowitej brutto</w:t>
      </w:r>
      <w:r w:rsidR="00D829E6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podanej w </w:t>
      </w:r>
      <w:r w:rsidR="00161DA7" w:rsidRPr="00EB4510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ofercie.</w:t>
      </w:r>
    </w:p>
    <w:p w:rsidR="00161DA7" w:rsidRPr="00EB4510" w:rsidRDefault="00161DA7" w:rsidP="00CE5F86">
      <w:pPr>
        <w:pStyle w:val="Akapitzlist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before="180"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Zabezpieczenie może być wnoszone według wyboru </w:t>
      </w:r>
      <w:r w:rsidR="00A2186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w</w:t>
      </w:r>
      <w:r w:rsidR="00EF1789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ykonawcy</w:t>
      </w:r>
      <w:r w:rsidRPr="00EB4510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w jednej lub w kilku następujących fo</w:t>
      </w:r>
      <w:r w:rsidRPr="00EB4510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r</w:t>
      </w:r>
      <w:r w:rsidRPr="00EB4510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mach:</w:t>
      </w:r>
    </w:p>
    <w:p w:rsidR="00161DA7" w:rsidRDefault="00161DA7" w:rsidP="00CE5F86">
      <w:pPr>
        <w:pStyle w:val="Akapitzlist"/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proofErr w:type="gramStart"/>
      <w:r w:rsidRPr="00D829E6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pieniądzu</w:t>
      </w:r>
      <w:proofErr w:type="gramEnd"/>
      <w:r w:rsidRPr="00D829E6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;</w:t>
      </w:r>
    </w:p>
    <w:p w:rsidR="00161DA7" w:rsidRDefault="00161DA7" w:rsidP="00CE5F86">
      <w:pPr>
        <w:pStyle w:val="Akapitzlist"/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D829E6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poręczeniach bankowych lub poręczeniach spółdzielczej kasy oszczędnościowo-kredytowej, z </w:t>
      </w:r>
      <w:proofErr w:type="gramStart"/>
      <w:r w:rsidRPr="00D829E6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tym że</w:t>
      </w:r>
      <w:proofErr w:type="gramEnd"/>
      <w:r w:rsidRPr="00D829E6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zobowiązanie kasy jest zawsze zobowiązaniem pieniężnym;</w:t>
      </w:r>
    </w:p>
    <w:p w:rsidR="00161DA7" w:rsidRDefault="00161DA7" w:rsidP="00CE5F86">
      <w:pPr>
        <w:pStyle w:val="Akapitzlist"/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proofErr w:type="gramStart"/>
      <w:r w:rsidRPr="00D829E6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gwarancjach</w:t>
      </w:r>
      <w:proofErr w:type="gramEnd"/>
      <w:r w:rsidRPr="00D829E6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bankowych;</w:t>
      </w:r>
    </w:p>
    <w:p w:rsidR="00161DA7" w:rsidRDefault="00161DA7" w:rsidP="00CE5F86">
      <w:pPr>
        <w:pStyle w:val="Akapitzlist"/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proofErr w:type="gramStart"/>
      <w:r w:rsidRPr="00D829E6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gwarancjach</w:t>
      </w:r>
      <w:proofErr w:type="gramEnd"/>
      <w:r w:rsidRPr="00D829E6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ubezpieczeniowych;</w:t>
      </w:r>
    </w:p>
    <w:p w:rsidR="00161DA7" w:rsidRDefault="00161DA7" w:rsidP="00CE5F86">
      <w:pPr>
        <w:pStyle w:val="Akapitzlist"/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D829E6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poręczeniach udzielanych przez podmioty, o których mowa w </w:t>
      </w:r>
      <w:proofErr w:type="gramStart"/>
      <w:r w:rsidRPr="00D829E6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art. 6b</w:t>
      </w:r>
      <w:proofErr w:type="gramEnd"/>
      <w:r w:rsidRPr="00D829E6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ust. 5 pkt 2 ustawy z dnia 9 list</w:t>
      </w:r>
      <w:r w:rsidRPr="00D829E6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o</w:t>
      </w:r>
      <w:r w:rsidRPr="00D829E6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pada 2000 r. o utworzeniu Polskiej Agencji Rozwoju Przedsiębiorcz</w:t>
      </w:r>
      <w:r w:rsidR="00E51259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ości (Dz. U.2019.310</w:t>
      </w:r>
      <w:r w:rsidRPr="00D829E6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).</w:t>
      </w:r>
    </w:p>
    <w:p w:rsidR="00D677AB" w:rsidRPr="00D829E6" w:rsidRDefault="00D677AB" w:rsidP="00D677AB">
      <w:pPr>
        <w:pStyle w:val="Akapitzlis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161DA7" w:rsidRPr="00EB4510" w:rsidRDefault="00161DA7" w:rsidP="00CE5F86">
      <w:pPr>
        <w:pStyle w:val="Tekstpodstawowy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4510">
        <w:rPr>
          <w:rFonts w:ascii="Times New Roman" w:hAnsi="Times New Roman" w:cs="Times New Roman"/>
          <w:color w:val="000000"/>
          <w:sz w:val="20"/>
          <w:szCs w:val="20"/>
        </w:rPr>
        <w:t>Zabezpieczenie wnoszone w formie pieniężnej należy wpłacić przelewem na konto:</w:t>
      </w:r>
    </w:p>
    <w:p w:rsidR="00D677AB" w:rsidRPr="00D677AB" w:rsidRDefault="00D677AB" w:rsidP="00D677AB">
      <w:pPr>
        <w:tabs>
          <w:tab w:val="center" w:pos="6201"/>
          <w:tab w:val="right" w:pos="10737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77AB">
        <w:rPr>
          <w:rFonts w:ascii="Times New Roman" w:hAnsi="Times New Roman" w:cs="Times New Roman"/>
          <w:b/>
          <w:bCs/>
          <w:sz w:val="20"/>
          <w:szCs w:val="20"/>
        </w:rPr>
        <w:t xml:space="preserve">Bank Spółdzielczy w Białogardzie Oddział w Dygowie </w:t>
      </w:r>
    </w:p>
    <w:p w:rsidR="00D677AB" w:rsidRDefault="00D677AB" w:rsidP="00D677AB">
      <w:pPr>
        <w:tabs>
          <w:tab w:val="center" w:pos="6201"/>
          <w:tab w:val="right" w:pos="10737"/>
        </w:tabs>
        <w:autoSpaceDE w:val="0"/>
        <w:spacing w:after="0"/>
        <w:jc w:val="center"/>
        <w:rPr>
          <w:rFonts w:ascii="Times New Roman" w:eastAsia="Times-Bold" w:hAnsi="Times New Roman" w:cs="Times New Roman"/>
          <w:sz w:val="20"/>
          <w:szCs w:val="20"/>
        </w:rPr>
      </w:pPr>
      <w:proofErr w:type="gramStart"/>
      <w:r w:rsidRPr="00D677AB">
        <w:rPr>
          <w:rFonts w:ascii="Times New Roman" w:hAnsi="Times New Roman" w:cs="Times New Roman"/>
          <w:b/>
          <w:bCs/>
          <w:sz w:val="20"/>
          <w:szCs w:val="20"/>
        </w:rPr>
        <w:t>nr</w:t>
      </w:r>
      <w:proofErr w:type="gramEnd"/>
      <w:r w:rsidRPr="00D677A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677AB">
        <w:rPr>
          <w:rFonts w:ascii="Times New Roman" w:hAnsi="Times New Roman" w:cs="Times New Roman"/>
          <w:b/>
          <w:sz w:val="20"/>
          <w:szCs w:val="20"/>
        </w:rPr>
        <w:t>45 8562 0007 0040 0914 2000 0090</w:t>
      </w:r>
      <w:r w:rsidRPr="00D677AB">
        <w:rPr>
          <w:rFonts w:ascii="Times New Roman" w:eastAsia="Times-Bold" w:hAnsi="Times New Roman" w:cs="Times New Roman"/>
          <w:sz w:val="20"/>
          <w:szCs w:val="20"/>
        </w:rPr>
        <w:t xml:space="preserve"> </w:t>
      </w:r>
    </w:p>
    <w:p w:rsidR="00D677AB" w:rsidRPr="00D677AB" w:rsidRDefault="00D677AB" w:rsidP="00D677AB">
      <w:pPr>
        <w:tabs>
          <w:tab w:val="center" w:pos="6201"/>
          <w:tab w:val="right" w:pos="10737"/>
        </w:tabs>
        <w:autoSpaceDE w:val="0"/>
        <w:spacing w:after="0"/>
        <w:jc w:val="center"/>
        <w:rPr>
          <w:rFonts w:ascii="Times New Roman" w:eastAsia="Times-Bold" w:hAnsi="Times New Roman" w:cs="Times New Roman"/>
          <w:b/>
          <w:sz w:val="20"/>
          <w:szCs w:val="20"/>
        </w:rPr>
      </w:pPr>
      <w:proofErr w:type="gramStart"/>
      <w:r w:rsidRPr="00D677AB">
        <w:rPr>
          <w:rFonts w:ascii="Times New Roman" w:eastAsia="Times-Bold" w:hAnsi="Times New Roman" w:cs="Times New Roman"/>
          <w:sz w:val="20"/>
          <w:szCs w:val="20"/>
        </w:rPr>
        <w:t>w</w:t>
      </w:r>
      <w:proofErr w:type="gramEnd"/>
      <w:r w:rsidRPr="00D677AB">
        <w:rPr>
          <w:rFonts w:ascii="Times New Roman" w:eastAsia="Times-Bold" w:hAnsi="Times New Roman" w:cs="Times New Roman"/>
          <w:sz w:val="20"/>
          <w:szCs w:val="20"/>
        </w:rPr>
        <w:t xml:space="preserve"> tytule przelewu podać należy </w:t>
      </w:r>
      <w:r w:rsidRPr="00D677AB">
        <w:rPr>
          <w:rFonts w:ascii="Times New Roman" w:eastAsia="Times-Bold" w:hAnsi="Times New Roman" w:cs="Times New Roman"/>
          <w:b/>
          <w:sz w:val="20"/>
          <w:szCs w:val="20"/>
        </w:rPr>
        <w:t>„Zabezpieczenie należytego wykonania umowy</w:t>
      </w:r>
      <w:r w:rsidRPr="00D677AB">
        <w:rPr>
          <w:rFonts w:ascii="Times New Roman" w:eastAsia="Times-Bold" w:hAnsi="Times New Roman" w:cs="Times New Roman"/>
          <w:sz w:val="20"/>
          <w:szCs w:val="20"/>
        </w:rPr>
        <w:t xml:space="preserve"> </w:t>
      </w:r>
      <w:r w:rsidRPr="00D677AB">
        <w:rPr>
          <w:rFonts w:ascii="Times New Roman" w:eastAsia="Times-Bold" w:hAnsi="Times New Roman" w:cs="Times New Roman"/>
          <w:b/>
          <w:sz w:val="20"/>
          <w:szCs w:val="20"/>
        </w:rPr>
        <w:t xml:space="preserve">– </w:t>
      </w:r>
    </w:p>
    <w:p w:rsidR="00D677AB" w:rsidRPr="00D677AB" w:rsidRDefault="00E51259" w:rsidP="00D677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Przebudowa ulicy Wiejskiej w Ustroniu Morskim”</w:t>
      </w:r>
    </w:p>
    <w:p w:rsidR="00161DA7" w:rsidRDefault="00D677AB" w:rsidP="00CE5F8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8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Zamawiający nie wyraża</w:t>
      </w:r>
      <w:r w:rsidR="00161DA7" w:rsidRPr="00D677A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zgody na wniesienie zabezpieczenia w formach </w:t>
      </w:r>
      <w:proofErr w:type="gramStart"/>
      <w:r w:rsidR="00161DA7" w:rsidRPr="00D677A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określonych  art</w:t>
      </w:r>
      <w:proofErr w:type="gramEnd"/>
      <w:r w:rsidR="00161DA7" w:rsidRPr="00D677A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. 148 ust. 2 ustawy PZP.</w:t>
      </w:r>
    </w:p>
    <w:p w:rsidR="00D677AB" w:rsidRDefault="00D677AB" w:rsidP="00D677AB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before="180" w:line="240" w:lineRule="auto"/>
        <w:ind w:left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13F98" w:rsidRDefault="00161DA7" w:rsidP="00CE5F8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80"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D677A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W przypadku wniesienia zabezpieczenia w formie pieniężnej </w:t>
      </w:r>
      <w:r w:rsidR="00A2186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z</w:t>
      </w:r>
      <w:r w:rsidRPr="00D677A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amawiający przechowa je na oprocentowanym rachunku bankowym.</w:t>
      </w:r>
    </w:p>
    <w:p w:rsidR="00413F98" w:rsidRPr="00413F98" w:rsidRDefault="00413F98" w:rsidP="00413F98">
      <w:pPr>
        <w:pStyle w:val="Akapitzlis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13F98" w:rsidRPr="00413F98" w:rsidRDefault="00413F98" w:rsidP="00CE5F8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80"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413F98">
        <w:rPr>
          <w:rFonts w:ascii="Times New Roman" w:hAnsi="Times New Roman" w:cs="Times New Roman"/>
          <w:sz w:val="20"/>
          <w:szCs w:val="20"/>
        </w:rPr>
        <w:t xml:space="preserve">W przypadku wnoszenia zabezpieczenia </w:t>
      </w:r>
      <w:proofErr w:type="gramStart"/>
      <w:r w:rsidRPr="00413F98">
        <w:rPr>
          <w:rFonts w:ascii="Times New Roman" w:hAnsi="Times New Roman" w:cs="Times New Roman"/>
          <w:sz w:val="20"/>
          <w:szCs w:val="20"/>
        </w:rPr>
        <w:t>w</w:t>
      </w:r>
      <w:r w:rsidR="00E51259">
        <w:rPr>
          <w:rFonts w:ascii="Times New Roman" w:hAnsi="Times New Roman" w:cs="Times New Roman"/>
          <w:sz w:val="20"/>
          <w:szCs w:val="20"/>
        </w:rPr>
        <w:t xml:space="preserve"> </w:t>
      </w:r>
      <w:r w:rsidRPr="00413F98">
        <w:rPr>
          <w:rFonts w:ascii="Times New Roman" w:hAnsi="Times New Roman" w:cs="Times New Roman"/>
          <w:sz w:val="20"/>
          <w:szCs w:val="20"/>
        </w:rPr>
        <w:t xml:space="preserve"> innej</w:t>
      </w:r>
      <w:proofErr w:type="gramEnd"/>
      <w:r w:rsidRPr="00413F98">
        <w:rPr>
          <w:rFonts w:ascii="Times New Roman" w:hAnsi="Times New Roman" w:cs="Times New Roman"/>
          <w:sz w:val="20"/>
          <w:szCs w:val="20"/>
        </w:rPr>
        <w:t xml:space="preserve"> formie niż w pieniądzu, należy przedstawić </w:t>
      </w:r>
      <w:r w:rsidR="00A21864">
        <w:rPr>
          <w:rFonts w:ascii="Times New Roman" w:hAnsi="Times New Roman" w:cs="Times New Roman"/>
          <w:sz w:val="20"/>
          <w:szCs w:val="20"/>
        </w:rPr>
        <w:t>za</w:t>
      </w:r>
      <w:r w:rsidRPr="00413F98">
        <w:rPr>
          <w:rFonts w:ascii="Times New Roman" w:hAnsi="Times New Roman" w:cs="Times New Roman"/>
          <w:sz w:val="20"/>
          <w:szCs w:val="20"/>
        </w:rPr>
        <w:t>mawiając</w:t>
      </w:r>
      <w:r w:rsidRPr="00413F98">
        <w:rPr>
          <w:rFonts w:ascii="Times New Roman" w:hAnsi="Times New Roman" w:cs="Times New Roman"/>
          <w:sz w:val="20"/>
          <w:szCs w:val="20"/>
        </w:rPr>
        <w:t>e</w:t>
      </w:r>
      <w:r w:rsidRPr="00413F98">
        <w:rPr>
          <w:rFonts w:ascii="Times New Roman" w:hAnsi="Times New Roman" w:cs="Times New Roman"/>
          <w:sz w:val="20"/>
          <w:szCs w:val="20"/>
        </w:rPr>
        <w:t xml:space="preserve">mu do akceptacji projekt takiego zabezpieczenia na </w:t>
      </w:r>
      <w:r w:rsidRPr="00413F98">
        <w:rPr>
          <w:rFonts w:ascii="Times New Roman" w:hAnsi="Times New Roman" w:cs="Times New Roman"/>
          <w:sz w:val="20"/>
          <w:szCs w:val="20"/>
          <w:u w:val="single"/>
        </w:rPr>
        <w:t>min. 1 dzień roboczy</w:t>
      </w:r>
      <w:r w:rsidRPr="00413F98">
        <w:rPr>
          <w:rFonts w:ascii="Times New Roman" w:hAnsi="Times New Roman" w:cs="Times New Roman"/>
          <w:sz w:val="20"/>
          <w:szCs w:val="20"/>
        </w:rPr>
        <w:t xml:space="preserve"> przed datą podpisania umowy.</w:t>
      </w:r>
    </w:p>
    <w:p w:rsidR="00413F98" w:rsidRPr="00413F98" w:rsidRDefault="00413F98" w:rsidP="00413F98">
      <w:pPr>
        <w:pStyle w:val="Akapitzlis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13F98" w:rsidRPr="00413F98" w:rsidRDefault="00413F98" w:rsidP="00CE5F8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80"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413F98">
        <w:rPr>
          <w:rFonts w:ascii="Times New Roman" w:hAnsi="Times New Roman" w:cs="Times New Roman"/>
          <w:bCs/>
          <w:sz w:val="20"/>
        </w:rPr>
        <w:t xml:space="preserve">Jeżeli </w:t>
      </w:r>
      <w:proofErr w:type="gramStart"/>
      <w:r w:rsidRPr="00413F98">
        <w:rPr>
          <w:rFonts w:ascii="Times New Roman" w:hAnsi="Times New Roman" w:cs="Times New Roman"/>
          <w:bCs/>
          <w:sz w:val="20"/>
        </w:rPr>
        <w:t>okres na jaki</w:t>
      </w:r>
      <w:proofErr w:type="gramEnd"/>
      <w:r w:rsidRPr="00413F98">
        <w:rPr>
          <w:rFonts w:ascii="Times New Roman" w:hAnsi="Times New Roman" w:cs="Times New Roman"/>
          <w:bCs/>
          <w:sz w:val="20"/>
        </w:rPr>
        <w:t xml:space="preserve"> ma zostać wniesione zabezpieczenie przekracza 5 lat, zabezpieczenie w pieniądzu wnosi się na cały ten okres, a zabezpieczenie w innej formie wnosi się na okres nie krótszy niż 5 lat, z jednocz</w:t>
      </w:r>
      <w:r w:rsidRPr="00413F98">
        <w:rPr>
          <w:rFonts w:ascii="Times New Roman" w:hAnsi="Times New Roman" w:cs="Times New Roman"/>
          <w:bCs/>
          <w:sz w:val="20"/>
        </w:rPr>
        <w:t>e</w:t>
      </w:r>
      <w:r w:rsidRPr="00413F98">
        <w:rPr>
          <w:rFonts w:ascii="Times New Roman" w:hAnsi="Times New Roman" w:cs="Times New Roman"/>
          <w:bCs/>
          <w:sz w:val="20"/>
        </w:rPr>
        <w:t xml:space="preserve">snym zobowiązaniem się </w:t>
      </w:r>
      <w:r w:rsidR="00EF1789">
        <w:rPr>
          <w:rFonts w:ascii="Times New Roman" w:hAnsi="Times New Roman" w:cs="Times New Roman"/>
          <w:bCs/>
          <w:sz w:val="20"/>
        </w:rPr>
        <w:t>wykonawcy</w:t>
      </w:r>
      <w:r w:rsidRPr="00413F98">
        <w:rPr>
          <w:rFonts w:ascii="Times New Roman" w:hAnsi="Times New Roman" w:cs="Times New Roman"/>
          <w:bCs/>
          <w:sz w:val="20"/>
        </w:rPr>
        <w:t xml:space="preserve"> do przedłużenia zabezpieczenia lub wniesienia nowego zabezpieczenia na kolejne okresy.</w:t>
      </w:r>
    </w:p>
    <w:p w:rsidR="00413F98" w:rsidRPr="00413F98" w:rsidRDefault="00413F98" w:rsidP="00413F98">
      <w:pPr>
        <w:pStyle w:val="Akapitzlis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13F98" w:rsidRPr="00413F98" w:rsidRDefault="00413F98" w:rsidP="00CE5F8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80"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413F98">
        <w:rPr>
          <w:rFonts w:ascii="Times New Roman" w:hAnsi="Times New Roman" w:cs="Times New Roman"/>
          <w:sz w:val="20"/>
          <w:szCs w:val="20"/>
        </w:rPr>
        <w:t>Zabezpieczenie w formie niepieniężnej powinno być sporządzone zgodnie z obowiązującym prawem i z</w:t>
      </w:r>
      <w:r w:rsidRPr="00413F98">
        <w:rPr>
          <w:rFonts w:ascii="Times New Roman" w:hAnsi="Times New Roman" w:cs="Times New Roman"/>
          <w:sz w:val="20"/>
          <w:szCs w:val="20"/>
        </w:rPr>
        <w:t>a</w:t>
      </w:r>
      <w:r w:rsidRPr="00413F98">
        <w:rPr>
          <w:rFonts w:ascii="Times New Roman" w:hAnsi="Times New Roman" w:cs="Times New Roman"/>
          <w:sz w:val="20"/>
          <w:szCs w:val="20"/>
        </w:rPr>
        <w:lastRenderedPageBreak/>
        <w:t>wierać nieodwołalne i bezwarunkowe zobowiązanie się gwaranta do zap</w:t>
      </w:r>
      <w:r w:rsidR="00A21864">
        <w:rPr>
          <w:rFonts w:ascii="Times New Roman" w:hAnsi="Times New Roman" w:cs="Times New Roman"/>
          <w:sz w:val="20"/>
          <w:szCs w:val="20"/>
        </w:rPr>
        <w:t>łaty, do wysokości określonej w </w:t>
      </w:r>
      <w:r w:rsidRPr="00413F98">
        <w:rPr>
          <w:rFonts w:ascii="Times New Roman" w:hAnsi="Times New Roman" w:cs="Times New Roman"/>
          <w:sz w:val="20"/>
          <w:szCs w:val="20"/>
        </w:rPr>
        <w:t xml:space="preserve">gwarancji kwoty zabezpieczenia należytego wykonania umowy, na pierwsze żądanie </w:t>
      </w:r>
      <w:r w:rsidR="00A21864">
        <w:rPr>
          <w:rFonts w:ascii="Times New Roman" w:hAnsi="Times New Roman" w:cs="Times New Roman"/>
          <w:sz w:val="20"/>
          <w:szCs w:val="20"/>
        </w:rPr>
        <w:t>z</w:t>
      </w:r>
      <w:r w:rsidRPr="00413F98">
        <w:rPr>
          <w:rFonts w:ascii="Times New Roman" w:hAnsi="Times New Roman" w:cs="Times New Roman"/>
          <w:sz w:val="20"/>
          <w:szCs w:val="20"/>
        </w:rPr>
        <w:t>amawiającego z</w:t>
      </w:r>
      <w:r w:rsidRPr="00413F98">
        <w:rPr>
          <w:rFonts w:ascii="Times New Roman" w:hAnsi="Times New Roman" w:cs="Times New Roman"/>
          <w:sz w:val="20"/>
          <w:szCs w:val="20"/>
        </w:rPr>
        <w:t>a</w:t>
      </w:r>
      <w:r w:rsidRPr="00413F98">
        <w:rPr>
          <w:rFonts w:ascii="Times New Roman" w:hAnsi="Times New Roman" w:cs="Times New Roman"/>
          <w:sz w:val="20"/>
          <w:szCs w:val="20"/>
        </w:rPr>
        <w:t>wierające oświadczenie, iż zabezpieczenie jest mu należne, ponieważ zai</w:t>
      </w:r>
      <w:r w:rsidR="00A21864">
        <w:rPr>
          <w:rFonts w:ascii="Times New Roman" w:hAnsi="Times New Roman" w:cs="Times New Roman"/>
          <w:sz w:val="20"/>
          <w:szCs w:val="20"/>
        </w:rPr>
        <w:t>stniały okoliczności związane z </w:t>
      </w:r>
      <w:r w:rsidRPr="00413F98">
        <w:rPr>
          <w:rFonts w:ascii="Times New Roman" w:hAnsi="Times New Roman" w:cs="Times New Roman"/>
          <w:sz w:val="20"/>
          <w:szCs w:val="20"/>
        </w:rPr>
        <w:t>niewykonaniem lub nienależytym wy</w:t>
      </w:r>
      <w:r w:rsidR="00D74A0F">
        <w:rPr>
          <w:rFonts w:ascii="Times New Roman" w:hAnsi="Times New Roman" w:cs="Times New Roman"/>
          <w:sz w:val="20"/>
          <w:szCs w:val="20"/>
        </w:rPr>
        <w:t xml:space="preserve">konaniem umowy przez </w:t>
      </w:r>
      <w:r w:rsidR="00A21864">
        <w:rPr>
          <w:rFonts w:ascii="Times New Roman" w:hAnsi="Times New Roman" w:cs="Times New Roman"/>
          <w:sz w:val="20"/>
          <w:szCs w:val="20"/>
        </w:rPr>
        <w:t>w</w:t>
      </w:r>
      <w:r w:rsidR="00EF1789">
        <w:rPr>
          <w:rFonts w:ascii="Times New Roman" w:hAnsi="Times New Roman" w:cs="Times New Roman"/>
          <w:sz w:val="20"/>
          <w:szCs w:val="20"/>
        </w:rPr>
        <w:t>ykonawcę</w:t>
      </w:r>
      <w:r w:rsidR="00D74A0F">
        <w:rPr>
          <w:rFonts w:ascii="Times New Roman" w:hAnsi="Times New Roman" w:cs="Times New Roman"/>
          <w:sz w:val="20"/>
          <w:szCs w:val="20"/>
        </w:rPr>
        <w:t xml:space="preserve">. </w:t>
      </w:r>
      <w:r w:rsidRPr="00413F98">
        <w:rPr>
          <w:rFonts w:ascii="Times New Roman" w:hAnsi="Times New Roman" w:cs="Times New Roman"/>
          <w:sz w:val="20"/>
          <w:szCs w:val="20"/>
        </w:rPr>
        <w:t>W gwarancji powinny być ró</w:t>
      </w:r>
      <w:r w:rsidRPr="00413F98">
        <w:rPr>
          <w:rFonts w:ascii="Times New Roman" w:hAnsi="Times New Roman" w:cs="Times New Roman"/>
          <w:sz w:val="20"/>
          <w:szCs w:val="20"/>
        </w:rPr>
        <w:t>w</w:t>
      </w:r>
      <w:r w:rsidRPr="00413F98">
        <w:rPr>
          <w:rFonts w:ascii="Times New Roman" w:hAnsi="Times New Roman" w:cs="Times New Roman"/>
          <w:sz w:val="20"/>
          <w:szCs w:val="20"/>
        </w:rPr>
        <w:t>nież wskazane terminy związania gwarancją.</w:t>
      </w:r>
    </w:p>
    <w:p w:rsidR="00413F98" w:rsidRPr="00413F98" w:rsidRDefault="00413F98" w:rsidP="00413F98">
      <w:pPr>
        <w:pStyle w:val="Akapitzlis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13F98" w:rsidRPr="00413F98" w:rsidRDefault="00413F98" w:rsidP="00CE5F8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80"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413F98">
        <w:rPr>
          <w:rFonts w:ascii="Times New Roman" w:hAnsi="Times New Roman" w:cs="Times New Roman"/>
          <w:sz w:val="20"/>
          <w:szCs w:val="20"/>
        </w:rPr>
        <w:t>Zwrot zabezpieczenia następuje zgodnie z art. 151 ustawy Prawo zamówień publicznych.</w:t>
      </w:r>
    </w:p>
    <w:p w:rsidR="00413F98" w:rsidRPr="00413F98" w:rsidRDefault="00413F98" w:rsidP="00413F98">
      <w:pPr>
        <w:pStyle w:val="Akapitzlis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161DA7" w:rsidRPr="00413F98" w:rsidRDefault="00161DA7" w:rsidP="00CE5F8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80"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413F98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Zamawiający zwróci zabezpieczenie w wysokości 70% w terminie do 30 dni od dnia wykonania zamówienia i uznania przez </w:t>
      </w:r>
      <w:r w:rsidR="00A2186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z</w:t>
      </w:r>
      <w:r w:rsidRPr="00413F98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amawiającego za należycie wykonane. Zabezpieczenie w wysokości 30%, pozostawione z</w:t>
      </w:r>
      <w:r w:rsidRPr="00413F98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o</w:t>
      </w:r>
      <w:r w:rsidRPr="00413F98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stanie na zabezpieczenie roszczeń z tytułu rękojmi za wady i zostanie zwrócone nie później niż w 15 dniu po upływie okresu</w:t>
      </w:r>
      <w:r w:rsidRPr="00413F98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413F98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rękojmi za wady</w:t>
      </w:r>
      <w:r w:rsidRPr="00413F98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.</w:t>
      </w: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336" w:lineRule="exact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after="0" w:line="336" w:lineRule="exact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01148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XVII. INNE INFORMACJE</w:t>
      </w:r>
      <w:r w:rsidRPr="00201148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:rsidR="00161DA7" w:rsidRPr="00EB4510" w:rsidRDefault="00161DA7" w:rsidP="00CE5F86">
      <w:pPr>
        <w:pStyle w:val="Akapitzlist"/>
        <w:widowControl w:val="0"/>
        <w:numPr>
          <w:ilvl w:val="0"/>
          <w:numId w:val="7"/>
        </w:numPr>
        <w:tabs>
          <w:tab w:val="clear" w:pos="928"/>
        </w:tabs>
        <w:autoSpaceDE w:val="0"/>
        <w:autoSpaceDN w:val="0"/>
        <w:adjustRightInd w:val="0"/>
        <w:spacing w:after="0" w:line="336" w:lineRule="exact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Nie przewiduje </w:t>
      </w:r>
      <w:proofErr w:type="gramStart"/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się :</w:t>
      </w:r>
      <w:proofErr w:type="gramEnd"/>
    </w:p>
    <w:p w:rsidR="00161DA7" w:rsidRDefault="00161DA7" w:rsidP="00CE5F86">
      <w:pPr>
        <w:numPr>
          <w:ilvl w:val="0"/>
          <w:numId w:val="6"/>
        </w:numPr>
        <w:tabs>
          <w:tab w:val="clear" w:pos="928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proofErr w:type="gramStart"/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zawarcia</w:t>
      </w:r>
      <w:proofErr w:type="gramEnd"/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umowy ramowej,</w:t>
      </w:r>
    </w:p>
    <w:p w:rsidR="00161DA7" w:rsidRDefault="00161DA7" w:rsidP="00CE5F86">
      <w:pPr>
        <w:numPr>
          <w:ilvl w:val="0"/>
          <w:numId w:val="6"/>
        </w:numPr>
        <w:tabs>
          <w:tab w:val="clear" w:pos="928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proofErr w:type="gramStart"/>
      <w:r w:rsidRPr="00201148">
        <w:rPr>
          <w:rFonts w:ascii="Times New Roman" w:eastAsia="Calibri" w:hAnsi="Times New Roman" w:cs="Times New Roman"/>
          <w:sz w:val="20"/>
          <w:szCs w:val="20"/>
          <w:lang w:eastAsia="pl-PL"/>
        </w:rPr>
        <w:t>ustanowienia</w:t>
      </w:r>
      <w:proofErr w:type="gramEnd"/>
      <w:r w:rsidRPr="0020114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dynamicznego systemu zakupów,</w:t>
      </w:r>
    </w:p>
    <w:p w:rsidR="00161DA7" w:rsidRDefault="00161DA7" w:rsidP="00CE5F86">
      <w:pPr>
        <w:numPr>
          <w:ilvl w:val="0"/>
          <w:numId w:val="6"/>
        </w:numPr>
        <w:tabs>
          <w:tab w:val="clear" w:pos="928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proofErr w:type="gramStart"/>
      <w:r w:rsidRPr="00201148">
        <w:rPr>
          <w:rFonts w:ascii="Times New Roman" w:eastAsia="Calibri" w:hAnsi="Times New Roman" w:cs="Times New Roman"/>
          <w:sz w:val="20"/>
          <w:szCs w:val="20"/>
          <w:lang w:eastAsia="pl-PL"/>
        </w:rPr>
        <w:t>wyboru</w:t>
      </w:r>
      <w:proofErr w:type="gramEnd"/>
      <w:r w:rsidRPr="0020114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najkorzystniejszej oferty z zastosowaniem aukcji elektronicznej,</w:t>
      </w:r>
    </w:p>
    <w:p w:rsidR="00161DA7" w:rsidRDefault="00201148" w:rsidP="00CE5F86">
      <w:pPr>
        <w:numPr>
          <w:ilvl w:val="0"/>
          <w:numId w:val="6"/>
        </w:numPr>
        <w:tabs>
          <w:tab w:val="clear" w:pos="928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eastAsia="pl-PL"/>
        </w:rPr>
        <w:t>zamówień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uzupełniających</w:t>
      </w:r>
      <w:r w:rsidR="00161DA7" w:rsidRPr="00201148">
        <w:rPr>
          <w:rFonts w:ascii="Times New Roman" w:eastAsia="Calibri" w:hAnsi="Times New Roman" w:cs="Times New Roman"/>
          <w:sz w:val="20"/>
          <w:szCs w:val="20"/>
          <w:lang w:eastAsia="pl-PL"/>
        </w:rPr>
        <w:t>, o których mowa w art.67 ust.1 pkt.6 ustawy,</w:t>
      </w:r>
    </w:p>
    <w:p w:rsidR="00161DA7" w:rsidRPr="00201148" w:rsidRDefault="00161DA7" w:rsidP="00CE5F86">
      <w:pPr>
        <w:numPr>
          <w:ilvl w:val="0"/>
          <w:numId w:val="6"/>
        </w:numPr>
        <w:tabs>
          <w:tab w:val="clear" w:pos="928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proofErr w:type="gramStart"/>
      <w:r w:rsidRPr="00201148">
        <w:rPr>
          <w:rFonts w:ascii="Times New Roman" w:eastAsia="Calibri" w:hAnsi="Times New Roman" w:cs="Times New Roman"/>
          <w:sz w:val="20"/>
          <w:szCs w:val="20"/>
          <w:lang w:eastAsia="pl-PL"/>
        </w:rPr>
        <w:t>udzielenia</w:t>
      </w:r>
      <w:proofErr w:type="gramEnd"/>
      <w:r w:rsidRPr="0020114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zaliczek na poczet wykonania zamówienia.</w:t>
      </w:r>
    </w:p>
    <w:p w:rsidR="00161DA7" w:rsidRPr="00EB4510" w:rsidRDefault="00161DA7" w:rsidP="00CE5F86">
      <w:pPr>
        <w:pStyle w:val="Akapitzlist"/>
        <w:numPr>
          <w:ilvl w:val="0"/>
          <w:numId w:val="7"/>
        </w:numPr>
        <w:tabs>
          <w:tab w:val="clear" w:pos="928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Zamawiający nie dopuszcza możliwości przedstawienia informacji zawartych w ofercie w postaci katalogu elektronicznego lub dołączenia katalogu elektronicznego. </w:t>
      </w:r>
    </w:p>
    <w:p w:rsidR="00161DA7" w:rsidRPr="00EB4510" w:rsidRDefault="00161DA7" w:rsidP="00CE5F86">
      <w:pPr>
        <w:numPr>
          <w:ilvl w:val="0"/>
          <w:numId w:val="7"/>
        </w:numPr>
        <w:tabs>
          <w:tab w:val="clear" w:pos="928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>Zgodnie z art. 144 ustawy, Zamawiający przewiduje możliwość dokonania zmian Umowy w przypadkach określonych w pos</w:t>
      </w:r>
      <w:r w:rsidR="00201148">
        <w:rPr>
          <w:rFonts w:ascii="Times New Roman" w:eastAsia="Calibri" w:hAnsi="Times New Roman" w:cs="Times New Roman"/>
          <w:sz w:val="20"/>
          <w:szCs w:val="20"/>
          <w:lang w:eastAsia="pl-PL"/>
        </w:rPr>
        <w:t>tanowieniach umowy, stanowiącej</w:t>
      </w:r>
      <w:r w:rsidR="001F1F5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Załącznik nr </w:t>
      </w:r>
      <w:r w:rsidR="00E51259">
        <w:rPr>
          <w:rFonts w:ascii="Times New Roman" w:eastAsia="Calibri" w:hAnsi="Times New Roman" w:cs="Times New Roman"/>
          <w:sz w:val="20"/>
          <w:szCs w:val="20"/>
          <w:lang w:eastAsia="pl-PL"/>
        </w:rPr>
        <w:t>8</w:t>
      </w:r>
      <w:r w:rsidRPr="00EB451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do SIWZ.</w:t>
      </w:r>
    </w:p>
    <w:p w:rsidR="00161DA7" w:rsidRPr="00EB4510" w:rsidRDefault="00161DA7" w:rsidP="00161DA7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EB4510" w:rsidRDefault="00161DA7" w:rsidP="0016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20114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XVIII. INFORMACJE DOTYCZ</w:t>
      </w:r>
      <w:r w:rsidRPr="0020114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A</w:t>
      </w:r>
      <w:r w:rsidRPr="0020114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CE WALUT OBCYCH, W JAKICH MOGĄ</w:t>
      </w:r>
      <w:r w:rsidRPr="0020114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0114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BYĆ</w:t>
      </w:r>
      <w:r w:rsidRPr="0020114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0114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PROWADZONE ROZLICZENIA</w:t>
      </w:r>
    </w:p>
    <w:p w:rsidR="00161DA7" w:rsidRPr="00EB4510" w:rsidRDefault="00161DA7" w:rsidP="0016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161DA7" w:rsidRDefault="00161DA7" w:rsidP="00CE5F8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20114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Zamawiający informuje, że rozliczenia miedzy Zamawiającym a </w:t>
      </w:r>
      <w:r w:rsidR="00EF1789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Wykonawcą</w:t>
      </w:r>
      <w:r w:rsidRPr="0020114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prowadzone będą w walucie polskiej (PLN).</w:t>
      </w:r>
    </w:p>
    <w:p w:rsidR="00161DA7" w:rsidRPr="00201148" w:rsidRDefault="00161DA7" w:rsidP="00CE5F8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20114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Zamawiający nie dopuszcza rozliczeń w walutach obcych.</w:t>
      </w:r>
    </w:p>
    <w:p w:rsidR="00161DA7" w:rsidRPr="00EB4510" w:rsidRDefault="00161DA7" w:rsidP="0016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before="60" w:after="0" w:line="276" w:lineRule="exact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201148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XIX. ISTOTNE DLA STRON POSTANOWIENIA, KTÓRE ZOSTANĄ WPROWADZONE DO TR</w:t>
      </w:r>
      <w:r w:rsidRPr="00201148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E</w:t>
      </w:r>
      <w:r w:rsidRPr="00201148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ŚCI ZAWIERANEJ UMOWY W SPRAWIE ZAMÓWIENIA</w:t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before="60" w:after="0" w:line="276" w:lineRule="exact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Default="00161DA7" w:rsidP="00CE5F86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01148">
        <w:rPr>
          <w:rFonts w:ascii="Times New Roman" w:hAnsi="Times New Roman" w:cs="Times New Roman"/>
          <w:sz w:val="20"/>
          <w:szCs w:val="20"/>
          <w:lang w:eastAsia="pl-PL"/>
        </w:rPr>
        <w:t xml:space="preserve">Istotne dla stron postanowienia umowy zostały zawarte we wzorze umowy, stanowiącym załącznik </w:t>
      </w:r>
      <w:r w:rsidR="001F1F53">
        <w:rPr>
          <w:rFonts w:ascii="Times New Roman" w:hAnsi="Times New Roman" w:cs="Times New Roman"/>
          <w:sz w:val="20"/>
          <w:szCs w:val="20"/>
          <w:lang w:eastAsia="pl-PL"/>
        </w:rPr>
        <w:t>n</w:t>
      </w:r>
      <w:r w:rsidRPr="00201148">
        <w:rPr>
          <w:rFonts w:ascii="Times New Roman" w:hAnsi="Times New Roman" w:cs="Times New Roman"/>
          <w:sz w:val="20"/>
          <w:szCs w:val="20"/>
          <w:lang w:eastAsia="pl-PL"/>
        </w:rPr>
        <w:t xml:space="preserve">r </w:t>
      </w:r>
      <w:r w:rsidR="00E51259">
        <w:rPr>
          <w:rFonts w:ascii="Times New Roman" w:hAnsi="Times New Roman" w:cs="Times New Roman"/>
          <w:sz w:val="20"/>
          <w:szCs w:val="20"/>
          <w:lang w:eastAsia="pl-PL"/>
        </w:rPr>
        <w:t>8</w:t>
      </w:r>
      <w:r w:rsidRPr="00201148">
        <w:rPr>
          <w:rFonts w:ascii="Times New Roman" w:hAnsi="Times New Roman" w:cs="Times New Roman"/>
          <w:sz w:val="20"/>
          <w:szCs w:val="20"/>
          <w:lang w:eastAsia="pl-PL"/>
        </w:rPr>
        <w:t xml:space="preserve"> do niniejszej SIWZ.</w:t>
      </w:r>
    </w:p>
    <w:p w:rsidR="00161DA7" w:rsidRPr="00201148" w:rsidRDefault="00161DA7" w:rsidP="00CE5F86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0114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Zamawiający wymagać będzie od wybranego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Pr="0020114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zawarcia umowy zgodnej z </w:t>
      </w:r>
      <w:proofErr w:type="gramStart"/>
      <w:r w:rsidRPr="00201148">
        <w:rPr>
          <w:rFonts w:ascii="Times New Roman" w:eastAsia="Calibri" w:hAnsi="Times New Roman" w:cs="Times New Roman"/>
          <w:sz w:val="20"/>
          <w:szCs w:val="20"/>
          <w:lang w:eastAsia="pl-PL"/>
        </w:rPr>
        <w:t>postanowieniami  SIWZ</w:t>
      </w:r>
      <w:proofErr w:type="gramEnd"/>
      <w:r w:rsidRPr="00201148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161DA7" w:rsidRDefault="00161DA7" w:rsidP="00CE5F86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01148">
        <w:rPr>
          <w:rFonts w:ascii="Times New Roman" w:hAnsi="Times New Roman" w:cs="Times New Roman"/>
          <w:sz w:val="20"/>
          <w:szCs w:val="20"/>
          <w:lang w:eastAsia="pl-PL"/>
        </w:rPr>
        <w:t xml:space="preserve">Zakres świadczenia </w:t>
      </w:r>
      <w:r w:rsidR="00A21864">
        <w:rPr>
          <w:rFonts w:ascii="Times New Roman" w:hAnsi="Times New Roman" w:cs="Times New Roman"/>
          <w:sz w:val="20"/>
          <w:szCs w:val="20"/>
          <w:lang w:eastAsia="pl-PL"/>
        </w:rPr>
        <w:t>w</w:t>
      </w:r>
      <w:r w:rsidR="00EF1789">
        <w:rPr>
          <w:rFonts w:ascii="Times New Roman" w:hAnsi="Times New Roman" w:cs="Times New Roman"/>
          <w:sz w:val="20"/>
          <w:szCs w:val="20"/>
          <w:lang w:eastAsia="pl-PL"/>
        </w:rPr>
        <w:t>ykonawcy</w:t>
      </w:r>
      <w:r w:rsidRPr="00201148">
        <w:rPr>
          <w:rFonts w:ascii="Times New Roman" w:hAnsi="Times New Roman" w:cs="Times New Roman"/>
          <w:sz w:val="20"/>
          <w:szCs w:val="20"/>
          <w:lang w:eastAsia="pl-PL"/>
        </w:rPr>
        <w:t xml:space="preserve"> wynikający z umowy jest tożsamy z jego zobowiązaniem zawartym w ofe</w:t>
      </w:r>
      <w:r w:rsidRPr="00201148">
        <w:rPr>
          <w:rFonts w:ascii="Times New Roman" w:hAnsi="Times New Roman" w:cs="Times New Roman"/>
          <w:sz w:val="20"/>
          <w:szCs w:val="20"/>
          <w:lang w:eastAsia="pl-PL"/>
        </w:rPr>
        <w:t>r</w:t>
      </w:r>
      <w:r w:rsidRPr="00201148">
        <w:rPr>
          <w:rFonts w:ascii="Times New Roman" w:hAnsi="Times New Roman" w:cs="Times New Roman"/>
          <w:sz w:val="20"/>
          <w:szCs w:val="20"/>
          <w:lang w:eastAsia="pl-PL"/>
        </w:rPr>
        <w:t>cie.</w:t>
      </w:r>
    </w:p>
    <w:p w:rsidR="00161DA7" w:rsidRDefault="00161DA7" w:rsidP="00E51259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0114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Zapisy dotyczące możliwości wprowadzenia zmian do umowy oraz warunki dokonania tych zmian zostały określone </w:t>
      </w:r>
      <w:r w:rsidR="00E51259" w:rsidRPr="00201148">
        <w:rPr>
          <w:rFonts w:ascii="Times New Roman" w:hAnsi="Times New Roman" w:cs="Times New Roman"/>
          <w:sz w:val="20"/>
          <w:szCs w:val="20"/>
          <w:lang w:eastAsia="pl-PL"/>
        </w:rPr>
        <w:t xml:space="preserve">we wzorze umowy, stanowiącym załącznik </w:t>
      </w:r>
      <w:r w:rsidR="00E51259">
        <w:rPr>
          <w:rFonts w:ascii="Times New Roman" w:hAnsi="Times New Roman" w:cs="Times New Roman"/>
          <w:sz w:val="20"/>
          <w:szCs w:val="20"/>
          <w:lang w:eastAsia="pl-PL"/>
        </w:rPr>
        <w:t>n</w:t>
      </w:r>
      <w:r w:rsidR="00E51259" w:rsidRPr="00201148">
        <w:rPr>
          <w:rFonts w:ascii="Times New Roman" w:hAnsi="Times New Roman" w:cs="Times New Roman"/>
          <w:sz w:val="20"/>
          <w:szCs w:val="20"/>
          <w:lang w:eastAsia="pl-PL"/>
        </w:rPr>
        <w:t xml:space="preserve">r </w:t>
      </w:r>
      <w:r w:rsidR="00E51259">
        <w:rPr>
          <w:rFonts w:ascii="Times New Roman" w:hAnsi="Times New Roman" w:cs="Times New Roman"/>
          <w:sz w:val="20"/>
          <w:szCs w:val="20"/>
          <w:lang w:eastAsia="pl-PL"/>
        </w:rPr>
        <w:t>8</w:t>
      </w:r>
      <w:r w:rsidR="00E51259" w:rsidRPr="00201148">
        <w:rPr>
          <w:rFonts w:ascii="Times New Roman" w:hAnsi="Times New Roman" w:cs="Times New Roman"/>
          <w:sz w:val="20"/>
          <w:szCs w:val="20"/>
          <w:lang w:eastAsia="pl-PL"/>
        </w:rPr>
        <w:t xml:space="preserve"> do niniejszej SIWZ.</w:t>
      </w:r>
    </w:p>
    <w:p w:rsidR="00E51259" w:rsidRDefault="00E51259" w:rsidP="00E51259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51259" w:rsidRPr="00E51259" w:rsidRDefault="00E51259" w:rsidP="00E51259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61DA7" w:rsidRPr="00EB4510" w:rsidRDefault="00161DA7" w:rsidP="00161D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EB4510" w:rsidRDefault="00161DA7" w:rsidP="00161DA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F04C64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XX.</w:t>
      </w:r>
      <w:r w:rsidR="00201148" w:rsidRPr="00F04C64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F04C64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INFORMACJE O </w:t>
      </w:r>
      <w:r w:rsidR="00EF1789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PODWYKONAWCA</w:t>
      </w:r>
      <w:r w:rsidRPr="00F04C64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CH</w:t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161DA7" w:rsidRPr="00EB4510" w:rsidRDefault="00161DA7" w:rsidP="00161DA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61DA7" w:rsidRPr="009A7626" w:rsidRDefault="00161DA7" w:rsidP="00CE5F86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A7626">
        <w:rPr>
          <w:rFonts w:ascii="Times New Roman" w:hAnsi="Times New Roman" w:cs="Times New Roman"/>
          <w:sz w:val="20"/>
          <w:szCs w:val="20"/>
          <w:lang w:eastAsia="pl-PL"/>
        </w:rPr>
        <w:t>W ramach realizacji zamówienia</w:t>
      </w:r>
      <w:r w:rsidR="00A21864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Pr="009A762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A21864">
        <w:rPr>
          <w:rFonts w:ascii="Times New Roman" w:hAnsi="Times New Roman" w:cs="Times New Roman"/>
          <w:sz w:val="20"/>
          <w:szCs w:val="20"/>
          <w:lang w:eastAsia="pl-PL"/>
        </w:rPr>
        <w:t>z</w:t>
      </w:r>
      <w:r w:rsidRPr="009A7626">
        <w:rPr>
          <w:rFonts w:ascii="Times New Roman" w:hAnsi="Times New Roman" w:cs="Times New Roman"/>
          <w:sz w:val="20"/>
          <w:szCs w:val="20"/>
          <w:lang w:eastAsia="pl-PL"/>
        </w:rPr>
        <w:t>amawiający dopuszcza możliwość powierzenia podwykonawcom części zamówienia</w:t>
      </w:r>
      <w:r w:rsidRPr="009A7626">
        <w:rPr>
          <w:rFonts w:ascii="Times New Roman" w:hAnsi="Times New Roman" w:cs="Times New Roman"/>
          <w:lang w:eastAsia="pl-PL"/>
        </w:rPr>
        <w:t>.</w:t>
      </w:r>
    </w:p>
    <w:p w:rsidR="00161DA7" w:rsidRPr="009A7626" w:rsidRDefault="00161DA7" w:rsidP="00CE5F86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Zamawiający żąda wskazania przez </w:t>
      </w:r>
      <w:r w:rsidR="00A21864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ykonawcę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 ofercie części zamówienia, której wykonanie zamierza powierzyć podwykonawcom i podania firm (nazw) podwykonawców.</w:t>
      </w:r>
    </w:p>
    <w:p w:rsidR="00161DA7" w:rsidRPr="009A7626" w:rsidRDefault="00161DA7" w:rsidP="00CE5F86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Zamawiający wymaga, aby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wykazał brak istnienia podstaw wykluczenia z udziału w postęp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>o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>waniu wobec podwykonawców, którym zami</w:t>
      </w:r>
      <w:r w:rsidR="009A7626">
        <w:rPr>
          <w:rFonts w:ascii="Times New Roman" w:eastAsia="Calibri" w:hAnsi="Times New Roman" w:cs="Times New Roman"/>
          <w:sz w:val="20"/>
          <w:szCs w:val="20"/>
          <w:lang w:eastAsia="pl-PL"/>
        </w:rPr>
        <w:t>erza powierzyć wykonanie części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zamówienia.</w:t>
      </w:r>
    </w:p>
    <w:p w:rsidR="00161DA7" w:rsidRPr="009A7626" w:rsidRDefault="00161DA7" w:rsidP="00CE5F86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Zamawiający żądać będzie, aby przed przystąpieniem do wykonania zamówienia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>, o ile są już znane, podał nazwy albo imiona i nazwiska oraz dane kontaktowe podwykonawców i osób do kontaktu z n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>i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mi, zaangażowanych w wykonywanie części zamówienia, które im zostały powierzone przez </w:t>
      </w:r>
      <w:r w:rsidR="00A21864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ykonawcę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.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zawiadamia zamawiającego o wszelkich zmianach danych w trakcie realizacji zamówieni</w:t>
      </w:r>
      <w:r w:rsidR="009A762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a, </w:t>
      </w:r>
      <w:r w:rsidR="009A7626">
        <w:rPr>
          <w:rFonts w:ascii="Times New Roman" w:eastAsia="Calibri" w:hAnsi="Times New Roman" w:cs="Times New Roman"/>
          <w:sz w:val="20"/>
          <w:szCs w:val="20"/>
          <w:lang w:eastAsia="pl-PL"/>
        </w:rPr>
        <w:lastRenderedPageBreak/>
        <w:t>a 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>także przekazuje informacje na temat nowych podwykonawców, którym w późniejszym okresie zamierza powierzyć realizację zamówienia.</w:t>
      </w:r>
    </w:p>
    <w:p w:rsidR="00161DA7" w:rsidRPr="009A7626" w:rsidRDefault="00161DA7" w:rsidP="00CE5F86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Jeżeli zmiana albo rezygnacja z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podwykonawcy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dotyczy podmiotu, na którego zasoby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powoł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>y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>wał się, na zasadach określonych w art. 22a ust.1, w celu wykazania spełniania warunków udziału w post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>ę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powaniu,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jest obowiązany wykazać zamawiającemu, że proponowany inny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podwykonawca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lub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wykonawca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samodzielnie spełnia je w stopniu nie mniejszym niż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podwykonawca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, na którego zasoby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o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nawca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powoływał się w trakcie postępowania o udzielenie zamówienia.</w:t>
      </w:r>
    </w:p>
    <w:p w:rsidR="00161DA7" w:rsidRPr="00F04C64" w:rsidRDefault="00161DA7" w:rsidP="00CE5F86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Jeżeli powierzenie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podwykonawcy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wykonania części zamówienia następuje w trakcie jego realizacji,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o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nawca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na żądanie zamawiającego przedstawia oświadczenie, o którym mowa art. 25a ust. 1 PZP potwierdz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>a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jące brak podstaw wykluczenia wobec tego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podwykonawcy</w:t>
      </w:r>
      <w:r w:rsidRPr="009A762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oraz przedkł</w:t>
      </w:r>
      <w:r w:rsidR="009A7626">
        <w:rPr>
          <w:rFonts w:ascii="Times New Roman" w:eastAsia="Calibri" w:hAnsi="Times New Roman" w:cs="Times New Roman"/>
          <w:sz w:val="20"/>
          <w:szCs w:val="20"/>
          <w:lang w:eastAsia="pl-PL"/>
        </w:rPr>
        <w:t>ada oświadczenia i dokumenty, o których mowa w rozdziale VI.</w:t>
      </w:r>
    </w:p>
    <w:p w:rsidR="00161DA7" w:rsidRPr="00F04C64" w:rsidRDefault="00161DA7" w:rsidP="00CE5F86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proofErr w:type="gramStart"/>
      <w:r w:rsidRPr="00F04C64">
        <w:rPr>
          <w:rFonts w:ascii="Times New Roman" w:eastAsia="Calibri" w:hAnsi="Times New Roman" w:cs="Times New Roman"/>
          <w:sz w:val="20"/>
          <w:szCs w:val="20"/>
          <w:lang w:eastAsia="pl-PL"/>
        </w:rPr>
        <w:t>Nieprzedłoż</w:t>
      </w:r>
      <w:r w:rsidR="009A7626" w:rsidRPr="00F04C64">
        <w:rPr>
          <w:rFonts w:ascii="Times New Roman" w:eastAsia="Calibri" w:hAnsi="Times New Roman" w:cs="Times New Roman"/>
          <w:sz w:val="20"/>
          <w:szCs w:val="20"/>
          <w:lang w:eastAsia="pl-PL"/>
        </w:rPr>
        <w:t>enie  przez</w:t>
      </w:r>
      <w:proofErr w:type="gramEnd"/>
      <w:r w:rsidR="009A7626" w:rsidRPr="00F04C6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wezwanego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wykonawcę</w:t>
      </w:r>
      <w:r w:rsidRPr="00F04C6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wymaganych oświadczeń  lub dokumentów skutkować b</w:t>
      </w:r>
      <w:r w:rsidRPr="00F04C64">
        <w:rPr>
          <w:rFonts w:ascii="Times New Roman" w:eastAsia="Calibri" w:hAnsi="Times New Roman" w:cs="Times New Roman"/>
          <w:sz w:val="20"/>
          <w:szCs w:val="20"/>
          <w:lang w:eastAsia="pl-PL"/>
        </w:rPr>
        <w:t>ę</w:t>
      </w:r>
      <w:r w:rsidRPr="00F04C64">
        <w:rPr>
          <w:rFonts w:ascii="Times New Roman" w:eastAsia="Calibri" w:hAnsi="Times New Roman" w:cs="Times New Roman"/>
          <w:sz w:val="20"/>
          <w:szCs w:val="20"/>
          <w:lang w:eastAsia="pl-PL"/>
        </w:rPr>
        <w:t>dzie niedopuszcze</w:t>
      </w:r>
      <w:r w:rsidR="00F04C64">
        <w:rPr>
          <w:rFonts w:ascii="Times New Roman" w:eastAsia="Calibri" w:hAnsi="Times New Roman" w:cs="Times New Roman"/>
          <w:sz w:val="20"/>
          <w:szCs w:val="20"/>
          <w:lang w:eastAsia="pl-PL"/>
        </w:rPr>
        <w:t>niem  do realizacji zamówienia</w:t>
      </w:r>
      <w:r w:rsidRPr="00F04C6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podwykonawcy</w:t>
      </w:r>
      <w:r w:rsidRPr="00F04C64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161DA7" w:rsidRPr="00F04C64" w:rsidRDefault="00161DA7" w:rsidP="00CE5F86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04C6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Jeżeli zamawiający stwierdzi, że wobec danego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podwykonawcy</w:t>
      </w:r>
      <w:r w:rsidRPr="00F04C6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zachodzą podstawy wykluczenia, 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wykona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w</w:t>
      </w:r>
      <w:r w:rsidR="00BE130C">
        <w:rPr>
          <w:rFonts w:ascii="Times New Roman" w:eastAsia="Calibri" w:hAnsi="Times New Roman" w:cs="Times New Roman"/>
          <w:sz w:val="20"/>
          <w:szCs w:val="20"/>
          <w:lang w:eastAsia="pl-PL"/>
        </w:rPr>
        <w:t>ca</w:t>
      </w:r>
      <w:r w:rsidRPr="00F04C6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obowiązany jest zastąpić tego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podwykonawcę</w:t>
      </w:r>
      <w:r w:rsidRPr="00F04C6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lub zrezygnować z powierzenia wykonania części zam</w:t>
      </w:r>
      <w:r w:rsidRPr="00F04C64">
        <w:rPr>
          <w:rFonts w:ascii="Times New Roman" w:eastAsia="Calibri" w:hAnsi="Times New Roman" w:cs="Times New Roman"/>
          <w:sz w:val="20"/>
          <w:szCs w:val="20"/>
          <w:lang w:eastAsia="pl-PL"/>
        </w:rPr>
        <w:t>ó</w:t>
      </w:r>
      <w:r w:rsidRPr="00F04C6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wienia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podwykonawcy</w:t>
      </w:r>
      <w:r w:rsidRPr="00F04C64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161DA7" w:rsidRPr="00F04C64" w:rsidRDefault="00F04C64" w:rsidP="00CE5F86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Przepisy </w:t>
      </w:r>
      <w:r w:rsidR="00161DA7" w:rsidRPr="00F04C6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niniejszego </w:t>
      </w:r>
      <w:r w:rsidR="00A21864">
        <w:rPr>
          <w:rFonts w:ascii="Times New Roman" w:eastAsia="Calibri" w:hAnsi="Times New Roman" w:cs="Times New Roman"/>
          <w:sz w:val="20"/>
          <w:szCs w:val="20"/>
          <w:lang w:eastAsia="pl-PL"/>
        </w:rPr>
        <w:t>ro</w:t>
      </w:r>
      <w:r w:rsidR="00161DA7" w:rsidRPr="00F04C6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zdziału stosuje się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również wobec dalszych podwykonawców.</w:t>
      </w:r>
    </w:p>
    <w:p w:rsidR="00161DA7" w:rsidRPr="00F04C64" w:rsidRDefault="00161DA7" w:rsidP="00CE5F86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04C6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Powierzenie wykonania części zamówienia podwykonawcom nie zwalnia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wykonawcy</w:t>
      </w:r>
      <w:r w:rsidRPr="00F04C6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 odpowiedzialności za należyte wykonanie tego zamówienia.</w:t>
      </w:r>
    </w:p>
    <w:p w:rsidR="00161DA7" w:rsidRPr="00F04C64" w:rsidRDefault="00161DA7" w:rsidP="00CE5F86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04C6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Szczegółowe informacje o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podwykonawca</w:t>
      </w:r>
      <w:r w:rsidRPr="00F04C6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ch wskazane zostały we wzorze umowy w § </w:t>
      </w:r>
      <w:r w:rsidR="00EF1789">
        <w:rPr>
          <w:rFonts w:ascii="Times New Roman" w:eastAsia="Calibri" w:hAnsi="Times New Roman" w:cs="Times New Roman"/>
          <w:sz w:val="20"/>
          <w:szCs w:val="20"/>
          <w:lang w:eastAsia="pl-PL"/>
        </w:rPr>
        <w:t>Podwykonawcy</w:t>
      </w:r>
      <w:r w:rsidRPr="00F04C64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161DA7" w:rsidRPr="00EB4510" w:rsidRDefault="00161DA7" w:rsidP="00161D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61DA7" w:rsidRPr="00EB4510" w:rsidRDefault="00161DA7" w:rsidP="00161DA7">
      <w:pPr>
        <w:widowControl w:val="0"/>
        <w:autoSpaceDE w:val="0"/>
        <w:autoSpaceDN w:val="0"/>
        <w:adjustRightInd w:val="0"/>
        <w:spacing w:before="12" w:after="0" w:line="288" w:lineRule="exact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XXI.</w:t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ab/>
        <w:t xml:space="preserve">POUCZENIE O ŚRODKACH OCHRONY PRAWNEJ PRZYSŁUGUJĄCYCH </w:t>
      </w:r>
      <w:r w:rsidR="00EF1789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WYKONAWCY</w:t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W TOKU POSTĘPOWANIA O UDZIELENIE ZAMÓWIENIA</w:t>
      </w:r>
    </w:p>
    <w:p w:rsidR="00161DA7" w:rsidRPr="00EB4510" w:rsidRDefault="00161DA7" w:rsidP="00161D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61DA7" w:rsidRPr="00EB4510" w:rsidRDefault="00EF1789" w:rsidP="00B90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Wykonawcy</w:t>
      </w:r>
      <w:r w:rsidR="00161DA7" w:rsidRPr="00EB45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a także innemu podmiotowi, który ma lub miał interes w uzyskaniu danego zamówienia oraz p</w:t>
      </w:r>
      <w:r w:rsidR="00161DA7" w:rsidRPr="00EB45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</w:t>
      </w:r>
      <w:r w:rsidR="00161DA7" w:rsidRPr="00EB45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niósł lub może ponieść sz</w:t>
      </w:r>
      <w:r w:rsidR="00DA4F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kodę w wyniku naruszenia przez z</w:t>
      </w:r>
      <w:r w:rsidR="00161DA7" w:rsidRPr="00EB45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amawiającego przepisów ustawy PZP przysługują środki ochrony prawnej w formie:</w:t>
      </w:r>
    </w:p>
    <w:p w:rsidR="00161DA7" w:rsidRDefault="00161DA7" w:rsidP="00CE5F86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gramStart"/>
      <w:r w:rsidRPr="00B90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odwołania</w:t>
      </w:r>
      <w:proofErr w:type="gramEnd"/>
      <w:r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wnoszonego do Prezesa Krajowej Izby Odwoławczej w formie pisemnej lub w postaci elektr</w:t>
      </w:r>
      <w:r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</w:t>
      </w:r>
      <w:r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nicznej, podpisanej bezpiecznym podpisem elektronicznym weryfikowanym przy pomocy ważnego kwalif</w:t>
      </w:r>
      <w:r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</w:t>
      </w:r>
      <w:r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kowanego certyfikatu lub równoważnego środka spełniającego wymagania dla tego rodzaju podpisu – wobec czynności: określenia warunków udziału w postępowaniu, wykluczenia odwołującego z postępowania o udzielenie zamówienia, odrzucenia oferty odwołującego, opisu przedmiotu zamówienia oraz wyboru najk</w:t>
      </w:r>
      <w:r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</w:t>
      </w:r>
      <w:r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rzystniejszej oferty</w:t>
      </w:r>
      <w:r w:rsidR="00113808"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w terminie </w:t>
      </w:r>
      <w:r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określonym w art.182 ust.1 pkt.2 PZP, od dnia przesłania informacji o czy</w:t>
      </w:r>
      <w:r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</w:t>
      </w:r>
      <w:r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ności zamawiającego, stanowiącej podstawę odwołania. Odwołanie wobec treści ogłoszenia o zamówieniu lub wobec postanowień SIWZ wnosi się w terminie 5 dni od dnia zamieszczenia ogłoszenia w Biuletynie Zamówień Publicznych lub SIWZ na stronie internetowej. </w:t>
      </w:r>
    </w:p>
    <w:p w:rsidR="00B90B91" w:rsidRDefault="00161DA7" w:rsidP="00CE5F86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90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informowania o niezgodnej z przepisami ustawy PZP czynności </w:t>
      </w:r>
      <w:proofErr w:type="gramStart"/>
      <w:r w:rsidR="00DA4F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</w:t>
      </w:r>
      <w:r w:rsidRPr="00B90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amawiającego</w:t>
      </w:r>
      <w:r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-  </w:t>
      </w:r>
      <w:r w:rsidR="00BE13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</w:t>
      </w:r>
      <w:proofErr w:type="gramEnd"/>
      <w:r w:rsidR="00DA4F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może w </w:t>
      </w:r>
      <w:r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terminie przewidzianym na wniesienie odwołania  poinformować </w:t>
      </w:r>
      <w:r w:rsidR="00DA4F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</w:t>
      </w:r>
      <w:r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amawiającego o niezgodnej z przep</w:t>
      </w:r>
      <w:r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</w:t>
      </w:r>
      <w:r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sami ustawy czynności podjętej przez niego lub zaniechaniu czynności, do której jest on zobowiązany na podstawie ustawy, na które nie przysługuje odwołanie na podstawie art. 180 ust. 2 ustawy PZP,  </w:t>
      </w:r>
    </w:p>
    <w:p w:rsidR="00161DA7" w:rsidRPr="00B90B91" w:rsidRDefault="00161DA7" w:rsidP="00CE5F86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gramStart"/>
      <w:r w:rsidRPr="00B90B9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skargi</w:t>
      </w:r>
      <w:proofErr w:type="gramEnd"/>
      <w:r w:rsidRPr="00B90B9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–</w:t>
      </w:r>
      <w:r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 orzeczenie Krajowej Izby Odwoławczej stronom oraz uczestnikom postępowania odwoławczego przysługuje skarga do sądu. Skargę wnosi się za pośrednictwem Prezesa Krajowej Izby Odwoławczej do s</w:t>
      </w:r>
      <w:r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ą</w:t>
      </w:r>
      <w:r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du okręgowego właściwego dla siedziby </w:t>
      </w:r>
      <w:r w:rsidR="00DA4F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</w:t>
      </w:r>
      <w:r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amawiającego w terminie 7 dni od dnia doręczenia orzeczenia Izby. </w:t>
      </w:r>
    </w:p>
    <w:p w:rsidR="00161DA7" w:rsidRDefault="00161DA7" w:rsidP="00161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Zasady wnoszenia i rozpatrywania środków ochrony prawnej regulują przepisy ustawy Prawo Zamówień P</w:t>
      </w:r>
      <w:r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</w:t>
      </w:r>
      <w:r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blicznych od art. 179 do art. 198</w:t>
      </w:r>
      <w:proofErr w:type="gramStart"/>
      <w:r w:rsidRPr="00B90B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 .</w:t>
      </w:r>
      <w:proofErr w:type="gramEnd"/>
    </w:p>
    <w:p w:rsidR="00E51259" w:rsidRDefault="00E51259" w:rsidP="00161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51259" w:rsidRDefault="00E51259" w:rsidP="0016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6DBA" w:rsidRDefault="008F6DBA" w:rsidP="0016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6DBA" w:rsidRDefault="008F6DBA" w:rsidP="0016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6DBA" w:rsidRDefault="008F6DBA" w:rsidP="0016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6DBA" w:rsidRDefault="008F6DBA" w:rsidP="0016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6DBA" w:rsidRDefault="008F6DBA" w:rsidP="0016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6DBA" w:rsidRDefault="008F6DBA" w:rsidP="0016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6DBA" w:rsidRDefault="008F6DBA" w:rsidP="0016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6DBA" w:rsidRDefault="008F6DBA" w:rsidP="0016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6DBA" w:rsidRDefault="008F6DBA" w:rsidP="0016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6DBA" w:rsidRDefault="008F6DBA" w:rsidP="0016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6DBA" w:rsidRDefault="008F6DBA" w:rsidP="0016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6DBA" w:rsidRPr="00B90B91" w:rsidRDefault="008F6DBA" w:rsidP="0016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61DA7" w:rsidRPr="00EB4510" w:rsidRDefault="00161DA7" w:rsidP="00161DA7">
      <w:pPr>
        <w:widowControl w:val="0"/>
        <w:tabs>
          <w:tab w:val="left" w:pos="708"/>
        </w:tabs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1DA7" w:rsidRPr="00EB4510" w:rsidRDefault="00161DA7" w:rsidP="00161D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</w:pP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lastRenderedPageBreak/>
        <w:t>XXII.</w:t>
      </w:r>
      <w:r w:rsidR="00AE7975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B451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KLAUZULA INFORMACYJNA</w:t>
      </w:r>
    </w:p>
    <w:p w:rsidR="00161DA7" w:rsidRPr="00EB4510" w:rsidRDefault="00161DA7" w:rsidP="00161D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AE7975" w:rsidRPr="00AE7975" w:rsidTr="00AE7975">
        <w:tc>
          <w:tcPr>
            <w:tcW w:w="10206" w:type="dxa"/>
            <w:shd w:val="clear" w:color="auto" w:fill="auto"/>
            <w:vAlign w:val="center"/>
          </w:tcPr>
          <w:p w:rsidR="00AE7975" w:rsidRPr="00AE7975" w:rsidRDefault="00AE7975" w:rsidP="00AE79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7975">
              <w:rPr>
                <w:rFonts w:ascii="Times New Roman" w:hAnsi="Times New Roman" w:cs="Times New Roman"/>
                <w:b/>
                <w:sz w:val="20"/>
              </w:rPr>
              <w:t>KLAUZULA INFORMACYJNA</w:t>
            </w:r>
          </w:p>
        </w:tc>
      </w:tr>
      <w:tr w:rsidR="00AE7975" w:rsidRPr="00AE7975" w:rsidTr="00AE7975">
        <w:tc>
          <w:tcPr>
            <w:tcW w:w="10206" w:type="dxa"/>
            <w:shd w:val="clear" w:color="auto" w:fill="auto"/>
            <w:vAlign w:val="center"/>
          </w:tcPr>
          <w:p w:rsidR="00AE7975" w:rsidRPr="00AE7975" w:rsidRDefault="00AE7975" w:rsidP="00AE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975">
              <w:rPr>
                <w:rFonts w:ascii="Times New Roman" w:hAnsi="Times New Roman" w:cs="Times New Roman"/>
                <w:sz w:val="20"/>
                <w:szCs w:val="20"/>
              </w:rPr>
      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danych, zwane dalej „</w:t>
            </w:r>
            <w:proofErr w:type="gramStart"/>
            <w:r w:rsidRPr="00AE7975">
              <w:rPr>
                <w:rFonts w:ascii="Times New Roman" w:hAnsi="Times New Roman" w:cs="Times New Roman"/>
                <w:sz w:val="20"/>
                <w:szCs w:val="20"/>
              </w:rPr>
              <w:t>RODO”)  (Dz</w:t>
            </w:r>
            <w:proofErr w:type="gramEnd"/>
            <w:r w:rsidRPr="00AE7975">
              <w:rPr>
                <w:rFonts w:ascii="Times New Roman" w:hAnsi="Times New Roman" w:cs="Times New Roman"/>
                <w:sz w:val="20"/>
                <w:szCs w:val="20"/>
              </w:rPr>
              <w:t xml:space="preserve">. U. UE. L. 119.1  </w:t>
            </w:r>
            <w:proofErr w:type="gramStart"/>
            <w:r w:rsidRPr="00AE797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gramEnd"/>
            <w:r w:rsidRPr="00AE7975">
              <w:rPr>
                <w:rFonts w:ascii="Times New Roman" w:hAnsi="Times New Roman" w:cs="Times New Roman"/>
                <w:sz w:val="20"/>
                <w:szCs w:val="20"/>
              </w:rPr>
              <w:t xml:space="preserve"> 04.05.2016) </w:t>
            </w:r>
            <w:proofErr w:type="gramStart"/>
            <w:r w:rsidRPr="00AE7975">
              <w:rPr>
                <w:rFonts w:ascii="Times New Roman" w:hAnsi="Times New Roman" w:cs="Times New Roman"/>
                <w:sz w:val="20"/>
                <w:szCs w:val="20"/>
              </w:rPr>
              <w:t>informuję</w:t>
            </w:r>
            <w:proofErr w:type="gramEnd"/>
            <w:r w:rsidRPr="00AE7975">
              <w:rPr>
                <w:rFonts w:ascii="Times New Roman" w:hAnsi="Times New Roman" w:cs="Times New Roman"/>
                <w:sz w:val="20"/>
                <w:szCs w:val="20"/>
              </w:rPr>
              <w:t>, iż:</w:t>
            </w:r>
          </w:p>
          <w:p w:rsidR="00AE7975" w:rsidRPr="00AE7975" w:rsidRDefault="00AE7975" w:rsidP="00AE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975">
              <w:rPr>
                <w:rFonts w:ascii="Times New Roman" w:hAnsi="Times New Roman" w:cs="Times New Roman"/>
                <w:sz w:val="20"/>
                <w:szCs w:val="20"/>
              </w:rPr>
              <w:t xml:space="preserve">1) Administratorem danych osobowych jest Wójt Gminy Ustronie Morskie; 78-111 Ustronie Morskie, ul. Rolna 2.                           Z administratorem można się skontaktować poprzez adres email: </w:t>
            </w:r>
            <w:hyperlink r:id="rId11" w:history="1">
              <w:r w:rsidRPr="00AE797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sekretariat@ustronie-morskie.pl</w:t>
              </w:r>
            </w:hyperlink>
            <w:r w:rsidRPr="00AE7975">
              <w:rPr>
                <w:rFonts w:ascii="Times New Roman" w:hAnsi="Times New Roman" w:cs="Times New Roman"/>
                <w:sz w:val="20"/>
                <w:szCs w:val="20"/>
              </w:rPr>
              <w:t xml:space="preserve"> lub pisemnie na adres siedziby administratora;</w:t>
            </w:r>
          </w:p>
          <w:p w:rsidR="00AE7975" w:rsidRPr="00AE7975" w:rsidRDefault="00AE7975" w:rsidP="00AE7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Administrator wyznaczył inspektora ochrony danych, z którym może się Pani/Pan skontaktować poprzez </w:t>
            </w:r>
            <w:proofErr w:type="gramStart"/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email  </w:t>
            </w:r>
            <w:hyperlink r:id="rId12" w:history="1">
              <w:r w:rsidRPr="00AE797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</w:t>
              </w:r>
              <w:proofErr w:type="gramEnd"/>
              <w:r w:rsidRPr="00AE797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@ustronie-morskie.</w:t>
              </w:r>
              <w:proofErr w:type="gramStart"/>
              <w:r w:rsidRPr="00AE797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pl</w:t>
              </w:r>
            </w:hyperlink>
            <w:r w:rsidRPr="00AE79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</w:t>
            </w:r>
            <w:proofErr w:type="gramEnd"/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inspektorem ochrony danych można się kontaktować we wszystkich sprawach dotyczących przetwarzania danych osobowych oraz korzystania z praw związanych z przetwarzaniem danych;</w:t>
            </w:r>
          </w:p>
          <w:p w:rsidR="00AE7975" w:rsidRPr="00AE7975" w:rsidRDefault="00AE7975" w:rsidP="00AE7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zgodnie z treścią art. 6 ust. 1 lit. c RODO Pani/Pana dane osobowe przetwarzane będą w celu realizacji procesu wyboru </w:t>
            </w:r>
            <w:r w:rsidR="00EF1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wykonawcy</w:t>
            </w:r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 podstawie prowadzonego postępowania o udzielenie zamówienia publicznego, a następnie realizacji post</w:t>
            </w:r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nowień umownych związanych z wykonywanym zamówieniem;</w:t>
            </w:r>
          </w:p>
          <w:p w:rsidR="00AE7975" w:rsidRPr="00AE7975" w:rsidRDefault="00AE7975" w:rsidP="00AE7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      </w:r>
          </w:p>
          <w:p w:rsidR="00AE7975" w:rsidRPr="00AE7975" w:rsidRDefault="00AE7975" w:rsidP="00AE7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w odniesieniu do Pani/Pana danych osobowych decyzje nie będą podejmowane w sposób zautomatyzowany, stosowanie do art. 22 RODO;</w:t>
            </w:r>
          </w:p>
          <w:p w:rsidR="00AE7975" w:rsidRPr="00AE7975" w:rsidRDefault="00AE7975" w:rsidP="00AE7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Pani/Pana dane osobowe będą przechowywane, zgodnie z art. 97 ust. 1 ustawy – Prawo zamówień publicznych przez okres 4 lat od dnia zakończenia postępowania o udzielenie zamówienia, a jeżeli czas trwania umowy przekracza 4 lata, okres przechowywania obejmuje cały czas trwania umowy;</w:t>
            </w:r>
          </w:p>
          <w:p w:rsidR="00AE7975" w:rsidRPr="00AE7975" w:rsidRDefault="00AE7975" w:rsidP="00AE7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7) </w:t>
            </w:r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posiada Pani/Pan prawo do:</w:t>
            </w:r>
          </w:p>
          <w:p w:rsidR="00AE7975" w:rsidRPr="00AE7975" w:rsidRDefault="00AE7975" w:rsidP="00AE7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dostępu do danych osobowych, na podstawie art. 15 RODO, przy czym administrator może żądać od osoby, której dane dotyczą, wskazania dodatkowych informacji mających na celu sprecyzowanie żądania, w szczególności podania nazwy lub daty postępowania o udzielenie zamówienia publicznego;</w:t>
            </w:r>
          </w:p>
          <w:p w:rsidR="00AE7975" w:rsidRPr="00AE7975" w:rsidRDefault="00AE7975" w:rsidP="00AE7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proofErr w:type="gramEnd"/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sprostowania lub uzupełnienia danych osobowych, na podstawie art. 16 RODO, przy czym skorzystanie z niniejszego uprawnienia nie może skutkować zmianą wyniku postępowania o udzielenie zamówienia publicznego ani zmianą postan</w:t>
            </w:r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wień umowy w zakresie niezgodnym z ustawą – Prawo zamówień publicznych;</w:t>
            </w:r>
          </w:p>
          <w:p w:rsidR="00AE7975" w:rsidRPr="00AE7975" w:rsidRDefault="00AE7975" w:rsidP="00AE7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ograniczenia przetwarzania danych osobowych, na podstawie art. 18 RODO, przy czym wystąpienie z żądaniem nie ogranicza przetwarzania danych osobowych do czasu zakończenia postępowania o udzielenie zamówienia publicznego;</w:t>
            </w:r>
          </w:p>
          <w:p w:rsidR="00AE7975" w:rsidRPr="00AE7975" w:rsidRDefault="00AE7975" w:rsidP="00AE7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proofErr w:type="gramEnd"/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wniesienia skargi do Prezesa Urzędu Ochrony Danych Osobowych, gdy uzna Pani/Pan, że przetwarzanie danych osob</w:t>
            </w:r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wych narusza przepisy RODO;</w:t>
            </w:r>
          </w:p>
          <w:p w:rsidR="00AE7975" w:rsidRPr="00AE7975" w:rsidRDefault="00AE7975" w:rsidP="00AE7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8)   </w:t>
            </w:r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nie</w:t>
            </w:r>
            <w:proofErr w:type="gramEnd"/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przysługuje Pani/Panu prawo do:</w:t>
            </w:r>
          </w:p>
          <w:p w:rsidR="00AE7975" w:rsidRPr="00AE7975" w:rsidRDefault="00AE7975" w:rsidP="00AE7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   usunięcia</w:t>
            </w:r>
            <w:proofErr w:type="gramEnd"/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przenoszenia danych osobowych,</w:t>
            </w:r>
          </w:p>
          <w:p w:rsidR="00AE7975" w:rsidRPr="00AE7975" w:rsidRDefault="00AE7975" w:rsidP="00AE7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  wniesienia</w:t>
            </w:r>
            <w:proofErr w:type="gramEnd"/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sprzeciwu wobec przetwarzania danych osobowych;</w:t>
            </w:r>
          </w:p>
          <w:p w:rsidR="00AE7975" w:rsidRPr="00AE7975" w:rsidRDefault="00AE7975" w:rsidP="00AE7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E7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9) podanie danych osobowych jest konieczne w celu realizacji postępowania o udzielenie zamówienia publicznego oraz realizacji postanowień umownych. Niepodanie danych będzie skutkowało brakiem możliwości rozpatrzenia oferty złożonej w postępowaniu oraz zawarcia umowy.</w:t>
            </w:r>
            <w:r w:rsidRPr="00AE797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161DA7" w:rsidRPr="00EB4510" w:rsidRDefault="00161DA7" w:rsidP="00161DA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</w:pPr>
    </w:p>
    <w:p w:rsidR="00161DA7" w:rsidRPr="00EB4510" w:rsidRDefault="00161DA7" w:rsidP="00161DA7">
      <w:pPr>
        <w:rPr>
          <w:rFonts w:ascii="Times New Roman" w:hAnsi="Times New Roman" w:cs="Times New Roman"/>
        </w:rPr>
      </w:pPr>
    </w:p>
    <w:p w:rsidR="006233C8" w:rsidRPr="00EB4510" w:rsidRDefault="006233C8" w:rsidP="00161DA7">
      <w:pPr>
        <w:widowControl w:val="0"/>
        <w:tabs>
          <w:tab w:val="left" w:pos="204"/>
        </w:tabs>
        <w:autoSpaceDE w:val="0"/>
        <w:autoSpaceDN w:val="0"/>
        <w:adjustRightInd w:val="0"/>
        <w:spacing w:before="60" w:after="0" w:line="276" w:lineRule="exact"/>
        <w:rPr>
          <w:rFonts w:ascii="Times New Roman" w:hAnsi="Times New Roman" w:cs="Times New Roman"/>
        </w:rPr>
      </w:pPr>
    </w:p>
    <w:sectPr w:rsidR="006233C8" w:rsidRPr="00EB4510" w:rsidSect="00096088">
      <w:footerReference w:type="default" r:id="rId13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DBA" w:rsidRDefault="008F6DBA">
      <w:pPr>
        <w:spacing w:after="0" w:line="240" w:lineRule="auto"/>
      </w:pPr>
      <w:r>
        <w:separator/>
      </w:r>
    </w:p>
  </w:endnote>
  <w:endnote w:type="continuationSeparator" w:id="1">
    <w:p w:rsidR="008F6DBA" w:rsidRDefault="008F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9668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F6DBA" w:rsidRDefault="008F6DBA">
        <w:pPr>
          <w:pStyle w:val="Stopka"/>
          <w:jc w:val="right"/>
        </w:pPr>
        <w:r w:rsidRPr="007B708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B708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B708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24FD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B708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F6DBA" w:rsidRDefault="008F6D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DBA" w:rsidRDefault="008F6DBA">
      <w:pPr>
        <w:spacing w:after="0" w:line="240" w:lineRule="auto"/>
      </w:pPr>
      <w:r>
        <w:separator/>
      </w:r>
    </w:p>
  </w:footnote>
  <w:footnote w:type="continuationSeparator" w:id="1">
    <w:p w:rsidR="008F6DBA" w:rsidRDefault="008F6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DBB"/>
    <w:multiLevelType w:val="hybridMultilevel"/>
    <w:tmpl w:val="64849CF2"/>
    <w:lvl w:ilvl="0" w:tplc="F06AD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1DF0"/>
    <w:multiLevelType w:val="hybridMultilevel"/>
    <w:tmpl w:val="C7DE2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61FF0"/>
    <w:multiLevelType w:val="hybridMultilevel"/>
    <w:tmpl w:val="B18E08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01588C"/>
    <w:multiLevelType w:val="hybridMultilevel"/>
    <w:tmpl w:val="D3DEAB36"/>
    <w:lvl w:ilvl="0" w:tplc="E26005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F7313"/>
    <w:multiLevelType w:val="hybridMultilevel"/>
    <w:tmpl w:val="0472F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6127B"/>
    <w:multiLevelType w:val="multilevel"/>
    <w:tmpl w:val="01DC98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BA1865"/>
    <w:multiLevelType w:val="hybridMultilevel"/>
    <w:tmpl w:val="A212F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9">
    <w:nsid w:val="14E677A6"/>
    <w:multiLevelType w:val="hybridMultilevel"/>
    <w:tmpl w:val="520282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287ADE"/>
    <w:multiLevelType w:val="hybridMultilevel"/>
    <w:tmpl w:val="56C8B50E"/>
    <w:lvl w:ilvl="0" w:tplc="90B4C18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2C4E4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AED365E"/>
    <w:multiLevelType w:val="hybridMultilevel"/>
    <w:tmpl w:val="0226AB1A"/>
    <w:lvl w:ilvl="0" w:tplc="AA0C27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73288"/>
    <w:multiLevelType w:val="hybridMultilevel"/>
    <w:tmpl w:val="500435C6"/>
    <w:lvl w:ilvl="0" w:tplc="980EB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810CC"/>
    <w:multiLevelType w:val="hybridMultilevel"/>
    <w:tmpl w:val="822A2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53BE6"/>
    <w:multiLevelType w:val="hybridMultilevel"/>
    <w:tmpl w:val="5B4AC1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9E9153E"/>
    <w:multiLevelType w:val="hybridMultilevel"/>
    <w:tmpl w:val="DA9E8084"/>
    <w:lvl w:ilvl="0" w:tplc="CF6E5618">
      <w:start w:val="1"/>
      <w:numFmt w:val="decimal"/>
      <w:lvlText w:val="6.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B277C6"/>
    <w:multiLevelType w:val="hybridMultilevel"/>
    <w:tmpl w:val="5052ED2A"/>
    <w:lvl w:ilvl="0" w:tplc="83E6A556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708E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413697A"/>
    <w:multiLevelType w:val="multilevel"/>
    <w:tmpl w:val="8DB033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148D1"/>
    <w:multiLevelType w:val="multilevel"/>
    <w:tmpl w:val="657EEBF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1">
    <w:nsid w:val="39326A86"/>
    <w:multiLevelType w:val="hybridMultilevel"/>
    <w:tmpl w:val="7EE21F18"/>
    <w:lvl w:ilvl="0" w:tplc="F834642C">
      <w:start w:val="1"/>
      <w:numFmt w:val="lowerLetter"/>
      <w:lvlText w:val="%1)"/>
      <w:lvlJc w:val="left"/>
      <w:pPr>
        <w:ind w:left="72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259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910F27"/>
    <w:multiLevelType w:val="hybridMultilevel"/>
    <w:tmpl w:val="0688C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70740"/>
    <w:multiLevelType w:val="hybridMultilevel"/>
    <w:tmpl w:val="86841CF6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>
      <w:start w:val="2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4CB8C356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4F5115EC"/>
    <w:multiLevelType w:val="hybridMultilevel"/>
    <w:tmpl w:val="66148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265E6"/>
    <w:multiLevelType w:val="hybridMultilevel"/>
    <w:tmpl w:val="DEC49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A35F6"/>
    <w:multiLevelType w:val="hybridMultilevel"/>
    <w:tmpl w:val="9E9E8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1256A"/>
    <w:multiLevelType w:val="hybridMultilevel"/>
    <w:tmpl w:val="2A24F7BC"/>
    <w:styleLink w:val="Zaimportowanystyl9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EF609F"/>
    <w:multiLevelType w:val="hybridMultilevel"/>
    <w:tmpl w:val="EC7E5202"/>
    <w:lvl w:ilvl="0" w:tplc="8EAE0DD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980EBE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6246F"/>
    <w:multiLevelType w:val="multilevel"/>
    <w:tmpl w:val="D48827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84D4177"/>
    <w:multiLevelType w:val="hybridMultilevel"/>
    <w:tmpl w:val="099AC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D319F"/>
    <w:multiLevelType w:val="multilevel"/>
    <w:tmpl w:val="73F89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5B4941E3"/>
    <w:multiLevelType w:val="hybridMultilevel"/>
    <w:tmpl w:val="0E6C9CC2"/>
    <w:lvl w:ilvl="0" w:tplc="204AFC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0"/>
        <w:szCs w:val="20"/>
      </w:rPr>
    </w:lvl>
    <w:lvl w:ilvl="1" w:tplc="3FA86BCC">
      <w:start w:val="1"/>
      <w:numFmt w:val="decimal"/>
      <w:lvlText w:val="%2."/>
      <w:lvlJc w:val="left"/>
      <w:pPr>
        <w:tabs>
          <w:tab w:val="num" w:pos="219"/>
        </w:tabs>
        <w:ind w:left="219" w:hanging="360"/>
      </w:pPr>
      <w:rPr>
        <w:rFonts w:ascii="Times New Roman" w:hAnsi="Times New Roman" w:cs="Times New Roman" w:hint="default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4">
    <w:nsid w:val="62F76794"/>
    <w:multiLevelType w:val="hybridMultilevel"/>
    <w:tmpl w:val="797ABAA4"/>
    <w:lvl w:ilvl="0" w:tplc="62C6D4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4374D3D"/>
    <w:multiLevelType w:val="hybridMultilevel"/>
    <w:tmpl w:val="9A88D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4B07E9"/>
    <w:multiLevelType w:val="hybridMultilevel"/>
    <w:tmpl w:val="34ACF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B6DC7"/>
    <w:multiLevelType w:val="hybridMultilevel"/>
    <w:tmpl w:val="797ABAA4"/>
    <w:lvl w:ilvl="0" w:tplc="62C6D4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9F64295"/>
    <w:multiLevelType w:val="hybridMultilevel"/>
    <w:tmpl w:val="8884D8A8"/>
    <w:lvl w:ilvl="0" w:tplc="1C705290">
      <w:start w:val="1"/>
      <w:numFmt w:val="decimal"/>
      <w:lvlText w:val="%1)"/>
      <w:lvlJc w:val="left"/>
      <w:pPr>
        <w:ind w:left="1185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72CCC"/>
    <w:multiLevelType w:val="multilevel"/>
    <w:tmpl w:val="72989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1896511"/>
    <w:multiLevelType w:val="hybridMultilevel"/>
    <w:tmpl w:val="33860BE6"/>
    <w:lvl w:ilvl="0" w:tplc="2E885F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1C2BF2"/>
    <w:multiLevelType w:val="hybridMultilevel"/>
    <w:tmpl w:val="50D80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7E52A0"/>
    <w:multiLevelType w:val="hybridMultilevel"/>
    <w:tmpl w:val="72C43A66"/>
    <w:lvl w:ilvl="0" w:tplc="DFE4ED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8C78CA"/>
    <w:multiLevelType w:val="multilevel"/>
    <w:tmpl w:val="54C47A78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44">
    <w:nsid w:val="74E12D41"/>
    <w:multiLevelType w:val="hybridMultilevel"/>
    <w:tmpl w:val="CFAEE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071065"/>
    <w:multiLevelType w:val="multilevel"/>
    <w:tmpl w:val="EF4CE0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7A334614"/>
    <w:multiLevelType w:val="multilevel"/>
    <w:tmpl w:val="6A7A40E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7BB103B6"/>
    <w:multiLevelType w:val="hybridMultilevel"/>
    <w:tmpl w:val="110EC82E"/>
    <w:lvl w:ilvl="0" w:tplc="651C465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8">
    <w:nsid w:val="7D3A6D3B"/>
    <w:multiLevelType w:val="multilevel"/>
    <w:tmpl w:val="657EEBF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49">
    <w:nsid w:val="7DF9007D"/>
    <w:multiLevelType w:val="hybridMultilevel"/>
    <w:tmpl w:val="F702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0"/>
  </w:num>
  <w:num w:numId="7">
    <w:abstractNumId w:val="42"/>
  </w:num>
  <w:num w:numId="8">
    <w:abstractNumId w:val="1"/>
  </w:num>
  <w:num w:numId="9">
    <w:abstractNumId w:val="46"/>
  </w:num>
  <w:num w:numId="10">
    <w:abstractNumId w:val="2"/>
  </w:num>
  <w:num w:numId="11">
    <w:abstractNumId w:val="43"/>
  </w:num>
  <w:num w:numId="12">
    <w:abstractNumId w:val="5"/>
  </w:num>
  <w:num w:numId="13">
    <w:abstractNumId w:val="18"/>
  </w:num>
  <w:num w:numId="14">
    <w:abstractNumId w:val="39"/>
  </w:num>
  <w:num w:numId="15">
    <w:abstractNumId w:val="11"/>
  </w:num>
  <w:num w:numId="16">
    <w:abstractNumId w:val="22"/>
  </w:num>
  <w:num w:numId="17">
    <w:abstractNumId w:val="32"/>
  </w:num>
  <w:num w:numId="18">
    <w:abstractNumId w:val="23"/>
  </w:num>
  <w:num w:numId="19">
    <w:abstractNumId w:val="29"/>
  </w:num>
  <w:num w:numId="20">
    <w:abstractNumId w:val="30"/>
  </w:num>
  <w:num w:numId="21">
    <w:abstractNumId w:val="26"/>
  </w:num>
  <w:num w:numId="22">
    <w:abstractNumId w:val="12"/>
  </w:num>
  <w:num w:numId="23">
    <w:abstractNumId w:val="4"/>
  </w:num>
  <w:num w:numId="24">
    <w:abstractNumId w:val="15"/>
  </w:num>
  <w:num w:numId="25">
    <w:abstractNumId w:val="3"/>
  </w:num>
  <w:num w:numId="26">
    <w:abstractNumId w:val="48"/>
  </w:num>
  <w:num w:numId="27">
    <w:abstractNumId w:val="36"/>
  </w:num>
  <w:num w:numId="28">
    <w:abstractNumId w:val="20"/>
  </w:num>
  <w:num w:numId="29">
    <w:abstractNumId w:val="14"/>
  </w:num>
  <w:num w:numId="30">
    <w:abstractNumId w:val="49"/>
  </w:num>
  <w:num w:numId="31">
    <w:abstractNumId w:val="27"/>
  </w:num>
  <w:num w:numId="32">
    <w:abstractNumId w:val="25"/>
  </w:num>
  <w:num w:numId="33">
    <w:abstractNumId w:val="35"/>
  </w:num>
  <w:num w:numId="34">
    <w:abstractNumId w:val="38"/>
  </w:num>
  <w:num w:numId="35">
    <w:abstractNumId w:val="45"/>
  </w:num>
  <w:num w:numId="36">
    <w:abstractNumId w:val="0"/>
  </w:num>
  <w:num w:numId="37">
    <w:abstractNumId w:val="28"/>
  </w:num>
  <w:num w:numId="38">
    <w:abstractNumId w:val="34"/>
  </w:num>
  <w:num w:numId="39">
    <w:abstractNumId w:val="37"/>
  </w:num>
  <w:num w:numId="40">
    <w:abstractNumId w:val="9"/>
  </w:num>
  <w:num w:numId="41">
    <w:abstractNumId w:val="47"/>
  </w:num>
  <w:num w:numId="42">
    <w:abstractNumId w:val="1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4"/>
  </w:num>
  <w:num w:numId="46">
    <w:abstractNumId w:val="21"/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 w:numId="49">
    <w:abstractNumId w:val="13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82E"/>
    <w:rsid w:val="00007BFA"/>
    <w:rsid w:val="00035805"/>
    <w:rsid w:val="00063905"/>
    <w:rsid w:val="00095D9A"/>
    <w:rsid w:val="00096088"/>
    <w:rsid w:val="000A67CF"/>
    <w:rsid w:val="000B539E"/>
    <w:rsid w:val="000C5B24"/>
    <w:rsid w:val="000C799A"/>
    <w:rsid w:val="000D0003"/>
    <w:rsid w:val="000D19CD"/>
    <w:rsid w:val="000D296B"/>
    <w:rsid w:val="000F3314"/>
    <w:rsid w:val="001018EB"/>
    <w:rsid w:val="001102A3"/>
    <w:rsid w:val="0011283F"/>
    <w:rsid w:val="00113808"/>
    <w:rsid w:val="00117486"/>
    <w:rsid w:val="0012261C"/>
    <w:rsid w:val="00145D42"/>
    <w:rsid w:val="00161DA7"/>
    <w:rsid w:val="001656BC"/>
    <w:rsid w:val="0017743B"/>
    <w:rsid w:val="00177EF9"/>
    <w:rsid w:val="001927DA"/>
    <w:rsid w:val="001F1F53"/>
    <w:rsid w:val="00201148"/>
    <w:rsid w:val="00212509"/>
    <w:rsid w:val="00213B0C"/>
    <w:rsid w:val="0021543E"/>
    <w:rsid w:val="002237C3"/>
    <w:rsid w:val="0022721F"/>
    <w:rsid w:val="00242F3A"/>
    <w:rsid w:val="002434A7"/>
    <w:rsid w:val="0024420D"/>
    <w:rsid w:val="00246166"/>
    <w:rsid w:val="002807F8"/>
    <w:rsid w:val="002850F4"/>
    <w:rsid w:val="00296B15"/>
    <w:rsid w:val="002A45AF"/>
    <w:rsid w:val="002A4E38"/>
    <w:rsid w:val="002A5682"/>
    <w:rsid w:val="002B4FBF"/>
    <w:rsid w:val="002C18CA"/>
    <w:rsid w:val="002C1AAB"/>
    <w:rsid w:val="002D3C70"/>
    <w:rsid w:val="002E3F5E"/>
    <w:rsid w:val="002F5993"/>
    <w:rsid w:val="003000FA"/>
    <w:rsid w:val="00313D6D"/>
    <w:rsid w:val="003259B8"/>
    <w:rsid w:val="003405C1"/>
    <w:rsid w:val="00344C2F"/>
    <w:rsid w:val="00347B83"/>
    <w:rsid w:val="003659FB"/>
    <w:rsid w:val="00386DDE"/>
    <w:rsid w:val="003B35CC"/>
    <w:rsid w:val="003B7A9D"/>
    <w:rsid w:val="003D14A8"/>
    <w:rsid w:val="003D37C5"/>
    <w:rsid w:val="003F4348"/>
    <w:rsid w:val="00413F98"/>
    <w:rsid w:val="004165FC"/>
    <w:rsid w:val="004371F9"/>
    <w:rsid w:val="004427B5"/>
    <w:rsid w:val="00484D04"/>
    <w:rsid w:val="00496535"/>
    <w:rsid w:val="004B1959"/>
    <w:rsid w:val="004C3A79"/>
    <w:rsid w:val="004D3F11"/>
    <w:rsid w:val="004D5987"/>
    <w:rsid w:val="004E164B"/>
    <w:rsid w:val="004E5FDB"/>
    <w:rsid w:val="0050290A"/>
    <w:rsid w:val="00515F69"/>
    <w:rsid w:val="00523AA6"/>
    <w:rsid w:val="00534359"/>
    <w:rsid w:val="00544F4E"/>
    <w:rsid w:val="0055527A"/>
    <w:rsid w:val="005558D6"/>
    <w:rsid w:val="00571C3F"/>
    <w:rsid w:val="00590143"/>
    <w:rsid w:val="00593969"/>
    <w:rsid w:val="005969A5"/>
    <w:rsid w:val="005A037D"/>
    <w:rsid w:val="005A17C7"/>
    <w:rsid w:val="005A64CC"/>
    <w:rsid w:val="005B6582"/>
    <w:rsid w:val="006233C8"/>
    <w:rsid w:val="006234B3"/>
    <w:rsid w:val="00652EA0"/>
    <w:rsid w:val="006B0564"/>
    <w:rsid w:val="006B0838"/>
    <w:rsid w:val="006D52D8"/>
    <w:rsid w:val="006E3B88"/>
    <w:rsid w:val="006E7666"/>
    <w:rsid w:val="007101EB"/>
    <w:rsid w:val="007510FF"/>
    <w:rsid w:val="00752EDE"/>
    <w:rsid w:val="007643C8"/>
    <w:rsid w:val="00765867"/>
    <w:rsid w:val="00770A13"/>
    <w:rsid w:val="007B34BE"/>
    <w:rsid w:val="007B7088"/>
    <w:rsid w:val="007C4190"/>
    <w:rsid w:val="007E16C8"/>
    <w:rsid w:val="007F33DD"/>
    <w:rsid w:val="007F3CC3"/>
    <w:rsid w:val="00853831"/>
    <w:rsid w:val="00861203"/>
    <w:rsid w:val="008A05FE"/>
    <w:rsid w:val="008C2FB8"/>
    <w:rsid w:val="008E3E8F"/>
    <w:rsid w:val="008F6DBA"/>
    <w:rsid w:val="009101E1"/>
    <w:rsid w:val="00921676"/>
    <w:rsid w:val="00935EDB"/>
    <w:rsid w:val="00951D9D"/>
    <w:rsid w:val="00960E6E"/>
    <w:rsid w:val="009A68C5"/>
    <w:rsid w:val="009A7626"/>
    <w:rsid w:val="009C6E43"/>
    <w:rsid w:val="009D46ED"/>
    <w:rsid w:val="009D5F3E"/>
    <w:rsid w:val="009F2F2F"/>
    <w:rsid w:val="00A0132E"/>
    <w:rsid w:val="00A07DA3"/>
    <w:rsid w:val="00A16E18"/>
    <w:rsid w:val="00A21864"/>
    <w:rsid w:val="00A354CF"/>
    <w:rsid w:val="00A3568A"/>
    <w:rsid w:val="00A5352C"/>
    <w:rsid w:val="00A9777F"/>
    <w:rsid w:val="00AC2975"/>
    <w:rsid w:val="00AD3B95"/>
    <w:rsid w:val="00AE7975"/>
    <w:rsid w:val="00B1741E"/>
    <w:rsid w:val="00B37718"/>
    <w:rsid w:val="00B432B5"/>
    <w:rsid w:val="00B45BF7"/>
    <w:rsid w:val="00B57E56"/>
    <w:rsid w:val="00B74675"/>
    <w:rsid w:val="00B7775C"/>
    <w:rsid w:val="00B90B91"/>
    <w:rsid w:val="00B93B54"/>
    <w:rsid w:val="00BB4A13"/>
    <w:rsid w:val="00BB4D1F"/>
    <w:rsid w:val="00BB6F20"/>
    <w:rsid w:val="00BC2628"/>
    <w:rsid w:val="00BE130C"/>
    <w:rsid w:val="00C34023"/>
    <w:rsid w:val="00C566B8"/>
    <w:rsid w:val="00C86DDE"/>
    <w:rsid w:val="00CA7580"/>
    <w:rsid w:val="00CB26E6"/>
    <w:rsid w:val="00CD183E"/>
    <w:rsid w:val="00CE5F86"/>
    <w:rsid w:val="00D14F66"/>
    <w:rsid w:val="00D24FD4"/>
    <w:rsid w:val="00D27A45"/>
    <w:rsid w:val="00D3283A"/>
    <w:rsid w:val="00D36D46"/>
    <w:rsid w:val="00D37A35"/>
    <w:rsid w:val="00D37DD0"/>
    <w:rsid w:val="00D42091"/>
    <w:rsid w:val="00D50D8F"/>
    <w:rsid w:val="00D677AB"/>
    <w:rsid w:val="00D74A0F"/>
    <w:rsid w:val="00D8019D"/>
    <w:rsid w:val="00D829E6"/>
    <w:rsid w:val="00D858BB"/>
    <w:rsid w:val="00D959C0"/>
    <w:rsid w:val="00DA4F62"/>
    <w:rsid w:val="00DB7026"/>
    <w:rsid w:val="00DD0C08"/>
    <w:rsid w:val="00DE1AB4"/>
    <w:rsid w:val="00DE5AB1"/>
    <w:rsid w:val="00DF1F79"/>
    <w:rsid w:val="00E205C1"/>
    <w:rsid w:val="00E51259"/>
    <w:rsid w:val="00E70B9C"/>
    <w:rsid w:val="00E726C2"/>
    <w:rsid w:val="00E90D97"/>
    <w:rsid w:val="00EA329D"/>
    <w:rsid w:val="00EA6BE6"/>
    <w:rsid w:val="00EB2ACC"/>
    <w:rsid w:val="00EB4510"/>
    <w:rsid w:val="00EC7B59"/>
    <w:rsid w:val="00EE4934"/>
    <w:rsid w:val="00EF1789"/>
    <w:rsid w:val="00EF54BC"/>
    <w:rsid w:val="00F03EE5"/>
    <w:rsid w:val="00F04C64"/>
    <w:rsid w:val="00F31AE5"/>
    <w:rsid w:val="00F37580"/>
    <w:rsid w:val="00F41779"/>
    <w:rsid w:val="00F51AF2"/>
    <w:rsid w:val="00F545BB"/>
    <w:rsid w:val="00F5539B"/>
    <w:rsid w:val="00F66C5C"/>
    <w:rsid w:val="00F934FB"/>
    <w:rsid w:val="00FC5AED"/>
    <w:rsid w:val="00FD0A4D"/>
    <w:rsid w:val="00FD13C9"/>
    <w:rsid w:val="00FD582E"/>
    <w:rsid w:val="00FE5CEB"/>
    <w:rsid w:val="00FE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DA7"/>
  </w:style>
  <w:style w:type="paragraph" w:styleId="Nagwek3">
    <w:name w:val="heading 3"/>
    <w:basedOn w:val="Normalny"/>
    <w:link w:val="Nagwek3Znak"/>
    <w:uiPriority w:val="9"/>
    <w:qFormat/>
    <w:rsid w:val="00D8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D0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0003"/>
  </w:style>
  <w:style w:type="paragraph" w:styleId="Akapitzlist">
    <w:name w:val="List Paragraph"/>
    <w:basedOn w:val="Normalny"/>
    <w:link w:val="AkapitzlistZnak"/>
    <w:uiPriority w:val="34"/>
    <w:qFormat/>
    <w:rsid w:val="000D00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000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0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003"/>
  </w:style>
  <w:style w:type="paragraph" w:styleId="Stopka">
    <w:name w:val="footer"/>
    <w:basedOn w:val="Normalny"/>
    <w:link w:val="StopkaZnak"/>
    <w:uiPriority w:val="99"/>
    <w:unhideWhenUsed/>
    <w:rsid w:val="000D0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003"/>
  </w:style>
  <w:style w:type="table" w:styleId="Tabela-Siatka">
    <w:name w:val="Table Grid"/>
    <w:basedOn w:val="Standardowy"/>
    <w:uiPriority w:val="39"/>
    <w:rsid w:val="000D0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9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9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98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D59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59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598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D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1D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1DA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DA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A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A13"/>
    <w:rPr>
      <w:b/>
      <w:bCs/>
    </w:rPr>
  </w:style>
  <w:style w:type="paragraph" w:styleId="Poprawka">
    <w:name w:val="Revision"/>
    <w:hidden/>
    <w:uiPriority w:val="99"/>
    <w:semiHidden/>
    <w:rsid w:val="002237C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B432B5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D829E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829E6"/>
  </w:style>
  <w:style w:type="character" w:customStyle="1" w:styleId="AkapitzlistZnak">
    <w:name w:val="Akapit z listą Znak"/>
    <w:link w:val="Akapitzlist"/>
    <w:uiPriority w:val="34"/>
    <w:locked/>
    <w:rsid w:val="00413F98"/>
  </w:style>
  <w:style w:type="numbering" w:customStyle="1" w:styleId="Zaimportowanystyl91">
    <w:name w:val="Zaimportowany styl 91"/>
    <w:rsid w:val="00FD13C9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stronie-morsk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stronie-mor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ustronie-mors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ustronie-mor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ustonie-morski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5ECF7-1879-42BE-B5AC-8D885E72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17</Pages>
  <Words>8365</Words>
  <Characters>50190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vaio</cp:lastModifiedBy>
  <cp:revision>5</cp:revision>
  <cp:lastPrinted>2019-08-07T10:31:00Z</cp:lastPrinted>
  <dcterms:created xsi:type="dcterms:W3CDTF">2019-08-07T06:13:00Z</dcterms:created>
  <dcterms:modified xsi:type="dcterms:W3CDTF">2019-10-16T18:49:00Z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-951342935</vt:i4>
  </property>
</Properties>
</file>