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2" w:rsidRDefault="009C2792" w:rsidP="00F3491E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</w:p>
    <w:p w:rsidR="00E21072" w:rsidRDefault="00E21072" w:rsidP="00E210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</w:t>
      </w:r>
      <w:r w:rsidR="00F3491E">
        <w:rPr>
          <w:rFonts w:ascii="Times New Roman" w:hAnsi="Times New Roman" w:cs="Times New Roman"/>
        </w:rPr>
        <w:t xml:space="preserve"> </w:t>
      </w:r>
      <w:r w:rsidR="00405B06">
        <w:rPr>
          <w:rFonts w:ascii="Times New Roman" w:hAnsi="Times New Roman" w:cs="Times New Roman"/>
        </w:rPr>
        <w:t>XIV/117/2015</w:t>
      </w:r>
    </w:p>
    <w:p w:rsidR="00E21072" w:rsidRDefault="00E21072" w:rsidP="00E210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Ustronie Morskie</w:t>
      </w:r>
    </w:p>
    <w:p w:rsidR="00E21072" w:rsidRDefault="00E21072" w:rsidP="00E210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405B06">
        <w:rPr>
          <w:rFonts w:ascii="Times New Roman" w:hAnsi="Times New Roman" w:cs="Times New Roman"/>
        </w:rPr>
        <w:t xml:space="preserve"> 2 grudnia </w:t>
      </w:r>
      <w:r>
        <w:rPr>
          <w:rFonts w:ascii="Times New Roman" w:hAnsi="Times New Roman" w:cs="Times New Roman"/>
        </w:rPr>
        <w:t>201</w:t>
      </w:r>
      <w:r w:rsidR="00831F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r.</w:t>
      </w:r>
    </w:p>
    <w:p w:rsidR="005366F9" w:rsidRDefault="005366F9" w:rsidP="00E21072">
      <w:pPr>
        <w:spacing w:after="0"/>
        <w:jc w:val="center"/>
        <w:rPr>
          <w:rFonts w:ascii="Times New Roman" w:hAnsi="Times New Roman" w:cs="Times New Roman"/>
        </w:rPr>
      </w:pPr>
    </w:p>
    <w:p w:rsidR="00E21072" w:rsidRDefault="00E21072" w:rsidP="00E210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obniżenia ceny skupu żyta do celów wymiaru podatku rolnego w 201</w:t>
      </w:r>
      <w:r w:rsidR="00831FC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</w:t>
      </w:r>
    </w:p>
    <w:p w:rsidR="00E21072" w:rsidRDefault="00E21072" w:rsidP="00E21072">
      <w:pPr>
        <w:spacing w:after="0"/>
        <w:jc w:val="both"/>
        <w:rPr>
          <w:rFonts w:ascii="Times New Roman" w:hAnsi="Times New Roman" w:cs="Times New Roman"/>
        </w:rPr>
      </w:pPr>
    </w:p>
    <w:p w:rsidR="00E21072" w:rsidRDefault="00E21072" w:rsidP="00F3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5BB" w:rsidRDefault="00E21072" w:rsidP="00F34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18 ust.2 pkt.8 ustawy z dnia 8 marca 1990 r. o samorządzie gminnym (</w:t>
      </w:r>
      <w:proofErr w:type="spellStart"/>
      <w:r w:rsidR="00831FC6">
        <w:rPr>
          <w:rFonts w:ascii="Times New Roman" w:hAnsi="Times New Roman" w:cs="Times New Roman"/>
        </w:rPr>
        <w:t>t.j</w:t>
      </w:r>
      <w:proofErr w:type="spellEnd"/>
      <w:r w:rsidR="00831F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 </w:t>
      </w:r>
      <w:r w:rsidR="00405B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 20</w:t>
      </w:r>
      <w:r w:rsidR="00831FC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r. poz. 15</w:t>
      </w:r>
      <w:r w:rsidR="00831FC6">
        <w:rPr>
          <w:rFonts w:ascii="Times New Roman" w:hAnsi="Times New Roman" w:cs="Times New Roman"/>
        </w:rPr>
        <w:t xml:space="preserve">15 </w:t>
      </w:r>
      <w:r w:rsidR="00271FBF">
        <w:rPr>
          <w:rFonts w:ascii="Times New Roman" w:hAnsi="Times New Roman" w:cs="Times New Roman"/>
        </w:rPr>
        <w:t>oraz art. 6 ust.3 ustawy z dnia 15 listopada 1984 r. o podatku rolnym (</w:t>
      </w:r>
      <w:proofErr w:type="spellStart"/>
      <w:r w:rsidR="00831FC6">
        <w:rPr>
          <w:rFonts w:ascii="Times New Roman" w:hAnsi="Times New Roman" w:cs="Times New Roman"/>
        </w:rPr>
        <w:t>t.j</w:t>
      </w:r>
      <w:proofErr w:type="spellEnd"/>
      <w:r w:rsidR="00831FC6">
        <w:rPr>
          <w:rFonts w:ascii="Times New Roman" w:hAnsi="Times New Roman" w:cs="Times New Roman"/>
        </w:rPr>
        <w:t xml:space="preserve">. </w:t>
      </w:r>
      <w:r w:rsidR="00271FBF">
        <w:rPr>
          <w:rFonts w:ascii="Times New Roman" w:hAnsi="Times New Roman" w:cs="Times New Roman"/>
        </w:rPr>
        <w:t>Dz. U</w:t>
      </w:r>
      <w:r w:rsidR="00405B06">
        <w:rPr>
          <w:rFonts w:ascii="Times New Roman" w:hAnsi="Times New Roman" w:cs="Times New Roman"/>
        </w:rPr>
        <w:t xml:space="preserve">        </w:t>
      </w:r>
      <w:r w:rsidR="00271FBF">
        <w:rPr>
          <w:rFonts w:ascii="Times New Roman" w:hAnsi="Times New Roman" w:cs="Times New Roman"/>
        </w:rPr>
        <w:t xml:space="preserve"> z 20</w:t>
      </w:r>
      <w:r w:rsidR="00831FC6">
        <w:rPr>
          <w:rFonts w:ascii="Times New Roman" w:hAnsi="Times New Roman" w:cs="Times New Roman"/>
        </w:rPr>
        <w:t>13</w:t>
      </w:r>
      <w:r w:rsidR="00271FBF">
        <w:rPr>
          <w:rFonts w:ascii="Times New Roman" w:hAnsi="Times New Roman" w:cs="Times New Roman"/>
        </w:rPr>
        <w:t xml:space="preserve"> r. poz.</w:t>
      </w:r>
      <w:r w:rsidR="00831FC6">
        <w:rPr>
          <w:rFonts w:ascii="Times New Roman" w:hAnsi="Times New Roman" w:cs="Times New Roman"/>
        </w:rPr>
        <w:t xml:space="preserve"> 1381</w:t>
      </w:r>
      <w:r w:rsidR="002D26C0">
        <w:rPr>
          <w:rFonts w:ascii="Times New Roman" w:hAnsi="Times New Roman" w:cs="Times New Roman"/>
        </w:rPr>
        <w:t xml:space="preserve">) </w:t>
      </w:r>
      <w:r w:rsidR="00EF55BB">
        <w:rPr>
          <w:rFonts w:ascii="Times New Roman" w:hAnsi="Times New Roman" w:cs="Times New Roman"/>
        </w:rPr>
        <w:t>Rada Gminy uchwala, co następuje:</w:t>
      </w:r>
    </w:p>
    <w:p w:rsidR="00EF55BB" w:rsidRDefault="00EF55BB" w:rsidP="00EF55B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F55BB" w:rsidRPr="009C2792" w:rsidRDefault="00EF55BB" w:rsidP="00F3491E">
      <w:pPr>
        <w:spacing w:after="0"/>
        <w:jc w:val="center"/>
        <w:rPr>
          <w:rFonts w:ascii="Times New Roman" w:hAnsi="Times New Roman" w:cs="Times New Roman"/>
          <w:b/>
        </w:rPr>
      </w:pPr>
      <w:r w:rsidRPr="009C2792">
        <w:rPr>
          <w:rFonts w:ascii="Times New Roman" w:hAnsi="Times New Roman" w:cs="Times New Roman"/>
          <w:b/>
        </w:rPr>
        <w:t>§1</w:t>
      </w:r>
    </w:p>
    <w:p w:rsidR="00EF55BB" w:rsidRDefault="00EF55BB" w:rsidP="00F34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Obniża się cenę skupu żyta do celów wymiaru podatku rolnego</w:t>
      </w:r>
      <w:r w:rsidR="009C2792">
        <w:rPr>
          <w:rFonts w:ascii="Times New Roman" w:hAnsi="Times New Roman" w:cs="Times New Roman"/>
        </w:rPr>
        <w:t xml:space="preserve"> ogłoszoną w Komunikacie Prezesa Głównego Urzędu Statystycznego z dnia </w:t>
      </w:r>
      <w:r w:rsidR="002D26C0">
        <w:rPr>
          <w:rFonts w:ascii="Times New Roman" w:hAnsi="Times New Roman" w:cs="Times New Roman"/>
        </w:rPr>
        <w:t>19</w:t>
      </w:r>
      <w:r w:rsidR="009C2792">
        <w:rPr>
          <w:rFonts w:ascii="Times New Roman" w:hAnsi="Times New Roman" w:cs="Times New Roman"/>
        </w:rPr>
        <w:t xml:space="preserve"> października 201</w:t>
      </w:r>
      <w:r w:rsidR="002D26C0">
        <w:rPr>
          <w:rFonts w:ascii="Times New Roman" w:hAnsi="Times New Roman" w:cs="Times New Roman"/>
        </w:rPr>
        <w:t>5</w:t>
      </w:r>
      <w:r w:rsidR="009C2792">
        <w:rPr>
          <w:rFonts w:ascii="Times New Roman" w:hAnsi="Times New Roman" w:cs="Times New Roman"/>
        </w:rPr>
        <w:t xml:space="preserve"> r. w sprawie średniej ceny skupu żyta za okres </w:t>
      </w:r>
      <w:r w:rsidR="00F3491E">
        <w:rPr>
          <w:rFonts w:ascii="Times New Roman" w:hAnsi="Times New Roman" w:cs="Times New Roman"/>
        </w:rPr>
        <w:t>11 kwartałów będącej podstawą do ustalenia podatku rolnego na rok podatkowy 201</w:t>
      </w:r>
      <w:r w:rsidR="002D26C0">
        <w:rPr>
          <w:rFonts w:ascii="Times New Roman" w:hAnsi="Times New Roman" w:cs="Times New Roman"/>
        </w:rPr>
        <w:t>6</w:t>
      </w:r>
      <w:r w:rsidR="009C2792">
        <w:rPr>
          <w:rFonts w:ascii="Times New Roman" w:hAnsi="Times New Roman" w:cs="Times New Roman"/>
        </w:rPr>
        <w:t xml:space="preserve"> r. z kwoty </w:t>
      </w:r>
      <w:r w:rsidR="002D26C0">
        <w:rPr>
          <w:rFonts w:ascii="Times New Roman" w:hAnsi="Times New Roman" w:cs="Times New Roman"/>
        </w:rPr>
        <w:t>53,75</w:t>
      </w:r>
      <w:r w:rsidR="009C2792">
        <w:rPr>
          <w:rFonts w:ascii="Times New Roman" w:hAnsi="Times New Roman" w:cs="Times New Roman"/>
        </w:rPr>
        <w:t xml:space="preserve"> zł za 1 </w:t>
      </w:r>
      <w:proofErr w:type="spellStart"/>
      <w:r w:rsidR="009C2792">
        <w:rPr>
          <w:rFonts w:ascii="Times New Roman" w:hAnsi="Times New Roman" w:cs="Times New Roman"/>
        </w:rPr>
        <w:t>dt</w:t>
      </w:r>
      <w:proofErr w:type="spellEnd"/>
      <w:r w:rsidR="009C2792">
        <w:rPr>
          <w:rFonts w:ascii="Times New Roman" w:hAnsi="Times New Roman" w:cs="Times New Roman"/>
        </w:rPr>
        <w:t xml:space="preserve"> do kwoty </w:t>
      </w:r>
      <w:r w:rsidR="00F3491E">
        <w:rPr>
          <w:rFonts w:ascii="Times New Roman" w:hAnsi="Times New Roman" w:cs="Times New Roman"/>
        </w:rPr>
        <w:t>53,10</w:t>
      </w:r>
      <w:r w:rsidR="009C2792">
        <w:rPr>
          <w:rFonts w:ascii="Times New Roman" w:hAnsi="Times New Roman" w:cs="Times New Roman"/>
        </w:rPr>
        <w:t xml:space="preserve"> zł za 1 </w:t>
      </w:r>
      <w:proofErr w:type="spellStart"/>
      <w:r w:rsidR="009C2792">
        <w:rPr>
          <w:rFonts w:ascii="Times New Roman" w:hAnsi="Times New Roman" w:cs="Times New Roman"/>
        </w:rPr>
        <w:t>dt</w:t>
      </w:r>
      <w:proofErr w:type="spellEnd"/>
      <w:r w:rsidR="009C2792">
        <w:rPr>
          <w:rFonts w:ascii="Times New Roman" w:hAnsi="Times New Roman" w:cs="Times New Roman"/>
        </w:rPr>
        <w:t>.</w:t>
      </w: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center"/>
        <w:rPr>
          <w:rFonts w:ascii="Times New Roman" w:hAnsi="Times New Roman" w:cs="Times New Roman"/>
          <w:b/>
        </w:rPr>
      </w:pPr>
      <w:r w:rsidRPr="009C2792">
        <w:rPr>
          <w:rFonts w:ascii="Times New Roman" w:hAnsi="Times New Roman" w:cs="Times New Roman"/>
          <w:b/>
        </w:rPr>
        <w:t>§2</w:t>
      </w: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center"/>
        <w:rPr>
          <w:rFonts w:ascii="Times New Roman" w:hAnsi="Times New Roman" w:cs="Times New Roman"/>
          <w:b/>
        </w:rPr>
      </w:pPr>
      <w:r w:rsidRPr="009C2792">
        <w:rPr>
          <w:rFonts w:ascii="Times New Roman" w:hAnsi="Times New Roman" w:cs="Times New Roman"/>
          <w:b/>
        </w:rPr>
        <w:t>§3</w:t>
      </w:r>
    </w:p>
    <w:p w:rsidR="009C2792" w:rsidRP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</w:t>
      </w:r>
      <w:r w:rsidR="00D84438">
        <w:rPr>
          <w:rFonts w:ascii="Times New Roman" w:hAnsi="Times New Roman" w:cs="Times New Roman"/>
        </w:rPr>
        <w:t xml:space="preserve">podlega publikacji w </w:t>
      </w:r>
      <w:r>
        <w:rPr>
          <w:rFonts w:ascii="Times New Roman" w:hAnsi="Times New Roman" w:cs="Times New Roman"/>
        </w:rPr>
        <w:t>Dzienniku Urzędowym Województwa Zachodniopomorskiego</w:t>
      </w:r>
      <w:r w:rsidR="00D84438">
        <w:rPr>
          <w:rFonts w:ascii="Times New Roman" w:hAnsi="Times New Roman" w:cs="Times New Roman"/>
        </w:rPr>
        <w:t xml:space="preserve"> i wchodzi w życie z dniem 1 stycznia 2016r.</w:t>
      </w:r>
    </w:p>
    <w:p w:rsidR="00EF55BB" w:rsidRDefault="00EF55BB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9C2792" w:rsidRDefault="009C2792" w:rsidP="00F3491E">
      <w:pPr>
        <w:spacing w:after="0"/>
        <w:jc w:val="both"/>
        <w:rPr>
          <w:rFonts w:ascii="Times New Roman" w:hAnsi="Times New Roman" w:cs="Times New Roman"/>
        </w:rPr>
      </w:pPr>
    </w:p>
    <w:p w:rsidR="00F3491E" w:rsidRDefault="00F3491E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08CA" w:rsidRDefault="002308CA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05B06" w:rsidRDefault="00405B06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05B06" w:rsidRDefault="00405B06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491E" w:rsidRDefault="00F3491E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C2792" w:rsidRDefault="009C2792" w:rsidP="009C279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9C2792" w:rsidRDefault="009C2792" w:rsidP="009C27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zmniejszenia obłożenia fiskalnego podatników podatku rolnego – Rada Gminy Ustronie Morskie zdecydowała o obniżeniu ceny skupu żyta na rok 201</w:t>
      </w:r>
      <w:r w:rsidR="002308C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która to w sposób bezpośredni warunkuje wysokość podatku rolnego.</w:t>
      </w:r>
    </w:p>
    <w:p w:rsidR="009C2792" w:rsidRDefault="009C2792" w:rsidP="009C27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przeciwnym razie zaistniałaby konieczność przyjęcia stawki maksymalnej, co przełożyłoby się na wzrost obciążenia fiska</w:t>
      </w:r>
      <w:r w:rsidR="002B6513">
        <w:rPr>
          <w:rFonts w:ascii="Times New Roman" w:hAnsi="Times New Roman" w:cs="Times New Roman"/>
        </w:rPr>
        <w:t>lnego z tytułu tego podatku.</w:t>
      </w:r>
    </w:p>
    <w:p w:rsidR="009C2792" w:rsidRDefault="009C2792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EF55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</w:p>
    <w:p w:rsidR="00677897" w:rsidRDefault="00677897" w:rsidP="006778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 Agnieszka Szubert</w:t>
      </w:r>
    </w:p>
    <w:p w:rsidR="00677897" w:rsidRPr="00E21072" w:rsidRDefault="00677897" w:rsidP="006778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wymiaru podatków i opłat lokalnych</w:t>
      </w:r>
    </w:p>
    <w:sectPr w:rsidR="00677897" w:rsidRPr="00E21072" w:rsidSect="00E2107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072"/>
    <w:rsid w:val="00007595"/>
    <w:rsid w:val="0002161C"/>
    <w:rsid w:val="002308CA"/>
    <w:rsid w:val="00271FBF"/>
    <w:rsid w:val="002B6513"/>
    <w:rsid w:val="002D26C0"/>
    <w:rsid w:val="00405B06"/>
    <w:rsid w:val="005366F9"/>
    <w:rsid w:val="005D5F26"/>
    <w:rsid w:val="005D75EB"/>
    <w:rsid w:val="005F0FFA"/>
    <w:rsid w:val="00654344"/>
    <w:rsid w:val="00677897"/>
    <w:rsid w:val="00831FC6"/>
    <w:rsid w:val="00973EC8"/>
    <w:rsid w:val="009C2792"/>
    <w:rsid w:val="00CC3E9F"/>
    <w:rsid w:val="00D84438"/>
    <w:rsid w:val="00DB3AB2"/>
    <w:rsid w:val="00DC7CC1"/>
    <w:rsid w:val="00E21072"/>
    <w:rsid w:val="00EF55BB"/>
    <w:rsid w:val="00F3491E"/>
    <w:rsid w:val="00F97F0C"/>
    <w:rsid w:val="00FC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E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BF-Marcin</dc:creator>
  <cp:keywords/>
  <dc:description/>
  <cp:lastModifiedBy>Kabat</cp:lastModifiedBy>
  <cp:revision>13</cp:revision>
  <cp:lastPrinted>2015-10-21T07:06:00Z</cp:lastPrinted>
  <dcterms:created xsi:type="dcterms:W3CDTF">2012-10-24T06:54:00Z</dcterms:created>
  <dcterms:modified xsi:type="dcterms:W3CDTF">2016-01-05T13:53:00Z</dcterms:modified>
</cp:coreProperties>
</file>