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C168A">
        <w:rPr>
          <w:rFonts w:ascii="Times New Roman" w:hAnsi="Times New Roman"/>
          <w:b/>
          <w:sz w:val="24"/>
          <w:szCs w:val="24"/>
        </w:rPr>
        <w:t>WSPÓLNEJ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CE72AA">
        <w:rPr>
          <w:rFonts w:ascii="Times New Roman" w:hAnsi="Times New Roman"/>
        </w:rPr>
        <w:t xml:space="preserve"> 20</w:t>
      </w:r>
      <w:r w:rsidR="00D40CB8">
        <w:rPr>
          <w:rFonts w:ascii="Times New Roman" w:hAnsi="Times New Roman"/>
        </w:rPr>
        <w:t>.12</w:t>
      </w:r>
      <w:r w:rsidR="006A6F73">
        <w:rPr>
          <w:rFonts w:ascii="Times New Roman" w:hAnsi="Times New Roman"/>
        </w:rPr>
        <w:t>.2021</w:t>
      </w:r>
      <w:proofErr w:type="gramStart"/>
      <w:r w:rsidR="006A6F73">
        <w:rPr>
          <w:rFonts w:ascii="Times New Roman" w:hAnsi="Times New Roman"/>
        </w:rPr>
        <w:t>r</w:t>
      </w:r>
      <w:proofErr w:type="gramEnd"/>
      <w:r w:rsidR="006A6F73">
        <w:rPr>
          <w:rFonts w:ascii="Times New Roman" w:hAnsi="Times New Roman"/>
        </w:rPr>
        <w:t>. (</w:t>
      </w:r>
      <w:r w:rsidR="00D40CB8">
        <w:rPr>
          <w:rFonts w:ascii="Times New Roman" w:hAnsi="Times New Roman"/>
        </w:rPr>
        <w:t>poniedziałek</w:t>
      </w:r>
      <w:r w:rsidR="00CE72AA">
        <w:rPr>
          <w:rFonts w:ascii="Times New Roman" w:hAnsi="Times New Roman"/>
        </w:rPr>
        <w:t>) – 10</w:t>
      </w:r>
      <w:r w:rsidR="00FF436E">
        <w:rPr>
          <w:rFonts w:ascii="Times New Roman" w:hAnsi="Times New Roman"/>
        </w:rPr>
        <w:t>:3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7C4B9C">
        <w:rPr>
          <w:rFonts w:ascii="Times New Roman" w:hAnsi="Times New Roman"/>
        </w:rPr>
        <w:t>Wideokonferencja</w:t>
      </w:r>
    </w:p>
    <w:p w:rsidR="005F4590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Pr="005F4590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4590">
        <w:rPr>
          <w:rFonts w:ascii="Times New Roman" w:hAnsi="Times New Roman"/>
          <w:sz w:val="24"/>
          <w:szCs w:val="24"/>
        </w:rPr>
        <w:t>Otwarcie, stwierdzenie quorum.</w:t>
      </w:r>
    </w:p>
    <w:p w:rsidR="005F4590" w:rsidRPr="005F4590" w:rsidRDefault="008D7BAD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oddania w dzierżawę działek gruntu oznaczonych numerami 316/7 oraz 316/14 o łącznej powierzchni 79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położonych w Ustroniu Morskim. </w:t>
      </w:r>
    </w:p>
    <w:p w:rsidR="00807D2C" w:rsidRPr="00807D2C" w:rsidRDefault="00807D2C" w:rsidP="00807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7D2C">
        <w:rPr>
          <w:rFonts w:ascii="Times New Roman" w:hAnsi="Times New Roman"/>
          <w:sz w:val="24"/>
          <w:szCs w:val="24"/>
        </w:rPr>
        <w:t xml:space="preserve">Projekt uchwały w sprawie zmian w uchwale budżetowej Gminy Ustronie Morskie </w:t>
      </w:r>
      <w:r w:rsidRPr="00807D2C">
        <w:rPr>
          <w:rFonts w:ascii="Times New Roman" w:hAnsi="Times New Roman"/>
          <w:sz w:val="24"/>
          <w:szCs w:val="24"/>
        </w:rPr>
        <w:br/>
        <w:t>na 2021rok.</w:t>
      </w:r>
    </w:p>
    <w:p w:rsidR="00807D2C" w:rsidRPr="00807D2C" w:rsidRDefault="00807D2C" w:rsidP="00807D2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807D2C">
        <w:rPr>
          <w:rFonts w:ascii="Times New Roman" w:hAnsi="Times New Roman"/>
          <w:sz w:val="24"/>
          <w:szCs w:val="24"/>
        </w:rPr>
        <w:t xml:space="preserve">Projekt uchwały w sprawie zmiany uchwały wieloletniej prognozy finansowej Gminy Ustronie Morskie na lata 2021 - 2030 </w:t>
      </w:r>
    </w:p>
    <w:p w:rsidR="000C1CBA" w:rsidRDefault="007860A1" w:rsidP="00807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planu p</w:t>
      </w:r>
      <w:r w:rsidR="000C1CBA" w:rsidRPr="00807D2C">
        <w:rPr>
          <w:rFonts w:ascii="Times New Roman" w:hAnsi="Times New Roman"/>
          <w:sz w:val="24"/>
          <w:szCs w:val="24"/>
        </w:rPr>
        <w:t xml:space="preserve">racy Komisji Budżetu na 2022 rok. </w:t>
      </w:r>
    </w:p>
    <w:p w:rsidR="007860A1" w:rsidRPr="00807D2C" w:rsidRDefault="007860A1" w:rsidP="00807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planu pracy Rady Gminy Ustronie Morskie na 2022 rok.</w:t>
      </w:r>
    </w:p>
    <w:p w:rsidR="008D7BAD" w:rsidRPr="008D7BAD" w:rsidRDefault="008D7BAD" w:rsidP="008D7BAD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 w:rsidRPr="008D7BAD">
        <w:rPr>
          <w:rFonts w:ascii="Times New Roman" w:hAnsi="Times New Roman"/>
          <w:sz w:val="24"/>
          <w:szCs w:val="24"/>
        </w:rPr>
        <w:t>Projekt uchwały w sprawie</w:t>
      </w:r>
      <w:r>
        <w:t xml:space="preserve"> </w:t>
      </w:r>
      <w:r w:rsidRPr="008D7BAD">
        <w:rPr>
          <w:rFonts w:ascii="Times New Roman" w:hAnsi="Times New Roman"/>
          <w:sz w:val="24"/>
          <w:szCs w:val="24"/>
        </w:rPr>
        <w:t>projektu budżetu gminy Ustronie Morskie na rok 2022 oraz Wieloletniej Prognozy Finansowej Gminy Ustronie Morskie na lata 2022-2031</w:t>
      </w:r>
      <w:r w:rsidR="00807D2C">
        <w:rPr>
          <w:rFonts w:ascii="Times New Roman" w:hAnsi="Times New Roman"/>
          <w:sz w:val="24"/>
          <w:szCs w:val="24"/>
        </w:rPr>
        <w:t>.</w:t>
      </w:r>
    </w:p>
    <w:p w:rsidR="007D7132" w:rsidRPr="008D7BAD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8D7BAD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Pr="007E52F4" w:rsidRDefault="005C16AA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</w:t>
      </w:r>
      <w:r w:rsidR="001301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Denis Tomala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21368"/>
    <w:rsid w:val="00025C25"/>
    <w:rsid w:val="000C1CBA"/>
    <w:rsid w:val="000C47AB"/>
    <w:rsid w:val="000E38C8"/>
    <w:rsid w:val="00111E3E"/>
    <w:rsid w:val="001301A3"/>
    <w:rsid w:val="001648CC"/>
    <w:rsid w:val="001810D6"/>
    <w:rsid w:val="001C3C99"/>
    <w:rsid w:val="002734CD"/>
    <w:rsid w:val="00282536"/>
    <w:rsid w:val="002A1B88"/>
    <w:rsid w:val="002B7E4C"/>
    <w:rsid w:val="002C168A"/>
    <w:rsid w:val="002D62CE"/>
    <w:rsid w:val="002F5345"/>
    <w:rsid w:val="00335B0A"/>
    <w:rsid w:val="00372441"/>
    <w:rsid w:val="003F17BD"/>
    <w:rsid w:val="004C34C5"/>
    <w:rsid w:val="004E6FED"/>
    <w:rsid w:val="004F2A9B"/>
    <w:rsid w:val="004F7DB5"/>
    <w:rsid w:val="00541C29"/>
    <w:rsid w:val="005A507D"/>
    <w:rsid w:val="005A6351"/>
    <w:rsid w:val="005C16AA"/>
    <w:rsid w:val="005E0B2C"/>
    <w:rsid w:val="005F0670"/>
    <w:rsid w:val="005F4590"/>
    <w:rsid w:val="0063518A"/>
    <w:rsid w:val="00663C64"/>
    <w:rsid w:val="006641BE"/>
    <w:rsid w:val="006A6F73"/>
    <w:rsid w:val="006D20F0"/>
    <w:rsid w:val="006D2136"/>
    <w:rsid w:val="007860A1"/>
    <w:rsid w:val="007C4B9C"/>
    <w:rsid w:val="007D7132"/>
    <w:rsid w:val="007E07A1"/>
    <w:rsid w:val="007E52F4"/>
    <w:rsid w:val="00807D2C"/>
    <w:rsid w:val="00816EFA"/>
    <w:rsid w:val="00840B44"/>
    <w:rsid w:val="00875E19"/>
    <w:rsid w:val="008B6467"/>
    <w:rsid w:val="008B7E99"/>
    <w:rsid w:val="008C7F46"/>
    <w:rsid w:val="008D7BAD"/>
    <w:rsid w:val="0094441F"/>
    <w:rsid w:val="00981F1C"/>
    <w:rsid w:val="00986D2F"/>
    <w:rsid w:val="0099672B"/>
    <w:rsid w:val="009D4FD8"/>
    <w:rsid w:val="00A10365"/>
    <w:rsid w:val="00A31FEB"/>
    <w:rsid w:val="00A83EF1"/>
    <w:rsid w:val="00AA46A5"/>
    <w:rsid w:val="00AE3454"/>
    <w:rsid w:val="00B22103"/>
    <w:rsid w:val="00B31FD7"/>
    <w:rsid w:val="00C52475"/>
    <w:rsid w:val="00C77F9F"/>
    <w:rsid w:val="00C86FA2"/>
    <w:rsid w:val="00CA0FE4"/>
    <w:rsid w:val="00CB6BC6"/>
    <w:rsid w:val="00CD7157"/>
    <w:rsid w:val="00CE6EF5"/>
    <w:rsid w:val="00CE72AA"/>
    <w:rsid w:val="00CF0D65"/>
    <w:rsid w:val="00D26812"/>
    <w:rsid w:val="00D40CB8"/>
    <w:rsid w:val="00D76ACE"/>
    <w:rsid w:val="00E520B9"/>
    <w:rsid w:val="00E64D20"/>
    <w:rsid w:val="00E86F7F"/>
    <w:rsid w:val="00EA005D"/>
    <w:rsid w:val="00EB1421"/>
    <w:rsid w:val="00F00385"/>
    <w:rsid w:val="00FC6A78"/>
    <w:rsid w:val="00FD6651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2020-11-20T11:34:00Z</dcterms:created>
  <dcterms:modified xsi:type="dcterms:W3CDTF">2021-12-16T09:43:00Z</dcterms:modified>
</cp:coreProperties>
</file>